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D3D07" w14:textId="394E41B0" w:rsidR="000003D4" w:rsidRPr="003C7B24" w:rsidRDefault="0091493C" w:rsidP="00C368F2">
      <w:pPr>
        <w:pStyle w:val="Heading1"/>
        <w:jc w:val="center"/>
      </w:pPr>
      <w:bookmarkStart w:id="0" w:name="_Toc39005050"/>
      <w:r>
        <w:t>Request for Proposals</w:t>
      </w:r>
      <w:bookmarkEnd w:id="0"/>
    </w:p>
    <w:p w14:paraId="70AF689C" w14:textId="56C377D6" w:rsidR="00CD2425" w:rsidRDefault="00420FB0" w:rsidP="00C368F2">
      <w:pPr>
        <w:pStyle w:val="Heading1"/>
        <w:jc w:val="center"/>
      </w:pPr>
      <w:bookmarkStart w:id="1" w:name="_Toc39005051"/>
      <w:r>
        <w:t>Workforce Innovation &amp; Opportunity Act (WIOA)</w:t>
      </w:r>
      <w:bookmarkEnd w:id="1"/>
    </w:p>
    <w:p w14:paraId="23D92E87" w14:textId="04C1E278" w:rsidR="00420FB0" w:rsidRDefault="00420FB0" w:rsidP="00C368F2">
      <w:pPr>
        <w:pStyle w:val="Heading1"/>
        <w:jc w:val="center"/>
      </w:pPr>
      <w:bookmarkStart w:id="2" w:name="_Toc39005052"/>
      <w:r>
        <w:t>Title I</w:t>
      </w:r>
      <w:r w:rsidR="005B0A5A">
        <w:t xml:space="preserve"> Adult, Dislocated Worker, and</w:t>
      </w:r>
      <w:r>
        <w:t xml:space="preserve"> </w:t>
      </w:r>
      <w:r w:rsidR="0054409D">
        <w:t>Youth</w:t>
      </w:r>
      <w:r>
        <w:t xml:space="preserve"> Services</w:t>
      </w:r>
      <w:bookmarkEnd w:id="2"/>
    </w:p>
    <w:p w14:paraId="5C8247D1" w14:textId="0EDC734B" w:rsidR="0091493C" w:rsidRPr="00E77005" w:rsidRDefault="00E77005" w:rsidP="00C368F2">
      <w:pPr>
        <w:pStyle w:val="Heading2"/>
        <w:jc w:val="center"/>
        <w:rPr>
          <w:color w:val="auto"/>
        </w:rPr>
      </w:pPr>
      <w:bookmarkStart w:id="3" w:name="_Toc39005054"/>
      <w:bookmarkStart w:id="4" w:name="_Toc39005541"/>
      <w:bookmarkStart w:id="5" w:name="_Toc51236457"/>
      <w:bookmarkStart w:id="6" w:name="_Toc51239664"/>
      <w:r w:rsidRPr="00E77005">
        <w:rPr>
          <w:color w:val="auto"/>
        </w:rPr>
        <w:t xml:space="preserve">January </w:t>
      </w:r>
      <w:r w:rsidR="00C368F2" w:rsidRPr="00E77005">
        <w:rPr>
          <w:color w:val="auto"/>
        </w:rPr>
        <w:t>1, 202</w:t>
      </w:r>
      <w:r w:rsidRPr="00E77005">
        <w:rPr>
          <w:color w:val="auto"/>
        </w:rPr>
        <w:t>1</w:t>
      </w:r>
      <w:r w:rsidR="00C368F2" w:rsidRPr="00E77005">
        <w:rPr>
          <w:color w:val="auto"/>
        </w:rPr>
        <w:t xml:space="preserve"> to June 30, 2021</w:t>
      </w:r>
      <w:bookmarkEnd w:id="3"/>
      <w:bookmarkEnd w:id="4"/>
      <w:bookmarkEnd w:id="5"/>
      <w:bookmarkEnd w:id="6"/>
    </w:p>
    <w:p w14:paraId="4928E5B2" w14:textId="77777777" w:rsidR="00EF3A4E" w:rsidRPr="00E93944" w:rsidRDefault="00EF3A4E" w:rsidP="00EF3A4E">
      <w:pPr>
        <w:jc w:val="center"/>
        <w:rPr>
          <w:b/>
          <w:sz w:val="36"/>
        </w:rPr>
      </w:pPr>
      <w:r w:rsidRPr="00E93944">
        <w:rPr>
          <w:b/>
          <w:sz w:val="36"/>
        </w:rPr>
        <w:t>Submission Deadline</w:t>
      </w:r>
    </w:p>
    <w:p w14:paraId="4100B76E" w14:textId="2BF74C03" w:rsidR="00EF3A4E" w:rsidRPr="00373275" w:rsidRDefault="00E77005" w:rsidP="00EF3A4E">
      <w:pPr>
        <w:jc w:val="center"/>
        <w:rPr>
          <w:b/>
          <w:sz w:val="36"/>
        </w:rPr>
      </w:pPr>
      <w:r w:rsidRPr="00373275">
        <w:rPr>
          <w:b/>
          <w:sz w:val="36"/>
          <w:szCs w:val="36"/>
        </w:rPr>
        <w:t xml:space="preserve">December </w:t>
      </w:r>
      <w:r w:rsidR="00373275" w:rsidRPr="00373275">
        <w:rPr>
          <w:b/>
          <w:sz w:val="36"/>
          <w:szCs w:val="36"/>
        </w:rPr>
        <w:t>4</w:t>
      </w:r>
      <w:r w:rsidRPr="00373275">
        <w:rPr>
          <w:b/>
          <w:sz w:val="36"/>
          <w:szCs w:val="36"/>
        </w:rPr>
        <w:t>, 2020</w:t>
      </w:r>
      <w:r w:rsidR="00EF3A4E" w:rsidRPr="00373275">
        <w:rPr>
          <w:b/>
          <w:sz w:val="36"/>
          <w:szCs w:val="36"/>
        </w:rPr>
        <w:t xml:space="preserve"> | </w:t>
      </w:r>
      <w:r w:rsidRPr="00373275">
        <w:rPr>
          <w:b/>
          <w:sz w:val="36"/>
          <w:szCs w:val="36"/>
        </w:rPr>
        <w:t>4:30 P.M.</w:t>
      </w:r>
    </w:p>
    <w:p w14:paraId="5389C1AA" w14:textId="77777777" w:rsidR="00EF3A4E" w:rsidRPr="00E93944" w:rsidRDefault="00EF3A4E" w:rsidP="00EF3A4E">
      <w:pPr>
        <w:spacing w:before="3"/>
        <w:jc w:val="center"/>
        <w:rPr>
          <w:b/>
          <w:i/>
          <w:sz w:val="36"/>
        </w:rPr>
      </w:pPr>
      <w:r w:rsidRPr="00E93944">
        <w:rPr>
          <w:b/>
          <w:i/>
          <w:sz w:val="36"/>
        </w:rPr>
        <w:t>Late submissions will not be accepted</w:t>
      </w:r>
    </w:p>
    <w:p w14:paraId="66D77444" w14:textId="77777777" w:rsidR="00EF3A4E" w:rsidRDefault="00EF3A4E" w:rsidP="00EF3A4E">
      <w:pPr>
        <w:pStyle w:val="BodyText"/>
        <w:jc w:val="center"/>
        <w:rPr>
          <w:b/>
          <w:i/>
          <w:sz w:val="36"/>
        </w:rPr>
      </w:pPr>
    </w:p>
    <w:p w14:paraId="729448EA" w14:textId="0CA15A88" w:rsidR="00EF3A4E" w:rsidRPr="00E77005" w:rsidRDefault="00464FE6" w:rsidP="00EF3A4E">
      <w:pPr>
        <w:pStyle w:val="BodyText"/>
        <w:jc w:val="center"/>
        <w:rPr>
          <w:b/>
          <w:sz w:val="36"/>
        </w:rPr>
      </w:pPr>
      <w:r w:rsidRPr="00E77005">
        <w:rPr>
          <w:b/>
          <w:sz w:val="36"/>
        </w:rPr>
        <w:t xml:space="preserve">North Central Iowa </w:t>
      </w:r>
      <w:r w:rsidR="00EF3A4E" w:rsidRPr="00E77005">
        <w:rPr>
          <w:b/>
          <w:sz w:val="36"/>
        </w:rPr>
        <w:t>Local W</w:t>
      </w:r>
      <w:r w:rsidRPr="00E77005">
        <w:rPr>
          <w:b/>
          <w:sz w:val="36"/>
        </w:rPr>
        <w:t xml:space="preserve">orkforce </w:t>
      </w:r>
      <w:r w:rsidR="00EF3A4E" w:rsidRPr="00E77005">
        <w:rPr>
          <w:b/>
          <w:sz w:val="36"/>
        </w:rPr>
        <w:t>D</w:t>
      </w:r>
      <w:r w:rsidRPr="00E77005">
        <w:rPr>
          <w:b/>
          <w:sz w:val="36"/>
        </w:rPr>
        <w:t xml:space="preserve">evelopment </w:t>
      </w:r>
      <w:r w:rsidR="00EF3A4E" w:rsidRPr="00E77005">
        <w:rPr>
          <w:b/>
          <w:sz w:val="36"/>
        </w:rPr>
        <w:t>B</w:t>
      </w:r>
      <w:r w:rsidRPr="00E77005">
        <w:rPr>
          <w:b/>
          <w:sz w:val="36"/>
        </w:rPr>
        <w:t>oard</w:t>
      </w:r>
    </w:p>
    <w:p w14:paraId="09CE6998" w14:textId="77777777" w:rsidR="001657D3" w:rsidRPr="00F81F16" w:rsidRDefault="001657D3" w:rsidP="00EF3A4E">
      <w:pPr>
        <w:pStyle w:val="BodyText"/>
        <w:jc w:val="center"/>
        <w:rPr>
          <w:b/>
          <w:color w:val="FF0000"/>
          <w:sz w:val="36"/>
        </w:rPr>
      </w:pPr>
    </w:p>
    <w:p w14:paraId="5AC6D92F" w14:textId="77777777" w:rsidR="00C73B8E" w:rsidRDefault="00C73B8E">
      <w:pPr>
        <w:rPr>
          <w:b/>
          <w:noProof/>
          <w:sz w:val="23"/>
          <w:szCs w:val="23"/>
        </w:rPr>
      </w:pPr>
      <w:r>
        <w:br w:type="page"/>
      </w:r>
    </w:p>
    <w:p w14:paraId="1479253D" w14:textId="246DC663" w:rsidR="0071675A" w:rsidRPr="0071675A" w:rsidRDefault="006C4B31" w:rsidP="0071675A">
      <w:pPr>
        <w:pStyle w:val="TOC1"/>
        <w:rPr>
          <w:rFonts w:eastAsiaTheme="minorEastAsia"/>
          <w:b w:val="0"/>
          <w:sz w:val="22"/>
          <w:szCs w:val="22"/>
        </w:rPr>
      </w:pPr>
      <w:r>
        <w:lastRenderedPageBreak/>
        <w:fldChar w:fldCharType="begin"/>
      </w:r>
      <w:r>
        <w:instrText xml:space="preserve"> TOC \h \z \t "Heading 2,1,Heading 3,2" </w:instrText>
      </w:r>
      <w:r>
        <w:fldChar w:fldCharType="separate"/>
      </w:r>
      <w:hyperlink w:anchor="_Toc51239665" w:history="1">
        <w:r w:rsidR="0071675A" w:rsidRPr="00AE0AD3">
          <w:rPr>
            <w:rStyle w:val="Hyperlink"/>
          </w:rPr>
          <w:t>Resource Materials</w:t>
        </w:r>
        <w:r w:rsidR="0071675A">
          <w:rPr>
            <w:webHidden/>
          </w:rPr>
          <w:tab/>
        </w:r>
        <w:r w:rsidR="0071675A">
          <w:rPr>
            <w:webHidden/>
          </w:rPr>
          <w:fldChar w:fldCharType="begin"/>
        </w:r>
        <w:r w:rsidR="0071675A">
          <w:rPr>
            <w:webHidden/>
          </w:rPr>
          <w:instrText xml:space="preserve"> PAGEREF _Toc51239665 \h </w:instrText>
        </w:r>
        <w:r w:rsidR="0071675A">
          <w:rPr>
            <w:webHidden/>
          </w:rPr>
        </w:r>
        <w:r w:rsidR="0071675A">
          <w:rPr>
            <w:webHidden/>
          </w:rPr>
          <w:fldChar w:fldCharType="separate"/>
        </w:r>
        <w:r w:rsidR="00F71F71">
          <w:rPr>
            <w:webHidden/>
          </w:rPr>
          <w:t>4</w:t>
        </w:r>
        <w:r w:rsidR="0071675A">
          <w:rPr>
            <w:webHidden/>
          </w:rPr>
          <w:fldChar w:fldCharType="end"/>
        </w:r>
      </w:hyperlink>
    </w:p>
    <w:p w14:paraId="069655D4" w14:textId="73AC849B" w:rsidR="0071675A" w:rsidRDefault="006F071D">
      <w:pPr>
        <w:pStyle w:val="TOC1"/>
        <w:rPr>
          <w:rFonts w:eastAsiaTheme="minorEastAsia"/>
          <w:b w:val="0"/>
          <w:sz w:val="22"/>
          <w:szCs w:val="22"/>
        </w:rPr>
      </w:pPr>
      <w:hyperlink w:anchor="_Toc51239666" w:history="1">
        <w:r w:rsidR="0071675A" w:rsidRPr="00AE0AD3">
          <w:rPr>
            <w:rStyle w:val="Hyperlink"/>
          </w:rPr>
          <w:t>Section I- Background and General Information</w:t>
        </w:r>
        <w:r w:rsidR="0071675A">
          <w:rPr>
            <w:webHidden/>
          </w:rPr>
          <w:tab/>
        </w:r>
        <w:r w:rsidR="0071675A">
          <w:rPr>
            <w:webHidden/>
          </w:rPr>
          <w:fldChar w:fldCharType="begin"/>
        </w:r>
        <w:r w:rsidR="0071675A">
          <w:rPr>
            <w:webHidden/>
          </w:rPr>
          <w:instrText xml:space="preserve"> PAGEREF _Toc51239666 \h </w:instrText>
        </w:r>
        <w:r w:rsidR="0071675A">
          <w:rPr>
            <w:webHidden/>
          </w:rPr>
        </w:r>
        <w:r w:rsidR="0071675A">
          <w:rPr>
            <w:webHidden/>
          </w:rPr>
          <w:fldChar w:fldCharType="separate"/>
        </w:r>
        <w:r w:rsidR="00F71F71">
          <w:rPr>
            <w:webHidden/>
          </w:rPr>
          <w:t>5</w:t>
        </w:r>
        <w:r w:rsidR="0071675A">
          <w:rPr>
            <w:webHidden/>
          </w:rPr>
          <w:fldChar w:fldCharType="end"/>
        </w:r>
      </w:hyperlink>
    </w:p>
    <w:p w14:paraId="50675020" w14:textId="44223F41" w:rsidR="0071675A" w:rsidRDefault="006F071D">
      <w:pPr>
        <w:pStyle w:val="TOC2"/>
        <w:rPr>
          <w:rFonts w:eastAsiaTheme="minorEastAsia"/>
          <w:color w:val="auto"/>
        </w:rPr>
      </w:pPr>
      <w:hyperlink w:anchor="_Toc51239667" w:history="1">
        <w:r w:rsidR="0071675A" w:rsidRPr="00AE0AD3">
          <w:rPr>
            <w:rStyle w:val="Hyperlink"/>
          </w:rPr>
          <w:t>Purpose</w:t>
        </w:r>
        <w:r w:rsidR="0071675A">
          <w:rPr>
            <w:webHidden/>
          </w:rPr>
          <w:tab/>
        </w:r>
        <w:r w:rsidR="0071675A">
          <w:rPr>
            <w:webHidden/>
          </w:rPr>
          <w:fldChar w:fldCharType="begin"/>
        </w:r>
        <w:r w:rsidR="0071675A">
          <w:rPr>
            <w:webHidden/>
          </w:rPr>
          <w:instrText xml:space="preserve"> PAGEREF _Toc51239667 \h </w:instrText>
        </w:r>
        <w:r w:rsidR="0071675A">
          <w:rPr>
            <w:webHidden/>
          </w:rPr>
        </w:r>
        <w:r w:rsidR="0071675A">
          <w:rPr>
            <w:webHidden/>
          </w:rPr>
          <w:fldChar w:fldCharType="separate"/>
        </w:r>
        <w:r w:rsidR="00F71F71">
          <w:rPr>
            <w:webHidden/>
          </w:rPr>
          <w:t>5</w:t>
        </w:r>
        <w:r w:rsidR="0071675A">
          <w:rPr>
            <w:webHidden/>
          </w:rPr>
          <w:fldChar w:fldCharType="end"/>
        </w:r>
      </w:hyperlink>
    </w:p>
    <w:p w14:paraId="2679B89D" w14:textId="18D03EDA" w:rsidR="0071675A" w:rsidRDefault="006F071D">
      <w:pPr>
        <w:pStyle w:val="TOC2"/>
        <w:rPr>
          <w:rFonts w:eastAsiaTheme="minorEastAsia"/>
          <w:color w:val="auto"/>
        </w:rPr>
      </w:pPr>
      <w:hyperlink w:anchor="_Toc51239668" w:history="1">
        <w:r w:rsidR="0071675A" w:rsidRPr="00AE0AD3">
          <w:rPr>
            <w:rStyle w:val="Hyperlink"/>
          </w:rPr>
          <w:t>Background</w:t>
        </w:r>
        <w:r w:rsidR="0071675A">
          <w:rPr>
            <w:webHidden/>
          </w:rPr>
          <w:tab/>
        </w:r>
        <w:r w:rsidR="0071675A">
          <w:rPr>
            <w:webHidden/>
          </w:rPr>
          <w:fldChar w:fldCharType="begin"/>
        </w:r>
        <w:r w:rsidR="0071675A">
          <w:rPr>
            <w:webHidden/>
          </w:rPr>
          <w:instrText xml:space="preserve"> PAGEREF _Toc51239668 \h </w:instrText>
        </w:r>
        <w:r w:rsidR="0071675A">
          <w:rPr>
            <w:webHidden/>
          </w:rPr>
        </w:r>
        <w:r w:rsidR="0071675A">
          <w:rPr>
            <w:webHidden/>
          </w:rPr>
          <w:fldChar w:fldCharType="separate"/>
        </w:r>
        <w:r w:rsidR="00F71F71">
          <w:rPr>
            <w:webHidden/>
          </w:rPr>
          <w:t>6</w:t>
        </w:r>
        <w:r w:rsidR="0071675A">
          <w:rPr>
            <w:webHidden/>
          </w:rPr>
          <w:fldChar w:fldCharType="end"/>
        </w:r>
      </w:hyperlink>
    </w:p>
    <w:p w14:paraId="26AC2279" w14:textId="09833A4A" w:rsidR="0071675A" w:rsidRDefault="006F071D">
      <w:pPr>
        <w:pStyle w:val="TOC1"/>
        <w:rPr>
          <w:rFonts w:eastAsiaTheme="minorEastAsia"/>
          <w:b w:val="0"/>
          <w:sz w:val="22"/>
          <w:szCs w:val="22"/>
        </w:rPr>
      </w:pPr>
      <w:hyperlink w:anchor="_Toc51239669" w:history="1">
        <w:r w:rsidR="0071675A" w:rsidRPr="00AE0AD3">
          <w:rPr>
            <w:rStyle w:val="Hyperlink"/>
          </w:rPr>
          <w:t>SECTION II- Procurement Processes &amp; Requirements</w:t>
        </w:r>
        <w:r w:rsidR="0071675A">
          <w:rPr>
            <w:webHidden/>
          </w:rPr>
          <w:tab/>
        </w:r>
        <w:r w:rsidR="0071675A">
          <w:rPr>
            <w:webHidden/>
          </w:rPr>
          <w:fldChar w:fldCharType="begin"/>
        </w:r>
        <w:r w:rsidR="0071675A">
          <w:rPr>
            <w:webHidden/>
          </w:rPr>
          <w:instrText xml:space="preserve"> PAGEREF _Toc51239669 \h </w:instrText>
        </w:r>
        <w:r w:rsidR="0071675A">
          <w:rPr>
            <w:webHidden/>
          </w:rPr>
        </w:r>
        <w:r w:rsidR="0071675A">
          <w:rPr>
            <w:webHidden/>
          </w:rPr>
          <w:fldChar w:fldCharType="separate"/>
        </w:r>
        <w:r w:rsidR="00F71F71">
          <w:rPr>
            <w:webHidden/>
          </w:rPr>
          <w:t>8</w:t>
        </w:r>
        <w:r w:rsidR="0071675A">
          <w:rPr>
            <w:webHidden/>
          </w:rPr>
          <w:fldChar w:fldCharType="end"/>
        </w:r>
      </w:hyperlink>
    </w:p>
    <w:p w14:paraId="34B341B7" w14:textId="22A057DD" w:rsidR="0071675A" w:rsidRDefault="006F071D">
      <w:pPr>
        <w:pStyle w:val="TOC2"/>
        <w:rPr>
          <w:rFonts w:eastAsiaTheme="minorEastAsia"/>
          <w:color w:val="auto"/>
        </w:rPr>
      </w:pPr>
      <w:hyperlink w:anchor="_Toc51239670" w:history="1">
        <w:r w:rsidR="0071675A" w:rsidRPr="00AE0AD3">
          <w:rPr>
            <w:rStyle w:val="Hyperlink"/>
          </w:rPr>
          <w:t>Eligible Organizations</w:t>
        </w:r>
        <w:r w:rsidR="0071675A">
          <w:rPr>
            <w:webHidden/>
          </w:rPr>
          <w:tab/>
        </w:r>
        <w:r w:rsidR="0071675A">
          <w:rPr>
            <w:webHidden/>
          </w:rPr>
          <w:fldChar w:fldCharType="begin"/>
        </w:r>
        <w:r w:rsidR="0071675A">
          <w:rPr>
            <w:webHidden/>
          </w:rPr>
          <w:instrText xml:space="preserve"> PAGEREF _Toc51239670 \h </w:instrText>
        </w:r>
        <w:r w:rsidR="0071675A">
          <w:rPr>
            <w:webHidden/>
          </w:rPr>
        </w:r>
        <w:r w:rsidR="0071675A">
          <w:rPr>
            <w:webHidden/>
          </w:rPr>
          <w:fldChar w:fldCharType="separate"/>
        </w:r>
        <w:r w:rsidR="00F71F71">
          <w:rPr>
            <w:webHidden/>
          </w:rPr>
          <w:t>8</w:t>
        </w:r>
        <w:r w:rsidR="0071675A">
          <w:rPr>
            <w:webHidden/>
          </w:rPr>
          <w:fldChar w:fldCharType="end"/>
        </w:r>
      </w:hyperlink>
    </w:p>
    <w:p w14:paraId="5BECE770" w14:textId="13A311C3" w:rsidR="0071675A" w:rsidRDefault="006F071D">
      <w:pPr>
        <w:pStyle w:val="TOC2"/>
        <w:rPr>
          <w:rFonts w:eastAsiaTheme="minorEastAsia"/>
          <w:color w:val="auto"/>
        </w:rPr>
      </w:pPr>
      <w:hyperlink w:anchor="_Toc51239671" w:history="1">
        <w:r w:rsidR="0071675A" w:rsidRPr="00AE0AD3">
          <w:rPr>
            <w:rStyle w:val="Hyperlink"/>
          </w:rPr>
          <w:t>Questions about the RFP and the Mandatory Bidders Conference</w:t>
        </w:r>
        <w:r w:rsidR="0071675A">
          <w:rPr>
            <w:webHidden/>
          </w:rPr>
          <w:tab/>
        </w:r>
        <w:r w:rsidR="0071675A">
          <w:rPr>
            <w:webHidden/>
          </w:rPr>
          <w:fldChar w:fldCharType="begin"/>
        </w:r>
        <w:r w:rsidR="0071675A">
          <w:rPr>
            <w:webHidden/>
          </w:rPr>
          <w:instrText xml:space="preserve"> PAGEREF _Toc51239671 \h </w:instrText>
        </w:r>
        <w:r w:rsidR="0071675A">
          <w:rPr>
            <w:webHidden/>
          </w:rPr>
        </w:r>
        <w:r w:rsidR="0071675A">
          <w:rPr>
            <w:webHidden/>
          </w:rPr>
          <w:fldChar w:fldCharType="separate"/>
        </w:r>
        <w:r w:rsidR="00F71F71">
          <w:rPr>
            <w:webHidden/>
          </w:rPr>
          <w:t>9</w:t>
        </w:r>
        <w:r w:rsidR="0071675A">
          <w:rPr>
            <w:webHidden/>
          </w:rPr>
          <w:fldChar w:fldCharType="end"/>
        </w:r>
      </w:hyperlink>
    </w:p>
    <w:p w14:paraId="2A77AB5A" w14:textId="2AF560DC" w:rsidR="0071675A" w:rsidRDefault="006F071D">
      <w:pPr>
        <w:pStyle w:val="TOC2"/>
        <w:rPr>
          <w:rFonts w:eastAsiaTheme="minorEastAsia"/>
          <w:color w:val="auto"/>
        </w:rPr>
      </w:pPr>
      <w:hyperlink w:anchor="_Toc51239672" w:history="1">
        <w:r w:rsidR="0071675A" w:rsidRPr="00AE0AD3">
          <w:rPr>
            <w:rStyle w:val="Hyperlink"/>
          </w:rPr>
          <w:t>Addenda to RFP</w:t>
        </w:r>
        <w:r w:rsidR="0071675A">
          <w:rPr>
            <w:webHidden/>
          </w:rPr>
          <w:tab/>
        </w:r>
        <w:r w:rsidR="0071675A">
          <w:rPr>
            <w:webHidden/>
          </w:rPr>
          <w:fldChar w:fldCharType="begin"/>
        </w:r>
        <w:r w:rsidR="0071675A">
          <w:rPr>
            <w:webHidden/>
          </w:rPr>
          <w:instrText xml:space="preserve"> PAGEREF _Toc51239672 \h </w:instrText>
        </w:r>
        <w:r w:rsidR="0071675A">
          <w:rPr>
            <w:webHidden/>
          </w:rPr>
        </w:r>
        <w:r w:rsidR="0071675A">
          <w:rPr>
            <w:webHidden/>
          </w:rPr>
          <w:fldChar w:fldCharType="separate"/>
        </w:r>
        <w:r w:rsidR="00F71F71">
          <w:rPr>
            <w:webHidden/>
          </w:rPr>
          <w:t>10</w:t>
        </w:r>
        <w:r w:rsidR="0071675A">
          <w:rPr>
            <w:webHidden/>
          </w:rPr>
          <w:fldChar w:fldCharType="end"/>
        </w:r>
      </w:hyperlink>
    </w:p>
    <w:p w14:paraId="4BF5523E" w14:textId="66CF103B" w:rsidR="0071675A" w:rsidRDefault="006F071D">
      <w:pPr>
        <w:pStyle w:val="TOC2"/>
        <w:rPr>
          <w:rFonts w:eastAsiaTheme="minorEastAsia"/>
          <w:color w:val="auto"/>
        </w:rPr>
      </w:pPr>
      <w:hyperlink w:anchor="_Toc51239673" w:history="1">
        <w:r w:rsidR="0071675A" w:rsidRPr="00AE0AD3">
          <w:rPr>
            <w:rStyle w:val="Hyperlink"/>
          </w:rPr>
          <w:t>Ex-Parte Communication</w:t>
        </w:r>
        <w:r w:rsidR="0071675A">
          <w:rPr>
            <w:webHidden/>
          </w:rPr>
          <w:tab/>
        </w:r>
        <w:r w:rsidR="0071675A">
          <w:rPr>
            <w:webHidden/>
          </w:rPr>
          <w:fldChar w:fldCharType="begin"/>
        </w:r>
        <w:r w:rsidR="0071675A">
          <w:rPr>
            <w:webHidden/>
          </w:rPr>
          <w:instrText xml:space="preserve"> PAGEREF _Toc51239673 \h </w:instrText>
        </w:r>
        <w:r w:rsidR="0071675A">
          <w:rPr>
            <w:webHidden/>
          </w:rPr>
        </w:r>
        <w:r w:rsidR="0071675A">
          <w:rPr>
            <w:webHidden/>
          </w:rPr>
          <w:fldChar w:fldCharType="separate"/>
        </w:r>
        <w:r w:rsidR="00F71F71">
          <w:rPr>
            <w:webHidden/>
          </w:rPr>
          <w:t>10</w:t>
        </w:r>
        <w:r w:rsidR="0071675A">
          <w:rPr>
            <w:webHidden/>
          </w:rPr>
          <w:fldChar w:fldCharType="end"/>
        </w:r>
      </w:hyperlink>
    </w:p>
    <w:p w14:paraId="1D60F75B" w14:textId="447BA122" w:rsidR="0071675A" w:rsidRDefault="006F071D">
      <w:pPr>
        <w:pStyle w:val="TOC2"/>
        <w:rPr>
          <w:rFonts w:eastAsiaTheme="minorEastAsia"/>
          <w:color w:val="auto"/>
        </w:rPr>
      </w:pPr>
      <w:hyperlink w:anchor="_Toc51239674" w:history="1">
        <w:r w:rsidR="0071675A" w:rsidRPr="00AE0AD3">
          <w:rPr>
            <w:rStyle w:val="Hyperlink"/>
          </w:rPr>
          <w:t>Right to Cancel</w:t>
        </w:r>
        <w:r w:rsidR="0071675A">
          <w:rPr>
            <w:webHidden/>
          </w:rPr>
          <w:tab/>
        </w:r>
        <w:r w:rsidR="0071675A">
          <w:rPr>
            <w:webHidden/>
          </w:rPr>
          <w:fldChar w:fldCharType="begin"/>
        </w:r>
        <w:r w:rsidR="0071675A">
          <w:rPr>
            <w:webHidden/>
          </w:rPr>
          <w:instrText xml:space="preserve"> PAGEREF _Toc51239674 \h </w:instrText>
        </w:r>
        <w:r w:rsidR="0071675A">
          <w:rPr>
            <w:webHidden/>
          </w:rPr>
        </w:r>
        <w:r w:rsidR="0071675A">
          <w:rPr>
            <w:webHidden/>
          </w:rPr>
          <w:fldChar w:fldCharType="separate"/>
        </w:r>
        <w:r w:rsidR="00F71F71">
          <w:rPr>
            <w:webHidden/>
          </w:rPr>
          <w:t>10</w:t>
        </w:r>
        <w:r w:rsidR="0071675A">
          <w:rPr>
            <w:webHidden/>
          </w:rPr>
          <w:fldChar w:fldCharType="end"/>
        </w:r>
      </w:hyperlink>
    </w:p>
    <w:p w14:paraId="2BFE27F0" w14:textId="706649B3" w:rsidR="0071675A" w:rsidRDefault="006F071D">
      <w:pPr>
        <w:pStyle w:val="TOC2"/>
        <w:rPr>
          <w:rFonts w:eastAsiaTheme="minorEastAsia"/>
          <w:color w:val="auto"/>
        </w:rPr>
      </w:pPr>
      <w:hyperlink w:anchor="_Toc51239675" w:history="1">
        <w:r w:rsidR="0071675A" w:rsidRPr="00AE0AD3">
          <w:rPr>
            <w:rStyle w:val="Hyperlink"/>
          </w:rPr>
          <w:t>Termination Due to Non-Availability of Funds</w:t>
        </w:r>
        <w:r w:rsidR="0071675A">
          <w:rPr>
            <w:webHidden/>
          </w:rPr>
          <w:tab/>
        </w:r>
        <w:r w:rsidR="0071675A">
          <w:rPr>
            <w:webHidden/>
          </w:rPr>
          <w:fldChar w:fldCharType="begin"/>
        </w:r>
        <w:r w:rsidR="0071675A">
          <w:rPr>
            <w:webHidden/>
          </w:rPr>
          <w:instrText xml:space="preserve"> PAGEREF _Toc51239675 \h </w:instrText>
        </w:r>
        <w:r w:rsidR="0071675A">
          <w:rPr>
            <w:webHidden/>
          </w:rPr>
        </w:r>
        <w:r w:rsidR="0071675A">
          <w:rPr>
            <w:webHidden/>
          </w:rPr>
          <w:fldChar w:fldCharType="separate"/>
        </w:r>
        <w:r w:rsidR="00F71F71">
          <w:rPr>
            <w:webHidden/>
          </w:rPr>
          <w:t>11</w:t>
        </w:r>
        <w:r w:rsidR="0071675A">
          <w:rPr>
            <w:webHidden/>
          </w:rPr>
          <w:fldChar w:fldCharType="end"/>
        </w:r>
      </w:hyperlink>
    </w:p>
    <w:p w14:paraId="504EFFC6" w14:textId="7BE538CF" w:rsidR="0071675A" w:rsidRDefault="006F071D">
      <w:pPr>
        <w:pStyle w:val="TOC1"/>
        <w:rPr>
          <w:rFonts w:eastAsiaTheme="minorEastAsia"/>
          <w:b w:val="0"/>
          <w:sz w:val="22"/>
          <w:szCs w:val="22"/>
        </w:rPr>
      </w:pPr>
      <w:hyperlink w:anchor="_Toc51239676" w:history="1">
        <w:r w:rsidR="0071675A" w:rsidRPr="00AE0AD3">
          <w:rPr>
            <w:rStyle w:val="Hyperlink"/>
          </w:rPr>
          <w:t>SECTION III- Statement of Work</w:t>
        </w:r>
        <w:r w:rsidR="0071675A">
          <w:rPr>
            <w:webHidden/>
          </w:rPr>
          <w:tab/>
        </w:r>
        <w:r w:rsidR="0071675A">
          <w:rPr>
            <w:webHidden/>
          </w:rPr>
          <w:fldChar w:fldCharType="begin"/>
        </w:r>
        <w:r w:rsidR="0071675A">
          <w:rPr>
            <w:webHidden/>
          </w:rPr>
          <w:instrText xml:space="preserve"> PAGEREF _Toc51239676 \h </w:instrText>
        </w:r>
        <w:r w:rsidR="0071675A">
          <w:rPr>
            <w:webHidden/>
          </w:rPr>
        </w:r>
        <w:r w:rsidR="0071675A">
          <w:rPr>
            <w:webHidden/>
          </w:rPr>
          <w:fldChar w:fldCharType="separate"/>
        </w:r>
        <w:r w:rsidR="00F71F71">
          <w:rPr>
            <w:webHidden/>
          </w:rPr>
          <w:t>12</w:t>
        </w:r>
        <w:r w:rsidR="0071675A">
          <w:rPr>
            <w:webHidden/>
          </w:rPr>
          <w:fldChar w:fldCharType="end"/>
        </w:r>
      </w:hyperlink>
    </w:p>
    <w:p w14:paraId="01B723C1" w14:textId="034E5254" w:rsidR="0071675A" w:rsidRDefault="006F071D">
      <w:pPr>
        <w:pStyle w:val="TOC2"/>
        <w:rPr>
          <w:rFonts w:eastAsiaTheme="minorEastAsia"/>
          <w:color w:val="auto"/>
        </w:rPr>
      </w:pPr>
      <w:hyperlink w:anchor="_Toc51239677" w:history="1">
        <w:r w:rsidR="0071675A" w:rsidRPr="00AE0AD3">
          <w:rPr>
            <w:rStyle w:val="Hyperlink"/>
            <w:rFonts w:eastAsia="Calibri Light"/>
          </w:rPr>
          <w:t>Integrated Service Delivery Model</w:t>
        </w:r>
        <w:r w:rsidR="0071675A">
          <w:rPr>
            <w:webHidden/>
          </w:rPr>
          <w:tab/>
        </w:r>
        <w:r w:rsidR="0071675A">
          <w:rPr>
            <w:webHidden/>
          </w:rPr>
          <w:fldChar w:fldCharType="begin"/>
        </w:r>
        <w:r w:rsidR="0071675A">
          <w:rPr>
            <w:webHidden/>
          </w:rPr>
          <w:instrText xml:space="preserve"> PAGEREF _Toc51239677 \h </w:instrText>
        </w:r>
        <w:r w:rsidR="0071675A">
          <w:rPr>
            <w:webHidden/>
          </w:rPr>
        </w:r>
        <w:r w:rsidR="0071675A">
          <w:rPr>
            <w:webHidden/>
          </w:rPr>
          <w:fldChar w:fldCharType="separate"/>
        </w:r>
        <w:r w:rsidR="00F71F71">
          <w:rPr>
            <w:webHidden/>
          </w:rPr>
          <w:t>13</w:t>
        </w:r>
        <w:r w:rsidR="0071675A">
          <w:rPr>
            <w:webHidden/>
          </w:rPr>
          <w:fldChar w:fldCharType="end"/>
        </w:r>
      </w:hyperlink>
    </w:p>
    <w:p w14:paraId="69E347E7" w14:textId="3752EEF4" w:rsidR="0071675A" w:rsidRDefault="006F071D">
      <w:pPr>
        <w:pStyle w:val="TOC2"/>
        <w:rPr>
          <w:rFonts w:eastAsiaTheme="minorEastAsia"/>
          <w:color w:val="auto"/>
        </w:rPr>
      </w:pPr>
      <w:hyperlink w:anchor="_Toc51239678" w:history="1">
        <w:r w:rsidR="0071675A" w:rsidRPr="00AE0AD3">
          <w:rPr>
            <w:rStyle w:val="Hyperlink"/>
          </w:rPr>
          <w:t>Outreach and Branding</w:t>
        </w:r>
        <w:r w:rsidR="0071675A">
          <w:rPr>
            <w:webHidden/>
          </w:rPr>
          <w:tab/>
        </w:r>
        <w:r w:rsidR="0071675A">
          <w:rPr>
            <w:webHidden/>
          </w:rPr>
          <w:fldChar w:fldCharType="begin"/>
        </w:r>
        <w:r w:rsidR="0071675A">
          <w:rPr>
            <w:webHidden/>
          </w:rPr>
          <w:instrText xml:space="preserve"> PAGEREF _Toc51239678 \h </w:instrText>
        </w:r>
        <w:r w:rsidR="0071675A">
          <w:rPr>
            <w:webHidden/>
          </w:rPr>
        </w:r>
        <w:r w:rsidR="0071675A">
          <w:rPr>
            <w:webHidden/>
          </w:rPr>
          <w:fldChar w:fldCharType="separate"/>
        </w:r>
        <w:r w:rsidR="00F71F71">
          <w:rPr>
            <w:webHidden/>
          </w:rPr>
          <w:t>14</w:t>
        </w:r>
        <w:r w:rsidR="0071675A">
          <w:rPr>
            <w:webHidden/>
          </w:rPr>
          <w:fldChar w:fldCharType="end"/>
        </w:r>
      </w:hyperlink>
    </w:p>
    <w:p w14:paraId="4F4A49E0" w14:textId="4421B745" w:rsidR="0071675A" w:rsidRDefault="006F071D">
      <w:pPr>
        <w:pStyle w:val="TOC2"/>
        <w:rPr>
          <w:rFonts w:eastAsiaTheme="minorEastAsia"/>
          <w:color w:val="auto"/>
        </w:rPr>
      </w:pPr>
      <w:hyperlink w:anchor="_Toc51239679" w:history="1">
        <w:r w:rsidR="0071675A" w:rsidRPr="00AE0AD3">
          <w:rPr>
            <w:rStyle w:val="Hyperlink"/>
          </w:rPr>
          <w:t>Eligibility Guidelines</w:t>
        </w:r>
        <w:r w:rsidR="0071675A">
          <w:rPr>
            <w:webHidden/>
          </w:rPr>
          <w:tab/>
        </w:r>
        <w:r w:rsidR="0071675A">
          <w:rPr>
            <w:webHidden/>
          </w:rPr>
          <w:fldChar w:fldCharType="begin"/>
        </w:r>
        <w:r w:rsidR="0071675A">
          <w:rPr>
            <w:webHidden/>
          </w:rPr>
          <w:instrText xml:space="preserve"> PAGEREF _Toc51239679 \h </w:instrText>
        </w:r>
        <w:r w:rsidR="0071675A">
          <w:rPr>
            <w:webHidden/>
          </w:rPr>
        </w:r>
        <w:r w:rsidR="0071675A">
          <w:rPr>
            <w:webHidden/>
          </w:rPr>
          <w:fldChar w:fldCharType="separate"/>
        </w:r>
        <w:r w:rsidR="00F71F71">
          <w:rPr>
            <w:webHidden/>
          </w:rPr>
          <w:t>15</w:t>
        </w:r>
        <w:r w:rsidR="0071675A">
          <w:rPr>
            <w:webHidden/>
          </w:rPr>
          <w:fldChar w:fldCharType="end"/>
        </w:r>
      </w:hyperlink>
    </w:p>
    <w:p w14:paraId="700108DD" w14:textId="2AB3C71E" w:rsidR="0071675A" w:rsidRDefault="006F071D">
      <w:pPr>
        <w:pStyle w:val="TOC2"/>
        <w:rPr>
          <w:rFonts w:eastAsiaTheme="minorEastAsia"/>
          <w:color w:val="auto"/>
        </w:rPr>
      </w:pPr>
      <w:hyperlink w:anchor="_Toc51239680" w:history="1">
        <w:r w:rsidR="0071675A" w:rsidRPr="00AE0AD3">
          <w:rPr>
            <w:rStyle w:val="Hyperlink"/>
            <w:rFonts w:eastAsia="Calibri Light"/>
          </w:rPr>
          <w:t>Enrollment</w:t>
        </w:r>
        <w:r w:rsidR="0071675A">
          <w:rPr>
            <w:webHidden/>
          </w:rPr>
          <w:tab/>
        </w:r>
        <w:r w:rsidR="0071675A">
          <w:rPr>
            <w:webHidden/>
          </w:rPr>
          <w:fldChar w:fldCharType="begin"/>
        </w:r>
        <w:r w:rsidR="0071675A">
          <w:rPr>
            <w:webHidden/>
          </w:rPr>
          <w:instrText xml:space="preserve"> PAGEREF _Toc51239680 \h </w:instrText>
        </w:r>
        <w:r w:rsidR="0071675A">
          <w:rPr>
            <w:webHidden/>
          </w:rPr>
        </w:r>
        <w:r w:rsidR="0071675A">
          <w:rPr>
            <w:webHidden/>
          </w:rPr>
          <w:fldChar w:fldCharType="separate"/>
        </w:r>
        <w:r w:rsidR="00F71F71">
          <w:rPr>
            <w:webHidden/>
          </w:rPr>
          <w:t>17</w:t>
        </w:r>
        <w:r w:rsidR="0071675A">
          <w:rPr>
            <w:webHidden/>
          </w:rPr>
          <w:fldChar w:fldCharType="end"/>
        </w:r>
      </w:hyperlink>
    </w:p>
    <w:p w14:paraId="72BDF51A" w14:textId="0427F5AD" w:rsidR="0071675A" w:rsidRDefault="006F071D">
      <w:pPr>
        <w:pStyle w:val="TOC2"/>
        <w:rPr>
          <w:rFonts w:eastAsiaTheme="minorEastAsia"/>
          <w:color w:val="auto"/>
        </w:rPr>
      </w:pPr>
      <w:hyperlink w:anchor="_Toc51239681" w:history="1">
        <w:r w:rsidR="0071675A" w:rsidRPr="00AE0AD3">
          <w:rPr>
            <w:rStyle w:val="Hyperlink"/>
          </w:rPr>
          <w:t>Adult and Dislocated Worker Program Design</w:t>
        </w:r>
        <w:r w:rsidR="0071675A">
          <w:rPr>
            <w:webHidden/>
          </w:rPr>
          <w:tab/>
        </w:r>
        <w:r w:rsidR="0071675A">
          <w:rPr>
            <w:webHidden/>
          </w:rPr>
          <w:fldChar w:fldCharType="begin"/>
        </w:r>
        <w:r w:rsidR="0071675A">
          <w:rPr>
            <w:webHidden/>
          </w:rPr>
          <w:instrText xml:space="preserve"> PAGEREF _Toc51239681 \h </w:instrText>
        </w:r>
        <w:r w:rsidR="0071675A">
          <w:rPr>
            <w:webHidden/>
          </w:rPr>
        </w:r>
        <w:r w:rsidR="0071675A">
          <w:rPr>
            <w:webHidden/>
          </w:rPr>
          <w:fldChar w:fldCharType="separate"/>
        </w:r>
        <w:r w:rsidR="00F71F71">
          <w:rPr>
            <w:webHidden/>
          </w:rPr>
          <w:t>17</w:t>
        </w:r>
        <w:r w:rsidR="0071675A">
          <w:rPr>
            <w:webHidden/>
          </w:rPr>
          <w:fldChar w:fldCharType="end"/>
        </w:r>
      </w:hyperlink>
    </w:p>
    <w:p w14:paraId="7C70D928" w14:textId="3723DB1C" w:rsidR="0071675A" w:rsidRDefault="006F071D">
      <w:pPr>
        <w:pStyle w:val="TOC2"/>
        <w:rPr>
          <w:rFonts w:eastAsiaTheme="minorEastAsia"/>
          <w:color w:val="auto"/>
        </w:rPr>
      </w:pPr>
      <w:hyperlink w:anchor="_Toc51239682" w:history="1">
        <w:r w:rsidR="0071675A" w:rsidRPr="00AE0AD3">
          <w:rPr>
            <w:rStyle w:val="Hyperlink"/>
            <w:rFonts w:eastAsia="Calibri Light"/>
          </w:rPr>
          <w:t>Youth Program</w:t>
        </w:r>
        <w:r w:rsidR="0071675A" w:rsidRPr="00AE0AD3">
          <w:rPr>
            <w:rStyle w:val="Hyperlink"/>
            <w:rFonts w:eastAsia="Calibri Light"/>
            <w:spacing w:val="-3"/>
          </w:rPr>
          <w:t xml:space="preserve"> </w:t>
        </w:r>
        <w:r w:rsidR="0071675A" w:rsidRPr="00AE0AD3">
          <w:rPr>
            <w:rStyle w:val="Hyperlink"/>
            <w:rFonts w:eastAsia="Calibri Light"/>
          </w:rPr>
          <w:t>Design</w:t>
        </w:r>
        <w:r w:rsidR="0071675A">
          <w:rPr>
            <w:webHidden/>
          </w:rPr>
          <w:tab/>
        </w:r>
        <w:r w:rsidR="0071675A">
          <w:rPr>
            <w:webHidden/>
          </w:rPr>
          <w:fldChar w:fldCharType="begin"/>
        </w:r>
        <w:r w:rsidR="0071675A">
          <w:rPr>
            <w:webHidden/>
          </w:rPr>
          <w:instrText xml:space="preserve"> PAGEREF _Toc51239682 \h </w:instrText>
        </w:r>
        <w:r w:rsidR="0071675A">
          <w:rPr>
            <w:webHidden/>
          </w:rPr>
        </w:r>
        <w:r w:rsidR="0071675A">
          <w:rPr>
            <w:webHidden/>
          </w:rPr>
          <w:fldChar w:fldCharType="separate"/>
        </w:r>
        <w:r w:rsidR="00F71F71">
          <w:rPr>
            <w:webHidden/>
          </w:rPr>
          <w:t>22</w:t>
        </w:r>
        <w:r w:rsidR="0071675A">
          <w:rPr>
            <w:webHidden/>
          </w:rPr>
          <w:fldChar w:fldCharType="end"/>
        </w:r>
      </w:hyperlink>
    </w:p>
    <w:p w14:paraId="1047D755" w14:textId="592E6590" w:rsidR="0071675A" w:rsidRDefault="006F071D">
      <w:pPr>
        <w:pStyle w:val="TOC2"/>
        <w:rPr>
          <w:rFonts w:eastAsiaTheme="minorEastAsia"/>
          <w:color w:val="auto"/>
        </w:rPr>
      </w:pPr>
      <w:hyperlink w:anchor="_Toc51239683" w:history="1">
        <w:r w:rsidR="0071675A" w:rsidRPr="00AE0AD3">
          <w:rPr>
            <w:rStyle w:val="Hyperlink"/>
          </w:rPr>
          <w:t>Career Pathways</w:t>
        </w:r>
        <w:r w:rsidR="0071675A">
          <w:rPr>
            <w:webHidden/>
          </w:rPr>
          <w:tab/>
        </w:r>
        <w:r w:rsidR="0071675A">
          <w:rPr>
            <w:webHidden/>
          </w:rPr>
          <w:fldChar w:fldCharType="begin"/>
        </w:r>
        <w:r w:rsidR="0071675A">
          <w:rPr>
            <w:webHidden/>
          </w:rPr>
          <w:instrText xml:space="preserve"> PAGEREF _Toc51239683 \h </w:instrText>
        </w:r>
        <w:r w:rsidR="0071675A">
          <w:rPr>
            <w:webHidden/>
          </w:rPr>
        </w:r>
        <w:r w:rsidR="0071675A">
          <w:rPr>
            <w:webHidden/>
          </w:rPr>
          <w:fldChar w:fldCharType="separate"/>
        </w:r>
        <w:r w:rsidR="00F71F71">
          <w:rPr>
            <w:webHidden/>
          </w:rPr>
          <w:t>26</w:t>
        </w:r>
        <w:r w:rsidR="0071675A">
          <w:rPr>
            <w:webHidden/>
          </w:rPr>
          <w:fldChar w:fldCharType="end"/>
        </w:r>
      </w:hyperlink>
    </w:p>
    <w:p w14:paraId="2F1C9ED6" w14:textId="7207559B" w:rsidR="0071675A" w:rsidRDefault="006F071D">
      <w:pPr>
        <w:pStyle w:val="TOC2"/>
        <w:rPr>
          <w:rFonts w:eastAsiaTheme="minorEastAsia"/>
          <w:color w:val="auto"/>
        </w:rPr>
      </w:pPr>
      <w:hyperlink w:anchor="_Toc51239684" w:history="1">
        <w:r w:rsidR="0071675A" w:rsidRPr="00AE0AD3">
          <w:rPr>
            <w:rStyle w:val="Hyperlink"/>
            <w:rFonts w:eastAsia="Calibri Light"/>
          </w:rPr>
          <w:t>Performance Indicators and</w:t>
        </w:r>
        <w:r w:rsidR="0071675A" w:rsidRPr="00AE0AD3">
          <w:rPr>
            <w:rStyle w:val="Hyperlink"/>
            <w:rFonts w:eastAsia="Calibri Light"/>
            <w:spacing w:val="1"/>
          </w:rPr>
          <w:t xml:space="preserve"> </w:t>
        </w:r>
        <w:r w:rsidR="0071675A" w:rsidRPr="00AE0AD3">
          <w:rPr>
            <w:rStyle w:val="Hyperlink"/>
            <w:rFonts w:eastAsia="Calibri Light"/>
          </w:rPr>
          <w:t>Goals</w:t>
        </w:r>
        <w:r w:rsidR="0071675A">
          <w:rPr>
            <w:webHidden/>
          </w:rPr>
          <w:tab/>
        </w:r>
        <w:r w:rsidR="0071675A">
          <w:rPr>
            <w:webHidden/>
          </w:rPr>
          <w:fldChar w:fldCharType="begin"/>
        </w:r>
        <w:r w:rsidR="0071675A">
          <w:rPr>
            <w:webHidden/>
          </w:rPr>
          <w:instrText xml:space="preserve"> PAGEREF _Toc51239684 \h </w:instrText>
        </w:r>
        <w:r w:rsidR="0071675A">
          <w:rPr>
            <w:webHidden/>
          </w:rPr>
        </w:r>
        <w:r w:rsidR="0071675A">
          <w:rPr>
            <w:webHidden/>
          </w:rPr>
          <w:fldChar w:fldCharType="separate"/>
        </w:r>
        <w:r w:rsidR="00F71F71">
          <w:rPr>
            <w:webHidden/>
          </w:rPr>
          <w:t>27</w:t>
        </w:r>
        <w:r w:rsidR="0071675A">
          <w:rPr>
            <w:webHidden/>
          </w:rPr>
          <w:fldChar w:fldCharType="end"/>
        </w:r>
      </w:hyperlink>
    </w:p>
    <w:p w14:paraId="7806521A" w14:textId="55F88119" w:rsidR="0071675A" w:rsidRDefault="006F071D">
      <w:pPr>
        <w:pStyle w:val="TOC2"/>
        <w:rPr>
          <w:rFonts w:eastAsiaTheme="minorEastAsia"/>
          <w:color w:val="auto"/>
        </w:rPr>
      </w:pPr>
      <w:hyperlink w:anchor="_Toc51239685" w:history="1">
        <w:r w:rsidR="0071675A" w:rsidRPr="00AE0AD3">
          <w:rPr>
            <w:rStyle w:val="Hyperlink"/>
            <w:rFonts w:eastAsia="Calibri Light"/>
          </w:rPr>
          <w:t>Poor</w:t>
        </w:r>
        <w:r w:rsidR="0071675A" w:rsidRPr="00AE0AD3">
          <w:rPr>
            <w:rStyle w:val="Hyperlink"/>
            <w:rFonts w:eastAsia="Calibri Light"/>
            <w:spacing w:val="-5"/>
          </w:rPr>
          <w:t xml:space="preserve"> </w:t>
        </w:r>
        <w:r w:rsidR="0071675A" w:rsidRPr="00AE0AD3">
          <w:rPr>
            <w:rStyle w:val="Hyperlink"/>
            <w:rFonts w:eastAsia="Calibri Light"/>
          </w:rPr>
          <w:t>Performance</w:t>
        </w:r>
        <w:r w:rsidR="0071675A">
          <w:rPr>
            <w:webHidden/>
          </w:rPr>
          <w:tab/>
        </w:r>
        <w:r w:rsidR="0071675A">
          <w:rPr>
            <w:webHidden/>
          </w:rPr>
          <w:fldChar w:fldCharType="begin"/>
        </w:r>
        <w:r w:rsidR="0071675A">
          <w:rPr>
            <w:webHidden/>
          </w:rPr>
          <w:instrText xml:space="preserve"> PAGEREF _Toc51239685 \h </w:instrText>
        </w:r>
        <w:r w:rsidR="0071675A">
          <w:rPr>
            <w:webHidden/>
          </w:rPr>
        </w:r>
        <w:r w:rsidR="0071675A">
          <w:rPr>
            <w:webHidden/>
          </w:rPr>
          <w:fldChar w:fldCharType="separate"/>
        </w:r>
        <w:r w:rsidR="00F71F71">
          <w:rPr>
            <w:webHidden/>
          </w:rPr>
          <w:t>29</w:t>
        </w:r>
        <w:r w:rsidR="0071675A">
          <w:rPr>
            <w:webHidden/>
          </w:rPr>
          <w:fldChar w:fldCharType="end"/>
        </w:r>
      </w:hyperlink>
    </w:p>
    <w:p w14:paraId="2588B1E6" w14:textId="5B881BA5" w:rsidR="0071675A" w:rsidRDefault="006F071D">
      <w:pPr>
        <w:pStyle w:val="TOC2"/>
        <w:rPr>
          <w:rFonts w:eastAsiaTheme="minorEastAsia"/>
          <w:color w:val="auto"/>
        </w:rPr>
      </w:pPr>
      <w:hyperlink w:anchor="_Toc51239686" w:history="1">
        <w:r w:rsidR="0071675A" w:rsidRPr="00AE0AD3">
          <w:rPr>
            <w:rStyle w:val="Hyperlink"/>
          </w:rPr>
          <w:t>Staff Training and Development</w:t>
        </w:r>
        <w:r w:rsidR="0071675A">
          <w:rPr>
            <w:webHidden/>
          </w:rPr>
          <w:tab/>
        </w:r>
        <w:r w:rsidR="0071675A">
          <w:rPr>
            <w:webHidden/>
          </w:rPr>
          <w:fldChar w:fldCharType="begin"/>
        </w:r>
        <w:r w:rsidR="0071675A">
          <w:rPr>
            <w:webHidden/>
          </w:rPr>
          <w:instrText xml:space="preserve"> PAGEREF _Toc51239686 \h </w:instrText>
        </w:r>
        <w:r w:rsidR="0071675A">
          <w:rPr>
            <w:webHidden/>
          </w:rPr>
        </w:r>
        <w:r w:rsidR="0071675A">
          <w:rPr>
            <w:webHidden/>
          </w:rPr>
          <w:fldChar w:fldCharType="separate"/>
        </w:r>
        <w:r w:rsidR="00F71F71">
          <w:rPr>
            <w:webHidden/>
          </w:rPr>
          <w:t>30</w:t>
        </w:r>
        <w:r w:rsidR="0071675A">
          <w:rPr>
            <w:webHidden/>
          </w:rPr>
          <w:fldChar w:fldCharType="end"/>
        </w:r>
      </w:hyperlink>
    </w:p>
    <w:p w14:paraId="081D812D" w14:textId="743C8D33" w:rsidR="0071675A" w:rsidRDefault="006F071D">
      <w:pPr>
        <w:pStyle w:val="TOC2"/>
        <w:rPr>
          <w:rFonts w:eastAsiaTheme="minorEastAsia"/>
          <w:color w:val="auto"/>
        </w:rPr>
      </w:pPr>
      <w:hyperlink w:anchor="_Toc51239687" w:history="1">
        <w:r w:rsidR="0071675A" w:rsidRPr="00AE0AD3">
          <w:rPr>
            <w:rStyle w:val="Hyperlink"/>
            <w:rFonts w:eastAsia="Calibri Light"/>
          </w:rPr>
          <w:t>Data Management and</w:t>
        </w:r>
        <w:r w:rsidR="0071675A" w:rsidRPr="00AE0AD3">
          <w:rPr>
            <w:rStyle w:val="Hyperlink"/>
            <w:rFonts w:eastAsia="Calibri Light"/>
            <w:spacing w:val="-3"/>
          </w:rPr>
          <w:t xml:space="preserve"> </w:t>
        </w:r>
        <w:r w:rsidR="0071675A" w:rsidRPr="00AE0AD3">
          <w:rPr>
            <w:rStyle w:val="Hyperlink"/>
            <w:rFonts w:eastAsia="Calibri Light"/>
          </w:rPr>
          <w:t>Reporting</w:t>
        </w:r>
        <w:r w:rsidR="0071675A">
          <w:rPr>
            <w:webHidden/>
          </w:rPr>
          <w:tab/>
        </w:r>
        <w:r w:rsidR="0071675A">
          <w:rPr>
            <w:webHidden/>
          </w:rPr>
          <w:fldChar w:fldCharType="begin"/>
        </w:r>
        <w:r w:rsidR="0071675A">
          <w:rPr>
            <w:webHidden/>
          </w:rPr>
          <w:instrText xml:space="preserve"> PAGEREF _Toc51239687 \h </w:instrText>
        </w:r>
        <w:r w:rsidR="0071675A">
          <w:rPr>
            <w:webHidden/>
          </w:rPr>
        </w:r>
        <w:r w:rsidR="0071675A">
          <w:rPr>
            <w:webHidden/>
          </w:rPr>
          <w:fldChar w:fldCharType="separate"/>
        </w:r>
        <w:r w:rsidR="00F71F71">
          <w:rPr>
            <w:webHidden/>
          </w:rPr>
          <w:t>30</w:t>
        </w:r>
        <w:r w:rsidR="0071675A">
          <w:rPr>
            <w:webHidden/>
          </w:rPr>
          <w:fldChar w:fldCharType="end"/>
        </w:r>
      </w:hyperlink>
    </w:p>
    <w:p w14:paraId="6EF14CCC" w14:textId="08076503" w:rsidR="0071675A" w:rsidRDefault="006F071D">
      <w:pPr>
        <w:pStyle w:val="TOC2"/>
        <w:rPr>
          <w:rFonts w:eastAsiaTheme="minorEastAsia"/>
          <w:color w:val="auto"/>
        </w:rPr>
      </w:pPr>
      <w:hyperlink w:anchor="_Toc51239688" w:history="1">
        <w:r w:rsidR="0071675A" w:rsidRPr="00AE0AD3">
          <w:rPr>
            <w:rStyle w:val="Hyperlink"/>
          </w:rPr>
          <w:t>Contract Oversight and</w:t>
        </w:r>
        <w:r w:rsidR="0071675A" w:rsidRPr="00AE0AD3">
          <w:rPr>
            <w:rStyle w:val="Hyperlink"/>
            <w:spacing w:val="-3"/>
          </w:rPr>
          <w:t xml:space="preserve"> </w:t>
        </w:r>
        <w:r w:rsidR="0071675A" w:rsidRPr="00AE0AD3">
          <w:rPr>
            <w:rStyle w:val="Hyperlink"/>
          </w:rPr>
          <w:t>Evaluation</w:t>
        </w:r>
        <w:r w:rsidR="0071675A">
          <w:rPr>
            <w:webHidden/>
          </w:rPr>
          <w:tab/>
        </w:r>
        <w:r w:rsidR="0071675A">
          <w:rPr>
            <w:webHidden/>
          </w:rPr>
          <w:fldChar w:fldCharType="begin"/>
        </w:r>
        <w:r w:rsidR="0071675A">
          <w:rPr>
            <w:webHidden/>
          </w:rPr>
          <w:instrText xml:space="preserve"> PAGEREF _Toc51239688 \h </w:instrText>
        </w:r>
        <w:r w:rsidR="0071675A">
          <w:rPr>
            <w:webHidden/>
          </w:rPr>
        </w:r>
        <w:r w:rsidR="0071675A">
          <w:rPr>
            <w:webHidden/>
          </w:rPr>
          <w:fldChar w:fldCharType="separate"/>
        </w:r>
        <w:r w:rsidR="00F71F71">
          <w:rPr>
            <w:webHidden/>
          </w:rPr>
          <w:t>32</w:t>
        </w:r>
        <w:r w:rsidR="0071675A">
          <w:rPr>
            <w:webHidden/>
          </w:rPr>
          <w:fldChar w:fldCharType="end"/>
        </w:r>
      </w:hyperlink>
    </w:p>
    <w:p w14:paraId="3A1C29D1" w14:textId="569E14E1" w:rsidR="0071675A" w:rsidRDefault="006F071D">
      <w:pPr>
        <w:pStyle w:val="TOC1"/>
        <w:rPr>
          <w:rFonts w:eastAsiaTheme="minorEastAsia"/>
          <w:b w:val="0"/>
          <w:sz w:val="22"/>
          <w:szCs w:val="22"/>
        </w:rPr>
      </w:pPr>
      <w:hyperlink w:anchor="_Toc51239689" w:history="1">
        <w:r w:rsidR="0071675A" w:rsidRPr="00AE0AD3">
          <w:rPr>
            <w:rStyle w:val="Hyperlink"/>
          </w:rPr>
          <w:t>SECTION IV- Proposal Guidelines</w:t>
        </w:r>
        <w:r w:rsidR="0071675A">
          <w:rPr>
            <w:webHidden/>
          </w:rPr>
          <w:tab/>
        </w:r>
        <w:r w:rsidR="0071675A">
          <w:rPr>
            <w:webHidden/>
          </w:rPr>
          <w:fldChar w:fldCharType="begin"/>
        </w:r>
        <w:r w:rsidR="0071675A">
          <w:rPr>
            <w:webHidden/>
          </w:rPr>
          <w:instrText xml:space="preserve"> PAGEREF _Toc51239689 \h </w:instrText>
        </w:r>
        <w:r w:rsidR="0071675A">
          <w:rPr>
            <w:webHidden/>
          </w:rPr>
        </w:r>
        <w:r w:rsidR="0071675A">
          <w:rPr>
            <w:webHidden/>
          </w:rPr>
          <w:fldChar w:fldCharType="separate"/>
        </w:r>
        <w:r w:rsidR="00F71F71">
          <w:rPr>
            <w:webHidden/>
          </w:rPr>
          <w:t>34</w:t>
        </w:r>
        <w:r w:rsidR="0071675A">
          <w:rPr>
            <w:webHidden/>
          </w:rPr>
          <w:fldChar w:fldCharType="end"/>
        </w:r>
      </w:hyperlink>
    </w:p>
    <w:p w14:paraId="657D0C91" w14:textId="5398001E" w:rsidR="0071675A" w:rsidRDefault="006F071D">
      <w:pPr>
        <w:pStyle w:val="TOC2"/>
        <w:rPr>
          <w:rFonts w:eastAsiaTheme="minorEastAsia"/>
          <w:color w:val="auto"/>
        </w:rPr>
      </w:pPr>
      <w:hyperlink w:anchor="_Toc51239690" w:history="1">
        <w:r w:rsidR="0071675A" w:rsidRPr="00AE0AD3">
          <w:rPr>
            <w:rStyle w:val="Hyperlink"/>
            <w:rFonts w:eastAsia="Calibri Light"/>
          </w:rPr>
          <w:t>How to Apply</w:t>
        </w:r>
        <w:r w:rsidR="0071675A">
          <w:rPr>
            <w:webHidden/>
          </w:rPr>
          <w:tab/>
        </w:r>
        <w:r w:rsidR="0071675A">
          <w:rPr>
            <w:webHidden/>
          </w:rPr>
          <w:fldChar w:fldCharType="begin"/>
        </w:r>
        <w:r w:rsidR="0071675A">
          <w:rPr>
            <w:webHidden/>
          </w:rPr>
          <w:instrText xml:space="preserve"> PAGEREF _Toc51239690 \h </w:instrText>
        </w:r>
        <w:r w:rsidR="0071675A">
          <w:rPr>
            <w:webHidden/>
          </w:rPr>
        </w:r>
        <w:r w:rsidR="0071675A">
          <w:rPr>
            <w:webHidden/>
          </w:rPr>
          <w:fldChar w:fldCharType="separate"/>
        </w:r>
        <w:r w:rsidR="00F71F71">
          <w:rPr>
            <w:webHidden/>
          </w:rPr>
          <w:t>34</w:t>
        </w:r>
        <w:r w:rsidR="0071675A">
          <w:rPr>
            <w:webHidden/>
          </w:rPr>
          <w:fldChar w:fldCharType="end"/>
        </w:r>
      </w:hyperlink>
    </w:p>
    <w:p w14:paraId="0958081F" w14:textId="6B62BEB3" w:rsidR="0071675A" w:rsidRDefault="006F071D">
      <w:pPr>
        <w:pStyle w:val="TOC2"/>
        <w:rPr>
          <w:rFonts w:eastAsiaTheme="minorEastAsia"/>
          <w:color w:val="auto"/>
        </w:rPr>
      </w:pPr>
      <w:hyperlink w:anchor="_Toc51239691" w:history="1">
        <w:r w:rsidR="0071675A" w:rsidRPr="00AE0AD3">
          <w:rPr>
            <w:rStyle w:val="Hyperlink"/>
          </w:rPr>
          <w:t>Proposal Requirements</w:t>
        </w:r>
        <w:r w:rsidR="0071675A">
          <w:rPr>
            <w:webHidden/>
          </w:rPr>
          <w:tab/>
        </w:r>
        <w:r w:rsidR="0071675A">
          <w:rPr>
            <w:webHidden/>
          </w:rPr>
          <w:fldChar w:fldCharType="begin"/>
        </w:r>
        <w:r w:rsidR="0071675A">
          <w:rPr>
            <w:webHidden/>
          </w:rPr>
          <w:instrText xml:space="preserve"> PAGEREF _Toc51239691 \h </w:instrText>
        </w:r>
        <w:r w:rsidR="0071675A">
          <w:rPr>
            <w:webHidden/>
          </w:rPr>
        </w:r>
        <w:r w:rsidR="0071675A">
          <w:rPr>
            <w:webHidden/>
          </w:rPr>
          <w:fldChar w:fldCharType="separate"/>
        </w:r>
        <w:r w:rsidR="00F71F71">
          <w:rPr>
            <w:webHidden/>
          </w:rPr>
          <w:t>34</w:t>
        </w:r>
        <w:r w:rsidR="0071675A">
          <w:rPr>
            <w:webHidden/>
          </w:rPr>
          <w:fldChar w:fldCharType="end"/>
        </w:r>
      </w:hyperlink>
    </w:p>
    <w:p w14:paraId="113C40E4" w14:textId="7389041F" w:rsidR="0071675A" w:rsidRDefault="006F071D">
      <w:pPr>
        <w:pStyle w:val="TOC2"/>
        <w:rPr>
          <w:rFonts w:eastAsiaTheme="minorEastAsia"/>
          <w:color w:val="auto"/>
        </w:rPr>
      </w:pPr>
      <w:hyperlink w:anchor="_Toc51239692" w:history="1">
        <w:r w:rsidR="0071675A" w:rsidRPr="00AE0AD3">
          <w:rPr>
            <w:rStyle w:val="Hyperlink"/>
            <w:rFonts w:eastAsia="Calibri Light"/>
          </w:rPr>
          <w:t>Attachments</w:t>
        </w:r>
        <w:r w:rsidR="0071675A">
          <w:rPr>
            <w:webHidden/>
          </w:rPr>
          <w:tab/>
        </w:r>
        <w:r w:rsidR="0071675A">
          <w:rPr>
            <w:webHidden/>
          </w:rPr>
          <w:fldChar w:fldCharType="begin"/>
        </w:r>
        <w:r w:rsidR="0071675A">
          <w:rPr>
            <w:webHidden/>
          </w:rPr>
          <w:instrText xml:space="preserve"> PAGEREF _Toc51239692 \h </w:instrText>
        </w:r>
        <w:r w:rsidR="0071675A">
          <w:rPr>
            <w:webHidden/>
          </w:rPr>
        </w:r>
        <w:r w:rsidR="0071675A">
          <w:rPr>
            <w:webHidden/>
          </w:rPr>
          <w:fldChar w:fldCharType="separate"/>
        </w:r>
        <w:r w:rsidR="00F71F71">
          <w:rPr>
            <w:webHidden/>
          </w:rPr>
          <w:t>39</w:t>
        </w:r>
        <w:r w:rsidR="0071675A">
          <w:rPr>
            <w:webHidden/>
          </w:rPr>
          <w:fldChar w:fldCharType="end"/>
        </w:r>
      </w:hyperlink>
    </w:p>
    <w:p w14:paraId="4F922413" w14:textId="22CB5676" w:rsidR="0071675A" w:rsidRDefault="006F071D">
      <w:pPr>
        <w:pStyle w:val="TOC2"/>
        <w:rPr>
          <w:rFonts w:eastAsiaTheme="minorEastAsia"/>
          <w:color w:val="auto"/>
        </w:rPr>
      </w:pPr>
      <w:hyperlink w:anchor="_Toc51239693" w:history="1">
        <w:r w:rsidR="0071675A" w:rsidRPr="00AE0AD3">
          <w:rPr>
            <w:rStyle w:val="Hyperlink"/>
            <w:rFonts w:eastAsia="Calibri Light"/>
          </w:rPr>
          <w:t>Review and Selection Process</w:t>
        </w:r>
        <w:r w:rsidR="0071675A">
          <w:rPr>
            <w:webHidden/>
          </w:rPr>
          <w:tab/>
        </w:r>
        <w:r w:rsidR="0071675A">
          <w:rPr>
            <w:webHidden/>
          </w:rPr>
          <w:fldChar w:fldCharType="begin"/>
        </w:r>
        <w:r w:rsidR="0071675A">
          <w:rPr>
            <w:webHidden/>
          </w:rPr>
          <w:instrText xml:space="preserve"> PAGEREF _Toc51239693 \h </w:instrText>
        </w:r>
        <w:r w:rsidR="0071675A">
          <w:rPr>
            <w:webHidden/>
          </w:rPr>
        </w:r>
        <w:r w:rsidR="0071675A">
          <w:rPr>
            <w:webHidden/>
          </w:rPr>
          <w:fldChar w:fldCharType="separate"/>
        </w:r>
        <w:r w:rsidR="00F71F71">
          <w:rPr>
            <w:webHidden/>
          </w:rPr>
          <w:t>39</w:t>
        </w:r>
        <w:r w:rsidR="0071675A">
          <w:rPr>
            <w:webHidden/>
          </w:rPr>
          <w:fldChar w:fldCharType="end"/>
        </w:r>
      </w:hyperlink>
    </w:p>
    <w:p w14:paraId="347EBE0D" w14:textId="63EEA682" w:rsidR="0071675A" w:rsidRDefault="006F071D">
      <w:pPr>
        <w:pStyle w:val="TOC1"/>
        <w:rPr>
          <w:rFonts w:eastAsiaTheme="minorEastAsia"/>
          <w:b w:val="0"/>
          <w:sz w:val="22"/>
          <w:szCs w:val="22"/>
        </w:rPr>
      </w:pPr>
      <w:hyperlink w:anchor="_Toc51239694" w:history="1">
        <w:r w:rsidR="0071675A" w:rsidRPr="00AE0AD3">
          <w:rPr>
            <w:rStyle w:val="Hyperlink"/>
          </w:rPr>
          <w:t>SECTION IV- Terms and Conditions</w:t>
        </w:r>
        <w:r w:rsidR="0071675A">
          <w:rPr>
            <w:webHidden/>
          </w:rPr>
          <w:tab/>
        </w:r>
        <w:r w:rsidR="0071675A">
          <w:rPr>
            <w:webHidden/>
          </w:rPr>
          <w:fldChar w:fldCharType="begin"/>
        </w:r>
        <w:r w:rsidR="0071675A">
          <w:rPr>
            <w:webHidden/>
          </w:rPr>
          <w:instrText xml:space="preserve"> PAGEREF _Toc51239694 \h </w:instrText>
        </w:r>
        <w:r w:rsidR="0071675A">
          <w:rPr>
            <w:webHidden/>
          </w:rPr>
        </w:r>
        <w:r w:rsidR="0071675A">
          <w:rPr>
            <w:webHidden/>
          </w:rPr>
          <w:fldChar w:fldCharType="separate"/>
        </w:r>
        <w:r w:rsidR="00F71F71">
          <w:rPr>
            <w:webHidden/>
          </w:rPr>
          <w:t>42</w:t>
        </w:r>
        <w:r w:rsidR="0071675A">
          <w:rPr>
            <w:webHidden/>
          </w:rPr>
          <w:fldChar w:fldCharType="end"/>
        </w:r>
      </w:hyperlink>
    </w:p>
    <w:p w14:paraId="7D4DC7B2" w14:textId="456502B8" w:rsidR="0071675A" w:rsidRDefault="006F071D">
      <w:pPr>
        <w:pStyle w:val="TOC1"/>
        <w:rPr>
          <w:rFonts w:eastAsiaTheme="minorEastAsia"/>
          <w:b w:val="0"/>
          <w:sz w:val="22"/>
          <w:szCs w:val="22"/>
        </w:rPr>
      </w:pPr>
      <w:hyperlink w:anchor="_Toc51239695" w:history="1">
        <w:r w:rsidR="0071675A" w:rsidRPr="00AE0AD3">
          <w:rPr>
            <w:rStyle w:val="Hyperlink"/>
          </w:rPr>
          <w:t>Appendix A – Cover Sheet</w:t>
        </w:r>
        <w:r w:rsidR="0071675A">
          <w:rPr>
            <w:webHidden/>
          </w:rPr>
          <w:tab/>
        </w:r>
        <w:r w:rsidR="0071675A">
          <w:rPr>
            <w:webHidden/>
          </w:rPr>
          <w:fldChar w:fldCharType="begin"/>
        </w:r>
        <w:r w:rsidR="0071675A">
          <w:rPr>
            <w:webHidden/>
          </w:rPr>
          <w:instrText xml:space="preserve"> PAGEREF _Toc51239695 \h </w:instrText>
        </w:r>
        <w:r w:rsidR="0071675A">
          <w:rPr>
            <w:webHidden/>
          </w:rPr>
        </w:r>
        <w:r w:rsidR="0071675A">
          <w:rPr>
            <w:webHidden/>
          </w:rPr>
          <w:fldChar w:fldCharType="separate"/>
        </w:r>
        <w:r w:rsidR="00F71F71">
          <w:rPr>
            <w:webHidden/>
          </w:rPr>
          <w:t>44</w:t>
        </w:r>
        <w:r w:rsidR="0071675A">
          <w:rPr>
            <w:webHidden/>
          </w:rPr>
          <w:fldChar w:fldCharType="end"/>
        </w:r>
      </w:hyperlink>
    </w:p>
    <w:p w14:paraId="2BF2E2BD" w14:textId="43830CA7" w:rsidR="0071675A" w:rsidRDefault="006F071D">
      <w:pPr>
        <w:pStyle w:val="TOC1"/>
        <w:rPr>
          <w:rFonts w:eastAsiaTheme="minorEastAsia"/>
          <w:b w:val="0"/>
          <w:sz w:val="22"/>
          <w:szCs w:val="22"/>
        </w:rPr>
      </w:pPr>
      <w:hyperlink w:anchor="_Toc51239696" w:history="1">
        <w:r w:rsidR="0071675A" w:rsidRPr="00AE0AD3">
          <w:rPr>
            <w:rStyle w:val="Hyperlink"/>
          </w:rPr>
          <w:t>Appendix B – Budget Documents</w:t>
        </w:r>
        <w:r w:rsidR="0071675A">
          <w:rPr>
            <w:webHidden/>
          </w:rPr>
          <w:tab/>
        </w:r>
        <w:r w:rsidR="0071675A">
          <w:rPr>
            <w:webHidden/>
          </w:rPr>
          <w:fldChar w:fldCharType="begin"/>
        </w:r>
        <w:r w:rsidR="0071675A">
          <w:rPr>
            <w:webHidden/>
          </w:rPr>
          <w:instrText xml:space="preserve"> PAGEREF _Toc51239696 \h </w:instrText>
        </w:r>
        <w:r w:rsidR="0071675A">
          <w:rPr>
            <w:webHidden/>
          </w:rPr>
        </w:r>
        <w:r w:rsidR="0071675A">
          <w:rPr>
            <w:webHidden/>
          </w:rPr>
          <w:fldChar w:fldCharType="separate"/>
        </w:r>
        <w:r w:rsidR="00F71F71">
          <w:rPr>
            <w:webHidden/>
          </w:rPr>
          <w:t>45</w:t>
        </w:r>
        <w:r w:rsidR="0071675A">
          <w:rPr>
            <w:webHidden/>
          </w:rPr>
          <w:fldChar w:fldCharType="end"/>
        </w:r>
      </w:hyperlink>
    </w:p>
    <w:p w14:paraId="1FF135DE" w14:textId="2B9E8EC6" w:rsidR="0071675A" w:rsidRDefault="006F071D">
      <w:pPr>
        <w:pStyle w:val="TOC2"/>
        <w:rPr>
          <w:rFonts w:eastAsiaTheme="minorEastAsia"/>
          <w:color w:val="auto"/>
        </w:rPr>
      </w:pPr>
      <w:hyperlink w:anchor="_Toc51239697" w:history="1">
        <w:r w:rsidR="0071675A" w:rsidRPr="00AE0AD3">
          <w:rPr>
            <w:rStyle w:val="Hyperlink"/>
          </w:rPr>
          <w:t>Budget Summary, Detail &amp; Narrative Instructions</w:t>
        </w:r>
        <w:r w:rsidR="0071675A">
          <w:rPr>
            <w:webHidden/>
          </w:rPr>
          <w:tab/>
        </w:r>
        <w:r w:rsidR="0071675A">
          <w:rPr>
            <w:webHidden/>
          </w:rPr>
          <w:fldChar w:fldCharType="begin"/>
        </w:r>
        <w:r w:rsidR="0071675A">
          <w:rPr>
            <w:webHidden/>
          </w:rPr>
          <w:instrText xml:space="preserve"> PAGEREF _Toc51239697 \h </w:instrText>
        </w:r>
        <w:r w:rsidR="0071675A">
          <w:rPr>
            <w:webHidden/>
          </w:rPr>
        </w:r>
        <w:r w:rsidR="0071675A">
          <w:rPr>
            <w:webHidden/>
          </w:rPr>
          <w:fldChar w:fldCharType="separate"/>
        </w:r>
        <w:r w:rsidR="00F71F71">
          <w:rPr>
            <w:webHidden/>
          </w:rPr>
          <w:t>50</w:t>
        </w:r>
        <w:r w:rsidR="0071675A">
          <w:rPr>
            <w:webHidden/>
          </w:rPr>
          <w:fldChar w:fldCharType="end"/>
        </w:r>
      </w:hyperlink>
    </w:p>
    <w:p w14:paraId="03AC4AE3" w14:textId="52394BA1" w:rsidR="0071675A" w:rsidRDefault="006F071D">
      <w:pPr>
        <w:pStyle w:val="TOC1"/>
        <w:rPr>
          <w:rFonts w:eastAsiaTheme="minorEastAsia"/>
          <w:b w:val="0"/>
          <w:sz w:val="22"/>
          <w:szCs w:val="22"/>
        </w:rPr>
      </w:pPr>
      <w:hyperlink w:anchor="_Toc51239698" w:history="1">
        <w:r w:rsidR="0071675A" w:rsidRPr="00AE0AD3">
          <w:rPr>
            <w:rStyle w:val="Hyperlink"/>
          </w:rPr>
          <w:t>Appendix C – Assurances and Certifications</w:t>
        </w:r>
        <w:r w:rsidR="0071675A">
          <w:rPr>
            <w:webHidden/>
          </w:rPr>
          <w:tab/>
        </w:r>
        <w:r w:rsidR="0071675A">
          <w:rPr>
            <w:webHidden/>
          </w:rPr>
          <w:fldChar w:fldCharType="begin"/>
        </w:r>
        <w:r w:rsidR="0071675A">
          <w:rPr>
            <w:webHidden/>
          </w:rPr>
          <w:instrText xml:space="preserve"> PAGEREF _Toc51239698 \h </w:instrText>
        </w:r>
        <w:r w:rsidR="0071675A">
          <w:rPr>
            <w:webHidden/>
          </w:rPr>
        </w:r>
        <w:r w:rsidR="0071675A">
          <w:rPr>
            <w:webHidden/>
          </w:rPr>
          <w:fldChar w:fldCharType="separate"/>
        </w:r>
        <w:r w:rsidR="00F71F71">
          <w:rPr>
            <w:webHidden/>
          </w:rPr>
          <w:t>51</w:t>
        </w:r>
        <w:r w:rsidR="0071675A">
          <w:rPr>
            <w:webHidden/>
          </w:rPr>
          <w:fldChar w:fldCharType="end"/>
        </w:r>
      </w:hyperlink>
    </w:p>
    <w:p w14:paraId="03C193A7" w14:textId="36E61755" w:rsidR="0071675A" w:rsidRDefault="006F071D">
      <w:pPr>
        <w:pStyle w:val="TOC1"/>
        <w:rPr>
          <w:rFonts w:eastAsiaTheme="minorEastAsia"/>
          <w:b w:val="0"/>
          <w:sz w:val="22"/>
          <w:szCs w:val="22"/>
        </w:rPr>
      </w:pPr>
      <w:hyperlink w:anchor="_Toc51239699" w:history="1">
        <w:r w:rsidR="0071675A" w:rsidRPr="00AE0AD3">
          <w:rPr>
            <w:rStyle w:val="Hyperlink"/>
          </w:rPr>
          <w:t>Appendix D – Evaluation Criteria</w:t>
        </w:r>
        <w:r w:rsidR="0071675A">
          <w:rPr>
            <w:webHidden/>
          </w:rPr>
          <w:tab/>
        </w:r>
        <w:r w:rsidR="0071675A">
          <w:rPr>
            <w:webHidden/>
          </w:rPr>
          <w:fldChar w:fldCharType="begin"/>
        </w:r>
        <w:r w:rsidR="0071675A">
          <w:rPr>
            <w:webHidden/>
          </w:rPr>
          <w:instrText xml:space="preserve"> PAGEREF _Toc51239699 \h </w:instrText>
        </w:r>
        <w:r w:rsidR="0071675A">
          <w:rPr>
            <w:webHidden/>
          </w:rPr>
        </w:r>
        <w:r w:rsidR="0071675A">
          <w:rPr>
            <w:webHidden/>
          </w:rPr>
          <w:fldChar w:fldCharType="separate"/>
        </w:r>
        <w:r w:rsidR="00F71F71">
          <w:rPr>
            <w:webHidden/>
          </w:rPr>
          <w:t>52</w:t>
        </w:r>
        <w:r w:rsidR="0071675A">
          <w:rPr>
            <w:webHidden/>
          </w:rPr>
          <w:fldChar w:fldCharType="end"/>
        </w:r>
      </w:hyperlink>
    </w:p>
    <w:p w14:paraId="38B68652" w14:textId="5E50BB5C" w:rsidR="003B7B0E" w:rsidRDefault="006C4B31" w:rsidP="00C82208">
      <w:pPr>
        <w:pStyle w:val="TOC1"/>
        <w:rPr>
          <w:rFonts w:eastAsiaTheme="majorEastAsia" w:cstheme="minorHAnsi"/>
          <w:b w:val="0"/>
          <w:bCs/>
          <w:i/>
          <w:iCs/>
          <w:color w:val="0C3140" w:themeColor="accent1" w:themeShade="BF"/>
          <w:sz w:val="24"/>
          <w:szCs w:val="24"/>
          <w:u w:val="thick"/>
        </w:rPr>
      </w:pPr>
      <w:r>
        <w:fldChar w:fldCharType="end"/>
      </w:r>
    </w:p>
    <w:p w14:paraId="3B7A3C65" w14:textId="2204710A" w:rsidR="0091493C" w:rsidRPr="00CF60A8" w:rsidRDefault="00C368F2" w:rsidP="00CF60A8">
      <w:pPr>
        <w:rPr>
          <w:rFonts w:eastAsiaTheme="majorEastAsia" w:cstheme="minorHAnsi"/>
          <w:b/>
          <w:bCs/>
          <w:i/>
          <w:iCs/>
          <w:color w:val="0C3140" w:themeColor="accent1" w:themeShade="BF"/>
          <w:sz w:val="24"/>
          <w:szCs w:val="24"/>
          <w:u w:val="thick"/>
        </w:rPr>
      </w:pPr>
      <w:r>
        <w:rPr>
          <w:u w:val="thick"/>
        </w:rPr>
        <w:br w:type="page"/>
      </w:r>
    </w:p>
    <w:p w14:paraId="1EBC5B90" w14:textId="1E090E9C" w:rsidR="009021F1" w:rsidRDefault="009021F1" w:rsidP="00CF60A8">
      <w:pPr>
        <w:pStyle w:val="Heading3"/>
      </w:pPr>
      <w:bookmarkStart w:id="7" w:name="_Toc51239665"/>
      <w:r>
        <w:lastRenderedPageBreak/>
        <w:t>Resource Materials</w:t>
      </w:r>
      <w:bookmarkEnd w:id="7"/>
    </w:p>
    <w:p w14:paraId="3B1178BB" w14:textId="77777777" w:rsidR="009021F1" w:rsidRDefault="009021F1" w:rsidP="00F43D17">
      <w:r>
        <w:t>Resource materials relating to Workforce Innovation Opportunity Act Title I-B programs which may aid in preparing Request for Proposals (RFP) are available on the internet at the following sites:</w:t>
      </w:r>
    </w:p>
    <w:p w14:paraId="28517A79" w14:textId="77777777" w:rsidR="009021F1" w:rsidRPr="00584EDE" w:rsidRDefault="009021F1" w:rsidP="00F43D17">
      <w:r>
        <w:t>Workforce Innovation Opportunity Act is available at:</w:t>
      </w:r>
      <w:r>
        <w:rPr>
          <w:color w:val="0000FF"/>
          <w:spacing w:val="-3"/>
        </w:rPr>
        <w:t xml:space="preserve"> </w:t>
      </w:r>
      <w:hyperlink r:id="rId11">
        <w:r>
          <w:rPr>
            <w:color w:val="0000FF"/>
            <w:u w:val="single" w:color="0000FF"/>
          </w:rPr>
          <w:t>http://www.doleta.gov/wioa</w:t>
        </w:r>
      </w:hyperlink>
    </w:p>
    <w:p w14:paraId="58D433F2" w14:textId="241D6E18" w:rsidR="009021F1" w:rsidRPr="00CF1D10" w:rsidRDefault="009021F1" w:rsidP="00F43D17">
      <w:pPr>
        <w:rPr>
          <w:rStyle w:val="Hyperlink"/>
          <w:color w:val="auto"/>
        </w:rPr>
      </w:pPr>
      <w:r w:rsidRPr="00584EDE">
        <w:t xml:space="preserve">Iowa Workforce Development Policies are available at: </w:t>
      </w:r>
      <w:hyperlink r:id="rId12" w:history="1">
        <w:r>
          <w:rPr>
            <w:rStyle w:val="Hyperlink"/>
          </w:rPr>
          <w:t>https://epolicy.iwd.iowa.gov/Policy/Home</w:t>
        </w:r>
      </w:hyperlink>
    </w:p>
    <w:p w14:paraId="181560B1" w14:textId="1FA4C9A2" w:rsidR="00CF1D10" w:rsidRDefault="00CF1D10" w:rsidP="00CF1D10">
      <w:pPr>
        <w:pStyle w:val="BodyText"/>
        <w:tabs>
          <w:tab w:val="left" w:pos="1660"/>
        </w:tabs>
        <w:spacing w:before="4" w:line="237" w:lineRule="auto"/>
        <w:rPr>
          <w:rStyle w:val="Hyperlink"/>
        </w:rPr>
      </w:pPr>
    </w:p>
    <w:p w14:paraId="0FD8191B" w14:textId="7047DEB2" w:rsidR="00CF1D10" w:rsidRDefault="00CF1D10">
      <w:pPr>
        <w:rPr>
          <w:rStyle w:val="Hyperlink"/>
          <w:rFonts w:ascii="Times New Roman" w:eastAsia="Times New Roman" w:hAnsi="Times New Roman" w:cs="Times New Roman"/>
          <w:sz w:val="24"/>
          <w:szCs w:val="24"/>
          <w:lang w:bidi="en-US"/>
        </w:rPr>
      </w:pPr>
      <w:r>
        <w:rPr>
          <w:rStyle w:val="Hyperlink"/>
        </w:rPr>
        <w:br w:type="page"/>
      </w:r>
    </w:p>
    <w:p w14:paraId="69A05668" w14:textId="304F4B16" w:rsidR="009021F1" w:rsidRDefault="009021F1" w:rsidP="009021F1">
      <w:pPr>
        <w:pStyle w:val="Heading2"/>
        <w:spacing w:before="78"/>
        <w:jc w:val="both"/>
      </w:pPr>
      <w:bookmarkStart w:id="8" w:name="_Toc39005055"/>
      <w:bookmarkStart w:id="9" w:name="_Toc51239666"/>
      <w:r>
        <w:lastRenderedPageBreak/>
        <w:t>S</w:t>
      </w:r>
      <w:r w:rsidR="00AD43F7">
        <w:t>ection</w:t>
      </w:r>
      <w:r>
        <w:t xml:space="preserve"> I</w:t>
      </w:r>
      <w:r w:rsidR="00AD43F7">
        <w:t xml:space="preserve">- </w:t>
      </w:r>
      <w:r>
        <w:t>Background and General Information</w:t>
      </w:r>
      <w:bookmarkEnd w:id="8"/>
      <w:bookmarkEnd w:id="9"/>
    </w:p>
    <w:p w14:paraId="26E40C76" w14:textId="0D4D9F7C" w:rsidR="009021F1" w:rsidRDefault="009021F1" w:rsidP="00AD43F7">
      <w:pPr>
        <w:pStyle w:val="Heading3"/>
      </w:pPr>
      <w:bookmarkStart w:id="10" w:name="_Toc39005056"/>
      <w:bookmarkStart w:id="11" w:name="_Toc51239667"/>
      <w:r>
        <w:t>Purpose</w:t>
      </w:r>
      <w:bookmarkEnd w:id="10"/>
      <w:bookmarkEnd w:id="11"/>
    </w:p>
    <w:p w14:paraId="441B2B7D" w14:textId="16786E52" w:rsidR="007F06B5" w:rsidRDefault="009021F1" w:rsidP="00AD43F7">
      <w:r>
        <w:t xml:space="preserve">The </w:t>
      </w:r>
      <w:r w:rsidR="00464FE6">
        <w:t xml:space="preserve">North Central Iowa </w:t>
      </w:r>
      <w:r w:rsidRPr="00464FE6">
        <w:t>Local Workforce Development Board</w:t>
      </w:r>
      <w:r w:rsidRPr="00E54BE3">
        <w:rPr>
          <w:color w:val="FF0000"/>
        </w:rPr>
        <w:t xml:space="preserve"> </w:t>
      </w:r>
      <w:r>
        <w:t>(“LWDB”) is issuing this solicitation to fund a proposal that provides workforce development services to Workforce Innovation and Opportunity Act (WIOA) eligible</w:t>
      </w:r>
      <w:r w:rsidR="0021259B">
        <w:t xml:space="preserve"> adults, dislocated workers, </w:t>
      </w:r>
      <w:r w:rsidR="0054409D">
        <w:t xml:space="preserve">in-school </w:t>
      </w:r>
      <w:r w:rsidR="00D657A0">
        <w:t>youth (ISY)</w:t>
      </w:r>
      <w:r w:rsidR="00464FE6">
        <w:t xml:space="preserve"> </w:t>
      </w:r>
      <w:r w:rsidR="0054409D">
        <w:t>and out-of-school</w:t>
      </w:r>
      <w:r>
        <w:t xml:space="preserve"> </w:t>
      </w:r>
      <w:r w:rsidR="0054409D">
        <w:t>youth</w:t>
      </w:r>
      <w:r w:rsidR="00D657A0">
        <w:t xml:space="preserve"> (OSY)</w:t>
      </w:r>
      <w:r w:rsidR="0054409D">
        <w:t xml:space="preserve">, ages 16 – 24, </w:t>
      </w:r>
      <w:r>
        <w:t>in the</w:t>
      </w:r>
      <w:r w:rsidR="00464FE6">
        <w:t xml:space="preserve"> North Central Iowa</w:t>
      </w:r>
      <w:r>
        <w:t xml:space="preserve"> Local workforce development area </w:t>
      </w:r>
      <w:r w:rsidR="00B2386F">
        <w:t xml:space="preserve">(LWDA) </w:t>
      </w:r>
      <w:r>
        <w:t>comprised of the following counties</w:t>
      </w:r>
      <w:r w:rsidRPr="007F6C78">
        <w:t>:</w:t>
      </w:r>
      <w:r w:rsidR="00464FE6">
        <w:t xml:space="preserve"> Calhoun, Hamilton, Humboldt, Pocahontas, Webster, and Wright</w:t>
      </w:r>
      <w:r>
        <w:t xml:space="preserve">. </w:t>
      </w:r>
      <w:r w:rsidR="00472650">
        <w:t>For purposes of this Request for Proposal and any proposals submitted in response thereto, LWDB refers to the</w:t>
      </w:r>
      <w:r w:rsidR="00464FE6">
        <w:t xml:space="preserve"> North Central Iowa </w:t>
      </w:r>
      <w:r w:rsidR="00472650">
        <w:t xml:space="preserve">Local Workforce Development Board and LWDA refers to the </w:t>
      </w:r>
      <w:r w:rsidR="00464FE6">
        <w:t xml:space="preserve">North Central Iowa </w:t>
      </w:r>
      <w:r w:rsidR="00472650">
        <w:t xml:space="preserve">Local Workforce Development Area. </w:t>
      </w:r>
    </w:p>
    <w:p w14:paraId="15BEC085" w14:textId="579F7989" w:rsidR="009021F1" w:rsidRDefault="009021F1" w:rsidP="00AD43F7">
      <w:r>
        <w:t>Proposals should present innovative and creative strategies that</w:t>
      </w:r>
      <w:r w:rsidR="0054409D">
        <w:t xml:space="preserve"> </w:t>
      </w:r>
      <w:r w:rsidR="0021259B">
        <w:t xml:space="preserve">enhance a customer’s ability to move into self-sustaining employment, resulting in an upwardly mobile career path and higher earnings potential, as well as </w:t>
      </w:r>
      <w:r w:rsidR="0054409D">
        <w:t>focus on assisting eligible</w:t>
      </w:r>
      <w:r w:rsidR="00F56B07">
        <w:t xml:space="preserve"> out-of-school </w:t>
      </w:r>
      <w:r w:rsidR="006C12FB">
        <w:t>and in-school</w:t>
      </w:r>
      <w:r w:rsidR="0054409D">
        <w:t xml:space="preserve"> youth with barriers to employment prepare for post-secondary education and employment opportunities, attain educational and/or skills training credentials, and secure employment with career/promotional opportunities</w:t>
      </w:r>
      <w:r>
        <w:t>. Programs should include strategies that reflect effective integration of services with other partners of the Iowa</w:t>
      </w:r>
      <w:r w:rsidRPr="00243109">
        <w:rPr>
          <w:i/>
        </w:rPr>
        <w:t>WORKS</w:t>
      </w:r>
      <w:r>
        <w:t xml:space="preserve"> centers in the</w:t>
      </w:r>
      <w:r w:rsidR="0054409D">
        <w:t xml:space="preserve"> area</w:t>
      </w:r>
      <w:r>
        <w:t>. Respondents are invited to submit a proposal for the following:</w:t>
      </w:r>
    </w:p>
    <w:p w14:paraId="51EC63E4" w14:textId="77777777" w:rsidR="009021F1" w:rsidRDefault="009021F1" w:rsidP="009021F1">
      <w:pPr>
        <w:pStyle w:val="BodyText"/>
        <w:spacing w:before="6"/>
        <w:jc w:val="both"/>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5"/>
        <w:gridCol w:w="4585"/>
      </w:tblGrid>
      <w:tr w:rsidR="009021F1" w14:paraId="16DB8252" w14:textId="77777777" w:rsidTr="001657D3">
        <w:trPr>
          <w:trHeight w:val="1026"/>
        </w:trPr>
        <w:tc>
          <w:tcPr>
            <w:tcW w:w="4775" w:type="dxa"/>
          </w:tcPr>
          <w:p w14:paraId="74C0F6CB" w14:textId="77777777" w:rsidR="009021F1" w:rsidRDefault="009021F1" w:rsidP="001E3E70">
            <w:r>
              <w:t>Target Population:</w:t>
            </w:r>
          </w:p>
        </w:tc>
        <w:tc>
          <w:tcPr>
            <w:tcW w:w="4585" w:type="dxa"/>
          </w:tcPr>
          <w:p w14:paraId="75F49A38" w14:textId="16AFFD6F" w:rsidR="0021259B" w:rsidRDefault="0021259B" w:rsidP="001E3E70">
            <w:r>
              <w:t>Adults and dislocated workers eligible for services under WIOA and other services categories under the purview of the LWDB.</w:t>
            </w:r>
          </w:p>
          <w:p w14:paraId="29C8C933" w14:textId="2256C5F2" w:rsidR="009021F1" w:rsidRDefault="0054409D" w:rsidP="001E3E70">
            <w:r>
              <w:t>In-school</w:t>
            </w:r>
            <w:r w:rsidR="00F011BA">
              <w:t xml:space="preserve"> youth </w:t>
            </w:r>
            <w:r w:rsidR="000D3678">
              <w:t>(</w:t>
            </w:r>
            <w:r w:rsidR="00F011BA">
              <w:t>14</w:t>
            </w:r>
            <w:r w:rsidR="0091366B">
              <w:t xml:space="preserve"> – 21</w:t>
            </w:r>
            <w:r w:rsidR="000D3678">
              <w:t>);</w:t>
            </w:r>
            <w:r>
              <w:t xml:space="preserve"> and </w:t>
            </w:r>
            <w:r w:rsidR="0091366B">
              <w:t>Out</w:t>
            </w:r>
            <w:r>
              <w:t>-of-school youth</w:t>
            </w:r>
            <w:r w:rsidR="000D3678">
              <w:t xml:space="preserve"> (</w:t>
            </w:r>
            <w:r>
              <w:t>16-24</w:t>
            </w:r>
            <w:r w:rsidR="000D3678">
              <w:t>)</w:t>
            </w:r>
            <w:r>
              <w:t xml:space="preserve"> </w:t>
            </w:r>
            <w:r w:rsidR="009021F1">
              <w:t>eligible for services under WIOA and other services categories under the purview of the LWDB</w:t>
            </w:r>
          </w:p>
        </w:tc>
      </w:tr>
      <w:tr w:rsidR="009021F1" w14:paraId="4765D9AC" w14:textId="77777777" w:rsidTr="001657D3">
        <w:trPr>
          <w:trHeight w:val="449"/>
        </w:trPr>
        <w:tc>
          <w:tcPr>
            <w:tcW w:w="4775" w:type="dxa"/>
          </w:tcPr>
          <w:p w14:paraId="7E2340A1" w14:textId="77777777" w:rsidR="009021F1" w:rsidRPr="00E77005" w:rsidRDefault="009021F1" w:rsidP="001E3E70">
            <w:r w:rsidRPr="00E77005">
              <w:t>Start Date:</w:t>
            </w:r>
          </w:p>
        </w:tc>
        <w:tc>
          <w:tcPr>
            <w:tcW w:w="4585" w:type="dxa"/>
          </w:tcPr>
          <w:p w14:paraId="29734D36" w14:textId="759124F7" w:rsidR="009021F1" w:rsidRPr="00E77005" w:rsidRDefault="00E77005" w:rsidP="001E3E70">
            <w:r w:rsidRPr="00E77005">
              <w:t>January 1, 2021</w:t>
            </w:r>
          </w:p>
        </w:tc>
      </w:tr>
      <w:tr w:rsidR="009021F1" w14:paraId="31FF0A78" w14:textId="77777777" w:rsidTr="001657D3">
        <w:trPr>
          <w:trHeight w:val="431"/>
        </w:trPr>
        <w:tc>
          <w:tcPr>
            <w:tcW w:w="4775" w:type="dxa"/>
          </w:tcPr>
          <w:p w14:paraId="295C7925" w14:textId="77777777" w:rsidR="009021F1" w:rsidRPr="00E77005" w:rsidRDefault="009021F1" w:rsidP="001E3E70">
            <w:r w:rsidRPr="00E77005">
              <w:t>End Date:</w:t>
            </w:r>
          </w:p>
        </w:tc>
        <w:tc>
          <w:tcPr>
            <w:tcW w:w="4585" w:type="dxa"/>
          </w:tcPr>
          <w:p w14:paraId="5BA05C3A" w14:textId="0D1B655F" w:rsidR="009021F1" w:rsidRPr="00E77005" w:rsidRDefault="00E77005" w:rsidP="001E3E70">
            <w:r w:rsidRPr="00E77005">
              <w:t>June 30, 2021</w:t>
            </w:r>
          </w:p>
        </w:tc>
      </w:tr>
      <w:tr w:rsidR="009021F1" w14:paraId="4BE6DB13" w14:textId="77777777" w:rsidTr="001657D3">
        <w:trPr>
          <w:trHeight w:val="449"/>
        </w:trPr>
        <w:tc>
          <w:tcPr>
            <w:tcW w:w="4775" w:type="dxa"/>
          </w:tcPr>
          <w:p w14:paraId="20415891" w14:textId="77777777" w:rsidR="009021F1" w:rsidRDefault="009021F1" w:rsidP="001E3E70">
            <w:r>
              <w:t>Type of Contract:</w:t>
            </w:r>
          </w:p>
        </w:tc>
        <w:tc>
          <w:tcPr>
            <w:tcW w:w="4585" w:type="dxa"/>
          </w:tcPr>
          <w:p w14:paraId="05EF6448" w14:textId="77777777" w:rsidR="009021F1" w:rsidRDefault="009021F1" w:rsidP="001E3E70">
            <w:r>
              <w:t>Cost-Reimbursement Contract</w:t>
            </w:r>
          </w:p>
        </w:tc>
      </w:tr>
      <w:tr w:rsidR="009021F1" w14:paraId="258B5D64" w14:textId="77777777" w:rsidTr="001657D3">
        <w:trPr>
          <w:trHeight w:val="1379"/>
        </w:trPr>
        <w:tc>
          <w:tcPr>
            <w:tcW w:w="4775" w:type="dxa"/>
          </w:tcPr>
          <w:p w14:paraId="726F353A" w14:textId="77777777" w:rsidR="009021F1" w:rsidRDefault="009021F1" w:rsidP="001E3E70">
            <w:r>
              <w:t>Option to Extend (if applicable):</w:t>
            </w:r>
          </w:p>
        </w:tc>
        <w:tc>
          <w:tcPr>
            <w:tcW w:w="4585" w:type="dxa"/>
          </w:tcPr>
          <w:p w14:paraId="2F59DD4B" w14:textId="77777777" w:rsidR="009021F1" w:rsidRDefault="009021F1" w:rsidP="001E3E70">
            <w:r>
              <w:t>LWDB may extend the contract up to an additional three (3) years, in increments of one year, depending on program performance, availability of funds, and if it is determined to be in the best interests of the LWDB.</w:t>
            </w:r>
          </w:p>
        </w:tc>
      </w:tr>
      <w:tr w:rsidR="009021F1" w14:paraId="385E04CE" w14:textId="77777777" w:rsidTr="001657D3">
        <w:trPr>
          <w:trHeight w:val="1379"/>
        </w:trPr>
        <w:tc>
          <w:tcPr>
            <w:tcW w:w="4775" w:type="dxa"/>
          </w:tcPr>
          <w:p w14:paraId="6E8A8251" w14:textId="77777777" w:rsidR="009021F1" w:rsidRPr="00464FE6" w:rsidRDefault="009021F1" w:rsidP="001E3E70">
            <w:r w:rsidRPr="00464FE6">
              <w:lastRenderedPageBreak/>
              <w:t>Contact for RFP</w:t>
            </w:r>
          </w:p>
        </w:tc>
        <w:tc>
          <w:tcPr>
            <w:tcW w:w="4585" w:type="dxa"/>
          </w:tcPr>
          <w:p w14:paraId="4C59C8CE" w14:textId="77777777" w:rsidR="00464FE6" w:rsidRPr="00E77005" w:rsidRDefault="00464FE6" w:rsidP="00464FE6">
            <w:pPr>
              <w:spacing w:after="0"/>
            </w:pPr>
            <w:r w:rsidRPr="00E77005">
              <w:t>Kathryn Pfiffner</w:t>
            </w:r>
          </w:p>
          <w:p w14:paraId="54AE44B7" w14:textId="77777777" w:rsidR="00464FE6" w:rsidRPr="00E77005" w:rsidRDefault="00464FE6" w:rsidP="00464FE6">
            <w:pPr>
              <w:spacing w:after="0"/>
            </w:pPr>
            <w:r w:rsidRPr="00E77005">
              <w:t>MIDAS Council of Governments</w:t>
            </w:r>
          </w:p>
          <w:p w14:paraId="0E1B8EA5" w14:textId="77777777" w:rsidR="00464FE6" w:rsidRPr="00E77005" w:rsidRDefault="00464FE6" w:rsidP="00464FE6">
            <w:pPr>
              <w:spacing w:after="0"/>
            </w:pPr>
            <w:r w:rsidRPr="00E77005">
              <w:t>602 1</w:t>
            </w:r>
            <w:r w:rsidRPr="00E77005">
              <w:rPr>
                <w:vertAlign w:val="superscript"/>
              </w:rPr>
              <w:t>st</w:t>
            </w:r>
            <w:r w:rsidRPr="00E77005">
              <w:t xml:space="preserve"> Ave </w:t>
            </w:r>
            <w:proofErr w:type="gramStart"/>
            <w:r w:rsidRPr="00E77005">
              <w:t>South  Fort</w:t>
            </w:r>
            <w:proofErr w:type="gramEnd"/>
            <w:r w:rsidRPr="00E77005">
              <w:t xml:space="preserve"> Dodge, IA 50501</w:t>
            </w:r>
          </w:p>
          <w:p w14:paraId="6F2E8351" w14:textId="77777777" w:rsidR="009021F1" w:rsidRPr="00E77005" w:rsidRDefault="00464FE6" w:rsidP="00464FE6">
            <w:pPr>
              <w:spacing w:after="0"/>
            </w:pPr>
            <w:r w:rsidRPr="00E77005">
              <w:t>515-576-7183</w:t>
            </w:r>
          </w:p>
          <w:p w14:paraId="52B65815" w14:textId="2B9117C3" w:rsidR="00464FE6" w:rsidRPr="00E77005" w:rsidRDefault="00464FE6" w:rsidP="00464FE6">
            <w:pPr>
              <w:spacing w:after="0"/>
            </w:pPr>
            <w:r w:rsidRPr="00E77005">
              <w:t>kpfiffner@midascog.net</w:t>
            </w:r>
          </w:p>
        </w:tc>
      </w:tr>
    </w:tbl>
    <w:p w14:paraId="09EB3140" w14:textId="77777777" w:rsidR="009021F1" w:rsidRPr="00906074" w:rsidRDefault="009021F1" w:rsidP="009021F1">
      <w:pPr>
        <w:pStyle w:val="BodyText"/>
        <w:jc w:val="both"/>
      </w:pPr>
    </w:p>
    <w:p w14:paraId="1ECD12A2" w14:textId="396C60D0" w:rsidR="009021F1" w:rsidRDefault="009021F1" w:rsidP="001D16DB">
      <w:r>
        <w:t xml:space="preserve">All WIOA funded services, as well as those provided with other funding sources as applicable, must be delivered in accordance with the rules and regulations set forth </w:t>
      </w:r>
      <w:r>
        <w:rPr>
          <w:spacing w:val="2"/>
        </w:rPr>
        <w:t xml:space="preserve">by </w:t>
      </w:r>
      <w:r>
        <w:t>the funder,</w:t>
      </w:r>
      <w:r>
        <w:rPr>
          <w:spacing w:val="-21"/>
        </w:rPr>
        <w:t xml:space="preserve"> </w:t>
      </w:r>
      <w:r>
        <w:t>guidance from U</w:t>
      </w:r>
      <w:r w:rsidR="00577B7D">
        <w:t>.</w:t>
      </w:r>
      <w:r>
        <w:t>S</w:t>
      </w:r>
      <w:r w:rsidR="00577B7D">
        <w:t>.</w:t>
      </w:r>
      <w:r>
        <w:t xml:space="preserve"> Department of Labor, the State of Iowa and policies set forth by the LWDB.</w:t>
      </w:r>
    </w:p>
    <w:p w14:paraId="7A725F58" w14:textId="0D808730" w:rsidR="009021F1" w:rsidRDefault="009021F1" w:rsidP="001D16DB">
      <w:r>
        <w:t xml:space="preserve">The successful </w:t>
      </w:r>
      <w:r w:rsidR="00472650">
        <w:t>bidder</w:t>
      </w:r>
      <w:r>
        <w:t xml:space="preserve"> will be selected based on demonstrated abilities, past performance, a sound proposal, collaboration and partnerships, and cost-effective service delivery. The LWDB expects bidders to propose to provide services in </w:t>
      </w:r>
      <w:r w:rsidR="0054409D">
        <w:t xml:space="preserve">Title I </w:t>
      </w:r>
      <w:r w:rsidR="0021259B">
        <w:t xml:space="preserve">Adult, Dislocated Worker, and </w:t>
      </w:r>
      <w:r w:rsidR="0054409D">
        <w:t>Youth</w:t>
      </w:r>
      <w:r>
        <w:t xml:space="preserve"> Services classification.</w:t>
      </w:r>
    </w:p>
    <w:p w14:paraId="4BD74E75" w14:textId="775FBF72" w:rsidR="009021F1" w:rsidRDefault="009021F1" w:rsidP="00E1045B">
      <w:r>
        <w:t>Funds awarded must be utilized to service WIOA eligible</w:t>
      </w:r>
      <w:r w:rsidR="0021259B">
        <w:t xml:space="preserve"> adult, dislocated workers, and</w:t>
      </w:r>
      <w:r>
        <w:t xml:space="preserve"> </w:t>
      </w:r>
      <w:r w:rsidR="0054409D">
        <w:t>youth</w:t>
      </w:r>
      <w:r>
        <w:t xml:space="preserve"> with allowable </w:t>
      </w:r>
      <w:r w:rsidR="0054409D">
        <w:t>activities under WIOA.</w:t>
      </w:r>
      <w:r>
        <w:t xml:space="preserve">  </w:t>
      </w:r>
    </w:p>
    <w:p w14:paraId="2B406EE8" w14:textId="3842C287" w:rsidR="009021F1" w:rsidRDefault="009021F1" w:rsidP="00E1045B">
      <w:pPr>
        <w:pStyle w:val="Heading3"/>
      </w:pPr>
      <w:bookmarkStart w:id="12" w:name="_Toc39005057"/>
      <w:bookmarkStart w:id="13" w:name="_Toc51239668"/>
      <w:r>
        <w:t>Background</w:t>
      </w:r>
      <w:bookmarkEnd w:id="12"/>
      <w:bookmarkEnd w:id="13"/>
    </w:p>
    <w:p w14:paraId="61EB96E4" w14:textId="77777777" w:rsidR="009021F1" w:rsidRDefault="009021F1" w:rsidP="00E1045B">
      <w:r>
        <w:t>On July 22, 2014, President Barack Obama signed into law the Workforce Innovation and Opportunity Act (WIOA). WIOA is designed to improve and streamline access to federally funded employment, education, training, and support services. Congress passed the WIOA by a wide bipartisan majority and it is the first legislative reform in 15 years of the public workforce system.</w:t>
      </w:r>
    </w:p>
    <w:p w14:paraId="408AA13E" w14:textId="0CBF1125" w:rsidR="009F7CFE" w:rsidRDefault="009021F1" w:rsidP="00E1045B">
      <w:r>
        <w:t>Every year, the key programs forming the pillars of WIOA help tens of millions of jobseekers and workers to connect to</w:t>
      </w:r>
      <w:r w:rsidR="004668AF">
        <w:t xml:space="preserve"> employment op</w:t>
      </w:r>
      <w:r w:rsidR="007E0EE7">
        <w:t>portunities</w:t>
      </w:r>
      <w:r>
        <w:t xml:space="preserve"> and acquire the skills and credentials needed to obtain</w:t>
      </w:r>
      <w:r>
        <w:rPr>
          <w:spacing w:val="-14"/>
        </w:rPr>
        <w:t xml:space="preserve"> </w:t>
      </w:r>
      <w:r>
        <w:t>them; and it connects employers with skilled workers needed for global economic competition. The enactment of WIOA provides an opportunity for reforms to ensure the One-Stop Delivery System (also known as the American Job Center System) is job-driven, responding to the needs of employers, and preparing workers for jobs that are available now and in the</w:t>
      </w:r>
      <w:r>
        <w:rPr>
          <w:spacing w:val="-10"/>
        </w:rPr>
        <w:t xml:space="preserve"> </w:t>
      </w:r>
      <w:r>
        <w:t>future.</w:t>
      </w:r>
    </w:p>
    <w:p w14:paraId="7B1CA38A" w14:textId="204F80EA" w:rsidR="005C4519" w:rsidRDefault="009021F1" w:rsidP="005C4519">
      <w:r>
        <w:t>The terms and conditions of this RFP may change based on WIOA legislation. The successful respondent to this RFP will be expected to remain informed on WIOA regulations and requirements</w:t>
      </w:r>
      <w:r w:rsidR="006F3F5D">
        <w:t xml:space="preserve"> as they pertain to </w:t>
      </w:r>
      <w:r w:rsidR="0021259B">
        <w:t xml:space="preserve">adults, dislocated workers, and </w:t>
      </w:r>
      <w:r w:rsidR="006F3F5D">
        <w:t>you</w:t>
      </w:r>
      <w:r w:rsidR="00087B86">
        <w:t>th</w:t>
      </w:r>
      <w:r>
        <w:t xml:space="preserve">. </w:t>
      </w:r>
      <w:r w:rsidR="0021259B">
        <w:t xml:space="preserve">For more information on WIOA and specific information on the seven (7) WIOA job-driven elements found in Training and Employment Guidance Letter </w:t>
      </w:r>
      <w:r w:rsidR="0021259B" w:rsidRPr="00A238E6">
        <w:t>3-14,</w:t>
      </w:r>
      <w:r w:rsidR="0021259B">
        <w:t xml:space="preserve"> please visit </w:t>
      </w:r>
      <w:hyperlink r:id="rId13">
        <w:r w:rsidR="0021259B">
          <w:rPr>
            <w:color w:val="0000FF"/>
            <w:u w:val="single" w:color="0000FF"/>
          </w:rPr>
          <w:t>http://www.doleta.gov/wioa</w:t>
        </w:r>
      </w:hyperlink>
      <w:r w:rsidR="0021259B">
        <w:t xml:space="preserve">. </w:t>
      </w:r>
      <w:r>
        <w:t xml:space="preserve">For more information </w:t>
      </w:r>
      <w:r w:rsidR="00087B86">
        <w:t xml:space="preserve">on specific WIOA Youth Programs </w:t>
      </w:r>
      <w:r w:rsidR="005C4519">
        <w:t xml:space="preserve">please visit </w:t>
      </w:r>
      <w:r>
        <w:t xml:space="preserve"> </w:t>
      </w:r>
      <w:hyperlink r:id="rId14" w:history="1">
        <w:r w:rsidR="005C4519" w:rsidRPr="005C4519">
          <w:rPr>
            <w:color w:val="0000FF"/>
            <w:u w:val="single"/>
          </w:rPr>
          <w:t>https://www.dol.gov/agencies/eta/youth/wioa-formula</w:t>
        </w:r>
      </w:hyperlink>
      <w:r w:rsidR="0021259B">
        <w:rPr>
          <w:color w:val="0000FF"/>
          <w:u w:val="single"/>
        </w:rPr>
        <w:t xml:space="preserve">.  </w:t>
      </w:r>
    </w:p>
    <w:p w14:paraId="164874FE" w14:textId="6022362C" w:rsidR="009021F1" w:rsidRPr="005366C4" w:rsidRDefault="00464FE6" w:rsidP="00FB11F5">
      <w:pPr>
        <w:pStyle w:val="Heading4"/>
      </w:pPr>
      <w:r w:rsidRPr="00464FE6">
        <w:rPr>
          <w:color w:val="auto"/>
        </w:rPr>
        <w:t xml:space="preserve">North Central Iowa </w:t>
      </w:r>
      <w:r w:rsidR="009021F1">
        <w:t>Workforce Development Board</w:t>
      </w:r>
    </w:p>
    <w:p w14:paraId="0D614A72" w14:textId="302A6CE2" w:rsidR="009021F1" w:rsidRDefault="009021F1" w:rsidP="005366C4">
      <w:pPr>
        <w:rPr>
          <w:sz w:val="23"/>
        </w:rPr>
      </w:pPr>
      <w:r>
        <w:t xml:space="preserve">The LWDB provides policies, guidance, and oversight for the WIOA programs in the </w:t>
      </w:r>
      <w:r w:rsidR="00464FE6">
        <w:t xml:space="preserve">North Central Iowa </w:t>
      </w:r>
      <w:r>
        <w:t>Local Workforce Development Area (LWDA). The purpose of the LWDB is to facilitate, plan, and coordinate workforce development resources to maximize the efforts of government, business, and education.</w:t>
      </w:r>
    </w:p>
    <w:p w14:paraId="69B055C7" w14:textId="551FC5BA" w:rsidR="009021F1" w:rsidRDefault="009021F1" w:rsidP="008E3949">
      <w:r>
        <w:t xml:space="preserve">Through collaborative partnerships, the LWDB is the local policy organization responsible for the planning, oversight, and coordination of workforce development initiatives that help support economic </w:t>
      </w:r>
      <w:r>
        <w:lastRenderedPageBreak/>
        <w:t xml:space="preserve">development in </w:t>
      </w:r>
      <w:r w:rsidR="00472650" w:rsidRPr="00472650">
        <w:t>LWDA</w:t>
      </w:r>
      <w:r>
        <w:t>. It provides leadership to the local workforce system by promoting the delivery of comprehensive employment and training services, providing guidance, and exercising independent oversight regarding activities under WIOA and other programs within the Iowa</w:t>
      </w:r>
      <w:r>
        <w:rPr>
          <w:i/>
        </w:rPr>
        <w:t>WORKS</w:t>
      </w:r>
      <w:r>
        <w:t xml:space="preserve"> offices.</w:t>
      </w:r>
    </w:p>
    <w:p w14:paraId="2CD79992" w14:textId="77777777" w:rsidR="009021F1" w:rsidRDefault="009021F1" w:rsidP="009021F1">
      <w:pPr>
        <w:pStyle w:val="Heading4"/>
      </w:pPr>
      <w:r>
        <w:t>Available Funds</w:t>
      </w:r>
    </w:p>
    <w:p w14:paraId="1A2A1035" w14:textId="3A75F8DC" w:rsidR="00BB131C" w:rsidRDefault="009021F1" w:rsidP="008E3949">
      <w:r>
        <w:t>Funding for this opportunity is provided through WIOA</w:t>
      </w:r>
      <w:r w:rsidR="008E3949">
        <w:t xml:space="preserve"> </w:t>
      </w:r>
      <w:r w:rsidR="009C5724">
        <w:t>T</w:t>
      </w:r>
      <w:r w:rsidR="008E3949">
        <w:t>itle I</w:t>
      </w:r>
      <w:r>
        <w:t>, which is administered through the U.S. Department of Labor at the federal level, Iowa Workforce Development at the state level, and the</w:t>
      </w:r>
      <w:r w:rsidR="00464FE6">
        <w:t xml:space="preserve"> North Central Iowa</w:t>
      </w:r>
      <w:r w:rsidRPr="00556A75">
        <w:rPr>
          <w:color w:val="FF0000"/>
        </w:rPr>
        <w:t xml:space="preserve"> </w:t>
      </w:r>
      <w:r>
        <w:t xml:space="preserve">LWDA at the local level. </w:t>
      </w:r>
      <w:r w:rsidR="00BB131C">
        <w:t xml:space="preserve">Bidders should use the estimates below when crafting their proposal.  Final funding levels for program year (PY) 2020, defined as July 1, 2020 – June 30, 2021, will be adjusted based on actual allotments received.  </w:t>
      </w:r>
    </w:p>
    <w:tbl>
      <w:tblPr>
        <w:tblStyle w:val="GridTable1Light-Accent4"/>
        <w:tblW w:w="0" w:type="auto"/>
        <w:tblLook w:val="04A0" w:firstRow="1" w:lastRow="0" w:firstColumn="1" w:lastColumn="0" w:noHBand="0" w:noVBand="1"/>
      </w:tblPr>
      <w:tblGrid>
        <w:gridCol w:w="5811"/>
        <w:gridCol w:w="3422"/>
      </w:tblGrid>
      <w:tr w:rsidR="00BB131C" w:rsidRPr="00744573" w14:paraId="2AD9EF7D" w14:textId="77777777" w:rsidTr="006F3C95">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5811" w:type="dxa"/>
          </w:tcPr>
          <w:p w14:paraId="1592213A" w14:textId="77777777" w:rsidR="00BB131C" w:rsidRDefault="00BB131C" w:rsidP="006F3C95">
            <w:pPr>
              <w:rPr>
                <w:b w:val="0"/>
                <w:bCs w:val="0"/>
              </w:rPr>
            </w:pPr>
          </w:p>
          <w:p w14:paraId="2211673E" w14:textId="77777777" w:rsidR="00BB131C" w:rsidRPr="00744573" w:rsidRDefault="00BB131C" w:rsidP="006F3C95">
            <w:pPr>
              <w:rPr>
                <w:b w:val="0"/>
              </w:rPr>
            </w:pPr>
            <w:r w:rsidRPr="00744573">
              <w:t>Funding Stream</w:t>
            </w:r>
          </w:p>
        </w:tc>
        <w:tc>
          <w:tcPr>
            <w:tcW w:w="3422" w:type="dxa"/>
          </w:tcPr>
          <w:p w14:paraId="10B27FB5" w14:textId="73210287" w:rsidR="00BB131C" w:rsidRPr="00756E4E" w:rsidRDefault="00BB131C" w:rsidP="006F3C95">
            <w:pPr>
              <w:spacing w:before="240"/>
              <w:jc w:val="center"/>
              <w:cnfStyle w:val="100000000000" w:firstRow="1" w:lastRow="0" w:firstColumn="0" w:lastColumn="0" w:oddVBand="0" w:evenVBand="0" w:oddHBand="0" w:evenHBand="0" w:firstRowFirstColumn="0" w:firstRowLastColumn="0" w:lastRowFirstColumn="0" w:lastRowLastColumn="0"/>
              <w:rPr>
                <w:b w:val="0"/>
              </w:rPr>
            </w:pPr>
            <w:r w:rsidRPr="00756E4E">
              <w:t>Program Year 202</w:t>
            </w:r>
            <w:r w:rsidR="003B50A9" w:rsidRPr="00756E4E">
              <w:t>1</w:t>
            </w:r>
          </w:p>
        </w:tc>
      </w:tr>
      <w:tr w:rsidR="00BB131C" w:rsidRPr="00744573" w14:paraId="0299F082" w14:textId="77777777" w:rsidTr="006F3C95">
        <w:trPr>
          <w:trHeight w:val="468"/>
        </w:trPr>
        <w:tc>
          <w:tcPr>
            <w:cnfStyle w:val="001000000000" w:firstRow="0" w:lastRow="0" w:firstColumn="1" w:lastColumn="0" w:oddVBand="0" w:evenVBand="0" w:oddHBand="0" w:evenHBand="0" w:firstRowFirstColumn="0" w:firstRowLastColumn="0" w:lastRowFirstColumn="0" w:lastRowLastColumn="0"/>
            <w:tcW w:w="5811" w:type="dxa"/>
          </w:tcPr>
          <w:p w14:paraId="05C552C0" w14:textId="77777777" w:rsidR="00BB131C" w:rsidRPr="00BB131C" w:rsidRDefault="00BB131C" w:rsidP="006F3C95">
            <w:pPr>
              <w:rPr>
                <w:bCs w:val="0"/>
              </w:rPr>
            </w:pPr>
            <w:r w:rsidRPr="00BB131C">
              <w:rPr>
                <w:bCs w:val="0"/>
              </w:rPr>
              <w:t>WIOA Title I – Adult</w:t>
            </w:r>
          </w:p>
        </w:tc>
        <w:tc>
          <w:tcPr>
            <w:tcW w:w="3422" w:type="dxa"/>
          </w:tcPr>
          <w:p w14:paraId="7E043609" w14:textId="114BE80D" w:rsidR="00BB131C" w:rsidRPr="00756E4E" w:rsidRDefault="00EC26ED" w:rsidP="00EC26ED">
            <w:pPr>
              <w:jc w:val="center"/>
              <w:cnfStyle w:val="000000000000" w:firstRow="0" w:lastRow="0" w:firstColumn="0" w:lastColumn="0" w:oddVBand="0" w:evenVBand="0" w:oddHBand="0" w:evenHBand="0" w:firstRowFirstColumn="0" w:firstRowLastColumn="0" w:lastRowFirstColumn="0" w:lastRowLastColumn="0"/>
            </w:pPr>
            <w:r w:rsidRPr="00756E4E">
              <w:t>Up to $6</w:t>
            </w:r>
            <w:r w:rsidR="00756E4E" w:rsidRPr="00756E4E">
              <w:t>3,748</w:t>
            </w:r>
          </w:p>
        </w:tc>
      </w:tr>
      <w:tr w:rsidR="00BB131C" w:rsidRPr="00744573" w14:paraId="7B1460E3" w14:textId="77777777" w:rsidTr="006F3C95">
        <w:trPr>
          <w:trHeight w:val="468"/>
        </w:trPr>
        <w:tc>
          <w:tcPr>
            <w:cnfStyle w:val="001000000000" w:firstRow="0" w:lastRow="0" w:firstColumn="1" w:lastColumn="0" w:oddVBand="0" w:evenVBand="0" w:oddHBand="0" w:evenHBand="0" w:firstRowFirstColumn="0" w:firstRowLastColumn="0" w:lastRowFirstColumn="0" w:lastRowLastColumn="0"/>
            <w:tcW w:w="5811" w:type="dxa"/>
          </w:tcPr>
          <w:p w14:paraId="66AC5ACE" w14:textId="77777777" w:rsidR="00BB131C" w:rsidRPr="00BB131C" w:rsidRDefault="00BB131C" w:rsidP="006F3C95">
            <w:pPr>
              <w:rPr>
                <w:bCs w:val="0"/>
              </w:rPr>
            </w:pPr>
            <w:r w:rsidRPr="00BB131C">
              <w:rPr>
                <w:bCs w:val="0"/>
              </w:rPr>
              <w:t>WIOA Title I – Dislocated Worker</w:t>
            </w:r>
          </w:p>
        </w:tc>
        <w:tc>
          <w:tcPr>
            <w:tcW w:w="3422" w:type="dxa"/>
          </w:tcPr>
          <w:p w14:paraId="7D2477C9" w14:textId="365E0470" w:rsidR="00BB131C" w:rsidRPr="00756E4E" w:rsidRDefault="00EC26ED" w:rsidP="00EC26ED">
            <w:pPr>
              <w:jc w:val="center"/>
              <w:cnfStyle w:val="000000000000" w:firstRow="0" w:lastRow="0" w:firstColumn="0" w:lastColumn="0" w:oddVBand="0" w:evenVBand="0" w:oddHBand="0" w:evenHBand="0" w:firstRowFirstColumn="0" w:firstRowLastColumn="0" w:lastRowFirstColumn="0" w:lastRowLastColumn="0"/>
            </w:pPr>
            <w:r w:rsidRPr="00756E4E">
              <w:t>Up to $</w:t>
            </w:r>
            <w:r w:rsidR="00756E4E" w:rsidRPr="00756E4E">
              <w:t>74,484</w:t>
            </w:r>
          </w:p>
        </w:tc>
      </w:tr>
      <w:tr w:rsidR="00BB131C" w14:paraId="529548A1" w14:textId="77777777" w:rsidTr="006F3C95">
        <w:trPr>
          <w:trHeight w:val="498"/>
        </w:trPr>
        <w:tc>
          <w:tcPr>
            <w:cnfStyle w:val="001000000000" w:firstRow="0" w:lastRow="0" w:firstColumn="1" w:lastColumn="0" w:oddVBand="0" w:evenVBand="0" w:oddHBand="0" w:evenHBand="0" w:firstRowFirstColumn="0" w:firstRowLastColumn="0" w:lastRowFirstColumn="0" w:lastRowLastColumn="0"/>
            <w:tcW w:w="5811" w:type="dxa"/>
          </w:tcPr>
          <w:p w14:paraId="57D5E2DE" w14:textId="77777777" w:rsidR="00BB131C" w:rsidRDefault="00BB131C" w:rsidP="006F3C95">
            <w:r>
              <w:t>WIOA Title I - Youth</w:t>
            </w:r>
          </w:p>
        </w:tc>
        <w:tc>
          <w:tcPr>
            <w:tcW w:w="3422" w:type="dxa"/>
          </w:tcPr>
          <w:p w14:paraId="436D48F9" w14:textId="3F5B6FC0" w:rsidR="00BB131C" w:rsidRPr="00756E4E" w:rsidRDefault="00EC26ED" w:rsidP="00464FE6">
            <w:pPr>
              <w:jc w:val="center"/>
              <w:cnfStyle w:val="000000000000" w:firstRow="0" w:lastRow="0" w:firstColumn="0" w:lastColumn="0" w:oddVBand="0" w:evenVBand="0" w:oddHBand="0" w:evenHBand="0" w:firstRowFirstColumn="0" w:firstRowLastColumn="0" w:lastRowFirstColumn="0" w:lastRowLastColumn="0"/>
            </w:pPr>
            <w:r w:rsidRPr="00756E4E">
              <w:t>Up to $1</w:t>
            </w:r>
            <w:r w:rsidR="00756E4E" w:rsidRPr="00756E4E">
              <w:t>4,480</w:t>
            </w:r>
          </w:p>
        </w:tc>
      </w:tr>
      <w:tr w:rsidR="00BB131C" w14:paraId="5692CCED" w14:textId="77777777" w:rsidTr="006F3C95">
        <w:trPr>
          <w:trHeight w:val="498"/>
        </w:trPr>
        <w:tc>
          <w:tcPr>
            <w:cnfStyle w:val="001000000000" w:firstRow="0" w:lastRow="0" w:firstColumn="1" w:lastColumn="0" w:oddVBand="0" w:evenVBand="0" w:oddHBand="0" w:evenHBand="0" w:firstRowFirstColumn="0" w:firstRowLastColumn="0" w:lastRowFirstColumn="0" w:lastRowLastColumn="0"/>
            <w:tcW w:w="5811" w:type="dxa"/>
          </w:tcPr>
          <w:p w14:paraId="44102FF7" w14:textId="77777777" w:rsidR="00BB131C" w:rsidRDefault="00BB131C" w:rsidP="006F3C95">
            <w:r>
              <w:t>Maximum In-School Youth expenditures*</w:t>
            </w:r>
          </w:p>
        </w:tc>
        <w:tc>
          <w:tcPr>
            <w:tcW w:w="3422" w:type="dxa"/>
          </w:tcPr>
          <w:p w14:paraId="3C0CEAA7" w14:textId="105A560D" w:rsidR="00BB131C" w:rsidRPr="00756E4E" w:rsidRDefault="00EC26ED" w:rsidP="00464FE6">
            <w:pPr>
              <w:jc w:val="center"/>
              <w:cnfStyle w:val="000000000000" w:firstRow="0" w:lastRow="0" w:firstColumn="0" w:lastColumn="0" w:oddVBand="0" w:evenVBand="0" w:oddHBand="0" w:evenHBand="0" w:firstRowFirstColumn="0" w:firstRowLastColumn="0" w:lastRowFirstColumn="0" w:lastRowLastColumn="0"/>
            </w:pPr>
            <w:r w:rsidRPr="00756E4E">
              <w:t xml:space="preserve">Up to </w:t>
            </w:r>
            <w:r w:rsidR="00756E4E" w:rsidRPr="00756E4E">
              <w:t>$3,620</w:t>
            </w:r>
          </w:p>
        </w:tc>
      </w:tr>
      <w:tr w:rsidR="00BB131C" w14:paraId="5B4CFDBE" w14:textId="77777777" w:rsidTr="006F3C95">
        <w:trPr>
          <w:trHeight w:val="498"/>
        </w:trPr>
        <w:tc>
          <w:tcPr>
            <w:cnfStyle w:val="001000000000" w:firstRow="0" w:lastRow="0" w:firstColumn="1" w:lastColumn="0" w:oddVBand="0" w:evenVBand="0" w:oddHBand="0" w:evenHBand="0" w:firstRowFirstColumn="0" w:firstRowLastColumn="0" w:lastRowFirstColumn="0" w:lastRowLastColumn="0"/>
            <w:tcW w:w="5811" w:type="dxa"/>
          </w:tcPr>
          <w:p w14:paraId="58CC8C25" w14:textId="77777777" w:rsidR="00BB131C" w:rsidRDefault="00BB131C" w:rsidP="006F3C95">
            <w:r>
              <w:t>Minimum WEP expenditures *</w:t>
            </w:r>
          </w:p>
        </w:tc>
        <w:tc>
          <w:tcPr>
            <w:tcW w:w="3422" w:type="dxa"/>
          </w:tcPr>
          <w:p w14:paraId="3A293E6F" w14:textId="517AE6E9" w:rsidR="00BB131C" w:rsidRPr="00756E4E" w:rsidRDefault="00EC26ED" w:rsidP="00464FE6">
            <w:pPr>
              <w:jc w:val="center"/>
              <w:cnfStyle w:val="000000000000" w:firstRow="0" w:lastRow="0" w:firstColumn="0" w:lastColumn="0" w:oddVBand="0" w:evenVBand="0" w:oddHBand="0" w:evenHBand="0" w:firstRowFirstColumn="0" w:firstRowLastColumn="0" w:lastRowFirstColumn="0" w:lastRowLastColumn="0"/>
            </w:pPr>
            <w:r w:rsidRPr="00756E4E">
              <w:t xml:space="preserve">Up to </w:t>
            </w:r>
            <w:r w:rsidR="00756E4E" w:rsidRPr="00756E4E">
              <w:t>$2,896</w:t>
            </w:r>
          </w:p>
        </w:tc>
      </w:tr>
    </w:tbl>
    <w:p w14:paraId="553D5990" w14:textId="52A19291" w:rsidR="00A239CF" w:rsidRDefault="00A239CF" w:rsidP="008E3949"/>
    <w:p w14:paraId="56054588" w14:textId="2E899161" w:rsidR="00BF7BBB" w:rsidRDefault="00BF7BBB" w:rsidP="008E3949">
      <w:r>
        <w:t xml:space="preserve">Adult and Dislocated Worker funds must serve eligible adults and dislocated workers.  As defined by WIOA and state policy, not more than: </w:t>
      </w:r>
    </w:p>
    <w:p w14:paraId="5099874A" w14:textId="77777777" w:rsidR="00BF7BBB" w:rsidRDefault="00BF7BBB" w:rsidP="00BF7BBB">
      <w:pPr>
        <w:pStyle w:val="ListParagraph"/>
      </w:pPr>
      <w:r>
        <w:t>10% of the combined Adult and Dislocated Worker funds may be used for Transitional Jobs</w:t>
      </w:r>
    </w:p>
    <w:p w14:paraId="2CFA0FDD" w14:textId="77777777" w:rsidR="00BF7BBB" w:rsidRDefault="00BF7BBB" w:rsidP="00BF7BBB">
      <w:pPr>
        <w:pStyle w:val="ListParagraph"/>
      </w:pPr>
      <w:r>
        <w:t>10% of the combined Adult and Dislocated Worker funds may be used for Pay-for-Performance</w:t>
      </w:r>
    </w:p>
    <w:p w14:paraId="3BBA3FEE" w14:textId="18D3096E" w:rsidR="00BF7BBB" w:rsidRDefault="00BF7BBB" w:rsidP="00BF7BBB">
      <w:pPr>
        <w:pStyle w:val="ListParagraph"/>
      </w:pPr>
      <w:r>
        <w:t>20% of the combined Adult and Dislocated Worker funds may be used for Incumbent Worker Training</w:t>
      </w:r>
    </w:p>
    <w:p w14:paraId="662B4D8E" w14:textId="3C87AB0F" w:rsidR="009021F1" w:rsidRDefault="00BB131C" w:rsidP="008E3949">
      <w:r>
        <w:t>Youth</w:t>
      </w:r>
      <w:r w:rsidR="00A7199C">
        <w:t xml:space="preserve"> funds must serve </w:t>
      </w:r>
      <w:r w:rsidR="00B809C0">
        <w:t>eligible</w:t>
      </w:r>
      <w:r w:rsidR="00A7199C">
        <w:t xml:space="preserve"> youth </w:t>
      </w:r>
      <w:r w:rsidR="0065124C">
        <w:t xml:space="preserve">with a focus </w:t>
      </w:r>
      <w:r w:rsidR="00114649">
        <w:t xml:space="preserve">on assisting </w:t>
      </w:r>
      <w:r w:rsidR="00AD68AB">
        <w:t>ISY</w:t>
      </w:r>
      <w:r w:rsidR="00114649">
        <w:t xml:space="preserve"> </w:t>
      </w:r>
      <w:r w:rsidR="00A7199C">
        <w:t>age</w:t>
      </w:r>
      <w:r w:rsidR="00114649">
        <w:t>s</w:t>
      </w:r>
      <w:r w:rsidR="00A7199C">
        <w:t xml:space="preserve"> 14-2</w:t>
      </w:r>
      <w:r w:rsidR="00114649">
        <w:t xml:space="preserve">1 and </w:t>
      </w:r>
      <w:r w:rsidR="00AD68AB">
        <w:t>OSY</w:t>
      </w:r>
      <w:r w:rsidR="00114649">
        <w:t xml:space="preserve"> ages 16-24</w:t>
      </w:r>
      <w:r w:rsidR="00717022">
        <w:t xml:space="preserve"> with a comprehensive array of youth services </w:t>
      </w:r>
      <w:r w:rsidR="004979AF">
        <w:t xml:space="preserve">leading to employment, </w:t>
      </w:r>
      <w:r w:rsidR="00A64A39">
        <w:t>post-secondary education, or the attainment of skills training leading to a credential.</w:t>
      </w:r>
      <w:r w:rsidR="00A7199C">
        <w:t xml:space="preserve">  While WIOA programming may fund both in-school and out-of-school youth programs, no more than 25% of WIOA Youth funds will fund in-school youth services.  A minimum of 20% of WIOA Youth funds must be spent on work experience expenditures, including staff time spe</w:t>
      </w:r>
      <w:r>
        <w:t>nt supporting work experience.</w:t>
      </w:r>
      <w:r w:rsidR="009021F1">
        <w:t xml:space="preserve"> </w:t>
      </w:r>
    </w:p>
    <w:p w14:paraId="76D5066F" w14:textId="03948C9B" w:rsidR="00A239CF" w:rsidRDefault="00A239CF" w:rsidP="00A239CF">
      <w:r>
        <w:t xml:space="preserve">Eligibility criteria for adults, dislocated workers and youth are defined in “Eligibility Guidelines” section below. </w:t>
      </w:r>
    </w:p>
    <w:p w14:paraId="383EFB1C" w14:textId="68C97F92" w:rsidR="008E035B" w:rsidRDefault="008E035B" w:rsidP="00BD751F">
      <w:pPr>
        <w:spacing w:after="0"/>
        <w:jc w:val="both"/>
        <w:rPr>
          <w:rFonts w:eastAsiaTheme="majorEastAsia" w:cstheme="minorHAnsi"/>
          <w:b/>
          <w:bCs/>
          <w:color w:val="000000" w:themeColor="text1"/>
          <w:sz w:val="36"/>
          <w:szCs w:val="26"/>
        </w:rPr>
      </w:pPr>
      <w:r>
        <w:br w:type="page"/>
      </w:r>
    </w:p>
    <w:p w14:paraId="3CAC557D" w14:textId="2D4C5F7D" w:rsidR="009021F1" w:rsidRPr="002B7695" w:rsidRDefault="009021F1" w:rsidP="002B7695">
      <w:pPr>
        <w:pStyle w:val="Heading2"/>
      </w:pPr>
      <w:bookmarkStart w:id="14" w:name="_Toc39005058"/>
      <w:bookmarkStart w:id="15" w:name="_Toc51239669"/>
      <w:r w:rsidRPr="002B7695">
        <w:lastRenderedPageBreak/>
        <w:t>SECTION II</w:t>
      </w:r>
      <w:r w:rsidR="002B7695">
        <w:t>-</w:t>
      </w:r>
      <w:r w:rsidRPr="002B7695">
        <w:t xml:space="preserve"> </w:t>
      </w:r>
      <w:r w:rsidR="00BB131C">
        <w:t>Procurement Processes &amp;</w:t>
      </w:r>
      <w:r w:rsidRPr="002B7695">
        <w:t xml:space="preserve"> Requirements</w:t>
      </w:r>
      <w:bookmarkEnd w:id="14"/>
      <w:bookmarkEnd w:id="15"/>
    </w:p>
    <w:p w14:paraId="6B75ECAF" w14:textId="37819624" w:rsidR="009021F1" w:rsidRDefault="009021F1" w:rsidP="002B7695">
      <w:pPr>
        <w:pStyle w:val="Heading3"/>
      </w:pPr>
      <w:bookmarkStart w:id="16" w:name="_Toc39005059"/>
      <w:bookmarkStart w:id="17" w:name="_Toc51239670"/>
      <w:r>
        <w:t>Eligible Organizations</w:t>
      </w:r>
      <w:bookmarkEnd w:id="16"/>
      <w:bookmarkEnd w:id="17"/>
    </w:p>
    <w:p w14:paraId="2605DD0D" w14:textId="598DE0DE" w:rsidR="009021F1" w:rsidRDefault="009021F1" w:rsidP="002B7695">
      <w:r>
        <w:t>The LWDB is soliciting proposals from qualified organizations to direct U.S. Department of Labor (</w:t>
      </w:r>
      <w:r w:rsidR="00881D95">
        <w:t>US</w:t>
      </w:r>
      <w:r>
        <w:t xml:space="preserve">DOL) WIOA Title I </w:t>
      </w:r>
      <w:r w:rsidR="003D59DE">
        <w:t xml:space="preserve">Adult, Dislocated Worker, and </w:t>
      </w:r>
      <w:r w:rsidR="00CE786B">
        <w:t xml:space="preserve">Youth Program </w:t>
      </w:r>
      <w:r>
        <w:t>Funds and other categories of funding that may become available toward career and training services. Organizations eligible to submit proposals for this RFP include:</w:t>
      </w:r>
    </w:p>
    <w:p w14:paraId="49FE0FB8" w14:textId="386E2F4B" w:rsidR="009021F1" w:rsidRDefault="009021F1" w:rsidP="002B7695">
      <w:pPr>
        <w:pStyle w:val="ListParagraph"/>
      </w:pPr>
      <w:r>
        <w:t>private for-profit</w:t>
      </w:r>
      <w:r>
        <w:rPr>
          <w:spacing w:val="-2"/>
        </w:rPr>
        <w:t xml:space="preserve"> </w:t>
      </w:r>
      <w:r>
        <w:t>businesse</w:t>
      </w:r>
      <w:r w:rsidR="006275FE">
        <w:t>s</w:t>
      </w:r>
    </w:p>
    <w:p w14:paraId="32ADD113" w14:textId="78A8D422" w:rsidR="009021F1" w:rsidRDefault="009021F1" w:rsidP="002B7695">
      <w:pPr>
        <w:pStyle w:val="ListParagraph"/>
      </w:pPr>
      <w:r w:rsidRPr="00584EDE">
        <w:t>private not-for-profit organizations (including faith and community-based</w:t>
      </w:r>
      <w:r w:rsidRPr="00584EDE">
        <w:rPr>
          <w:spacing w:val="-5"/>
        </w:rPr>
        <w:t xml:space="preserve"> </w:t>
      </w:r>
      <w:r w:rsidRPr="00584EDE">
        <w:t>organizations)</w:t>
      </w:r>
      <w:r w:rsidR="00E77005">
        <w:t xml:space="preserve"> incorporated for at least two (2) years</w:t>
      </w:r>
    </w:p>
    <w:p w14:paraId="513A8777" w14:textId="07451F2D" w:rsidR="009021F1" w:rsidRDefault="009021F1" w:rsidP="002B7695">
      <w:pPr>
        <w:pStyle w:val="ListParagraph"/>
      </w:pPr>
      <w:r w:rsidRPr="00584EDE">
        <w:t xml:space="preserve">governmental entities (including the </w:t>
      </w:r>
      <w:r w:rsidR="006275FE" w:rsidRPr="00584EDE">
        <w:t>public</w:t>
      </w:r>
      <w:r w:rsidR="006275FE">
        <w:t>-school</w:t>
      </w:r>
      <w:r w:rsidRPr="00584EDE">
        <w:t xml:space="preserve"> system, community colleges,</w:t>
      </w:r>
      <w:r w:rsidRPr="00584EDE">
        <w:rPr>
          <w:spacing w:val="-16"/>
        </w:rPr>
        <w:t xml:space="preserve"> </w:t>
      </w:r>
      <w:r w:rsidRPr="00584EDE">
        <w:t xml:space="preserve">local </w:t>
      </w:r>
      <w:proofErr w:type="gramStart"/>
      <w:r w:rsidRPr="00584EDE">
        <w:t>government</w:t>
      </w:r>
      <w:proofErr w:type="gramEnd"/>
      <w:r w:rsidRPr="00584EDE">
        <w:t xml:space="preserve"> and other public sector organizations)</w:t>
      </w:r>
    </w:p>
    <w:p w14:paraId="4D6BB799" w14:textId="77777777" w:rsidR="009021F1" w:rsidRPr="00584EDE" w:rsidRDefault="009021F1" w:rsidP="002B7695">
      <w:pPr>
        <w:pStyle w:val="ListParagraph"/>
      </w:pPr>
      <w:r w:rsidRPr="00584EDE">
        <w:t>a collaboration of these</w:t>
      </w:r>
      <w:r w:rsidRPr="00584EDE">
        <w:rPr>
          <w:spacing w:val="-4"/>
        </w:rPr>
        <w:t xml:space="preserve"> </w:t>
      </w:r>
      <w:r w:rsidRPr="00584EDE">
        <w:t xml:space="preserve">organizations </w:t>
      </w:r>
    </w:p>
    <w:p w14:paraId="68340EE7" w14:textId="781186E9" w:rsidR="009021F1" w:rsidRDefault="00546A98" w:rsidP="009021F1">
      <w:pPr>
        <w:pStyle w:val="Heading4"/>
        <w:spacing w:line="240" w:lineRule="auto"/>
        <w:jc w:val="both"/>
      </w:pPr>
      <w:r>
        <w:t>Bonding</w:t>
      </w:r>
    </w:p>
    <w:p w14:paraId="302CB46C" w14:textId="092DF207" w:rsidR="002C1C44" w:rsidRDefault="0034204A" w:rsidP="0034204A">
      <w:r w:rsidRPr="0034204A">
        <w:t xml:space="preserve">Any individual who is authorized to act on behalf of </w:t>
      </w:r>
      <w:r>
        <w:t>the winning bidder</w:t>
      </w:r>
      <w:r w:rsidRPr="0034204A">
        <w:t xml:space="preserve"> for the purpose of receiving or depositing Agreement funds into Program accounts or issuing financial documents, checks, or other instruments of payment for Program costs must be covered by a fidelity bond.  The minimum amount of the bond must be at least the lower of either one hundred thousand dollars ($100,000) or the amount of the highest advance on reimbursement received through checks or drawdown during the term of Agreem</w:t>
      </w:r>
      <w:r>
        <w:t>ent.</w:t>
      </w:r>
    </w:p>
    <w:p w14:paraId="66F7CFE4" w14:textId="64F8A340" w:rsidR="009021F1" w:rsidRDefault="009021F1" w:rsidP="00373275">
      <w:pPr>
        <w:pStyle w:val="Heading3"/>
        <w:ind w:left="0"/>
      </w:pPr>
      <w:bookmarkStart w:id="18" w:name="_Toc39005060"/>
      <w:bookmarkStart w:id="19" w:name="_Toc51239671"/>
      <w:r>
        <w:t xml:space="preserve">Questions about the RFP </w:t>
      </w:r>
      <w:bookmarkEnd w:id="18"/>
      <w:bookmarkEnd w:id="19"/>
    </w:p>
    <w:p w14:paraId="451F7819" w14:textId="7123297C" w:rsidR="009021F1" w:rsidRPr="00AA22EE" w:rsidRDefault="009021F1" w:rsidP="001F7DD5">
      <w:pPr>
        <w:rPr>
          <w:b/>
        </w:rPr>
      </w:pPr>
      <w:r w:rsidRPr="00E4274D">
        <w:t xml:space="preserve">Questions relating to this RFP will not be answered by telephone. Questions pertaining to this RFP must be submitted in writing no later than </w:t>
      </w:r>
      <w:r w:rsidR="00AA22EE">
        <w:t>November 9, 2020.</w:t>
      </w:r>
      <w:r w:rsidRPr="00E4274D">
        <w:rPr>
          <w:color w:val="FF0000"/>
        </w:rPr>
        <w:t xml:space="preserve"> </w:t>
      </w:r>
      <w:r w:rsidRPr="00E4274D">
        <w:t>Questions received after this deadline will not be answered. Responses to these additional questions will be distributed by email to prospective bidders and will be available at</w:t>
      </w:r>
      <w:r w:rsidR="00AA22EE" w:rsidRPr="00AA22EE">
        <w:t xml:space="preserve"> </w:t>
      </w:r>
      <w:hyperlink r:id="rId15" w:history="1">
        <w:r w:rsidR="00AA22EE" w:rsidRPr="00924666">
          <w:rPr>
            <w:rStyle w:val="Hyperlink"/>
          </w:rPr>
          <w:t>https://www.iowawdb.gov/north-central/home</w:t>
        </w:r>
      </w:hyperlink>
      <w:r w:rsidR="00AA22EE">
        <w:t xml:space="preserve"> </w:t>
      </w:r>
      <w:r w:rsidRPr="00AA22EE">
        <w:t xml:space="preserve">no later than </w:t>
      </w:r>
      <w:r w:rsidR="00AA22EE" w:rsidRPr="00AA22EE">
        <w:t>November 16, 2020.</w:t>
      </w:r>
      <w:r w:rsidRPr="00AA22EE">
        <w:t xml:space="preserve"> Email</w:t>
      </w:r>
      <w:r w:rsidR="00AA22EE">
        <w:t xml:space="preserve"> </w:t>
      </w:r>
      <w:r w:rsidRPr="00AA22EE">
        <w:t xml:space="preserve">or mail all questions to </w:t>
      </w:r>
      <w:r w:rsidR="00AA22EE" w:rsidRPr="00AA22EE">
        <w:t>Kathryn Pfiffner</w:t>
      </w:r>
      <w:r w:rsidRPr="00AA22EE">
        <w:t xml:space="preserve"> at:</w:t>
      </w:r>
    </w:p>
    <w:p w14:paraId="6F094B6E" w14:textId="277358E9" w:rsidR="009021F1" w:rsidRPr="00AA22EE" w:rsidRDefault="009021F1" w:rsidP="00AA22EE">
      <w:pPr>
        <w:spacing w:after="0"/>
        <w:ind w:firstLine="720"/>
        <w:rPr>
          <w:b/>
          <w:bCs/>
          <w:spacing w:val="-15"/>
        </w:rPr>
      </w:pPr>
      <w:r w:rsidRPr="00307F9D">
        <w:rPr>
          <w:b/>
          <w:bCs/>
        </w:rPr>
        <w:t>Email:</w:t>
      </w:r>
      <w:r w:rsidR="00280CDC">
        <w:rPr>
          <w:b/>
          <w:bCs/>
        </w:rPr>
        <w:t xml:space="preserve"> </w:t>
      </w:r>
      <w:r w:rsidR="00280CDC">
        <w:rPr>
          <w:b/>
          <w:bCs/>
        </w:rPr>
        <w:tab/>
      </w:r>
      <w:r w:rsidR="00AA22EE">
        <w:rPr>
          <w:b/>
          <w:bCs/>
        </w:rPr>
        <w:t>kpfiffner@midascog.net</w:t>
      </w:r>
    </w:p>
    <w:p w14:paraId="529FBA57" w14:textId="2319E31F" w:rsidR="009021F1" w:rsidRDefault="009021F1" w:rsidP="00AA22EE">
      <w:pPr>
        <w:spacing w:after="0"/>
        <w:ind w:firstLine="720"/>
        <w:rPr>
          <w:b/>
          <w:bCs/>
        </w:rPr>
      </w:pPr>
      <w:r w:rsidRPr="00307F9D">
        <w:rPr>
          <w:b/>
          <w:bCs/>
        </w:rPr>
        <w:t>Mail:</w:t>
      </w:r>
      <w:r w:rsidR="00280CDC">
        <w:rPr>
          <w:b/>
          <w:bCs/>
        </w:rPr>
        <w:tab/>
      </w:r>
      <w:r w:rsidR="00AA22EE">
        <w:rPr>
          <w:b/>
          <w:bCs/>
        </w:rPr>
        <w:t>MIDAS Council of Governments 602 1</w:t>
      </w:r>
      <w:r w:rsidR="00AA22EE" w:rsidRPr="00AA22EE">
        <w:rPr>
          <w:b/>
          <w:bCs/>
          <w:vertAlign w:val="superscript"/>
        </w:rPr>
        <w:t>st</w:t>
      </w:r>
      <w:r w:rsidR="00AA22EE">
        <w:rPr>
          <w:b/>
          <w:bCs/>
        </w:rPr>
        <w:t xml:space="preserve"> Avenue South, Fort Dodge, IA 50501</w:t>
      </w:r>
    </w:p>
    <w:p w14:paraId="02FE8BEF" w14:textId="77777777" w:rsidR="003D59DE" w:rsidRDefault="003D59DE" w:rsidP="003D59DE">
      <w:pPr>
        <w:spacing w:after="0"/>
      </w:pPr>
    </w:p>
    <w:p w14:paraId="5BBBF60D" w14:textId="1F4AF134" w:rsidR="009021F1" w:rsidRPr="00AA22EE" w:rsidRDefault="009021F1" w:rsidP="00C954F6">
      <w:pPr>
        <w:rPr>
          <w:bCs/>
        </w:rPr>
      </w:pPr>
      <w:r w:rsidRPr="00D336A0">
        <w:t>The respondent must include the RFP title “</w:t>
      </w:r>
      <w:r w:rsidRPr="00D336A0">
        <w:rPr>
          <w:i/>
        </w:rPr>
        <w:t xml:space="preserve">WIOA </w:t>
      </w:r>
      <w:r w:rsidR="003D59DE">
        <w:rPr>
          <w:i/>
        </w:rPr>
        <w:t xml:space="preserve">Adult, Dislocated Worker, </w:t>
      </w:r>
      <w:r w:rsidR="009C5724">
        <w:rPr>
          <w:i/>
        </w:rPr>
        <w:t>Youth</w:t>
      </w:r>
      <w:r w:rsidRPr="00D336A0">
        <w:rPr>
          <w:i/>
        </w:rPr>
        <w:t xml:space="preserve"> Services RFP</w:t>
      </w:r>
      <w:r w:rsidRPr="00D336A0">
        <w:t xml:space="preserve">” in the email subject line. </w:t>
      </w:r>
      <w:r w:rsidRPr="00AA22EE">
        <w:rPr>
          <w:bCs/>
        </w:rPr>
        <w:t>It is the respondent’s responsibility to check the website on a regular basis for updated information and written responses to all questions submitted.</w:t>
      </w:r>
    </w:p>
    <w:p w14:paraId="7A60C0ED" w14:textId="42931462" w:rsidR="009021F1" w:rsidRPr="00D336A0" w:rsidRDefault="009021F1" w:rsidP="00C954F6">
      <w:r w:rsidRPr="00D336A0">
        <w:rPr>
          <w:b/>
        </w:rPr>
        <w:t xml:space="preserve">NOTE: </w:t>
      </w:r>
      <w:r w:rsidR="00AA22EE">
        <w:t>V</w:t>
      </w:r>
      <w:r w:rsidR="00B36000" w:rsidRPr="00D336A0">
        <w:t>erbal</w:t>
      </w:r>
      <w:r w:rsidRPr="00D336A0">
        <w:t xml:space="preserve"> questions will</w:t>
      </w:r>
      <w:r w:rsidR="00AA22EE">
        <w:t xml:space="preserve"> not</w:t>
      </w:r>
      <w:r w:rsidRPr="00D336A0">
        <w:rPr>
          <w:b/>
        </w:rPr>
        <w:t xml:space="preserve"> </w:t>
      </w:r>
      <w:r w:rsidRPr="00D336A0">
        <w:t>be accepted.</w:t>
      </w:r>
    </w:p>
    <w:p w14:paraId="706C2DB8" w14:textId="17EC1C93" w:rsidR="009021F1" w:rsidRPr="00D336A0" w:rsidRDefault="009021F1" w:rsidP="00C954F6">
      <w:pPr>
        <w:rPr>
          <w:rFonts w:eastAsia="Calibri Light"/>
        </w:rPr>
      </w:pPr>
      <w:r w:rsidRPr="00D336A0">
        <w:t xml:space="preserve">Staff supporting the daily operations of the Centers are not able to assist or answer questions related to this RFP. </w:t>
      </w:r>
    </w:p>
    <w:p w14:paraId="08AF78EC" w14:textId="52443AEB" w:rsidR="009021F1" w:rsidRPr="00D336A0" w:rsidRDefault="009021F1" w:rsidP="00D336A0">
      <w:r w:rsidRPr="00D336A0">
        <w:lastRenderedPageBreak/>
        <w:t xml:space="preserve">Only the responses on the website are considered clarifications to the instructions contained in this RFP. </w:t>
      </w:r>
      <w:proofErr w:type="gramStart"/>
      <w:r w:rsidRPr="00D336A0">
        <w:t>In the event that</w:t>
      </w:r>
      <w:proofErr w:type="gramEnd"/>
      <w:r w:rsidRPr="00D336A0">
        <w:t xml:space="preserve"> responses modify any of the terms, conditions, or provisions of this RFP, documentation will be given via a subsequent amendment to the RFP.</w:t>
      </w:r>
    </w:p>
    <w:p w14:paraId="4EBEB6F5" w14:textId="07E0A68E" w:rsidR="009021F1" w:rsidRDefault="009021F1" w:rsidP="00D336A0">
      <w:pPr>
        <w:pStyle w:val="Heading3"/>
      </w:pPr>
      <w:bookmarkStart w:id="20" w:name="_Toc39005061"/>
      <w:bookmarkStart w:id="21" w:name="_Toc51239672"/>
      <w:r>
        <w:t>Addenda to RFP</w:t>
      </w:r>
      <w:bookmarkEnd w:id="20"/>
      <w:bookmarkEnd w:id="21"/>
    </w:p>
    <w:p w14:paraId="057DC690" w14:textId="165B557D" w:rsidR="009021F1" w:rsidRDefault="009021F1" w:rsidP="00D336A0">
      <w:r>
        <w:t>If it becomes necessary to revise any part of this RFP, an addendum will be posted on the LWDB website</w:t>
      </w:r>
      <w:r w:rsidR="00EE1731">
        <w:t xml:space="preserve"> (</w:t>
      </w:r>
      <w:r w:rsidR="00EE1731" w:rsidRPr="00EE1731">
        <w:t>https://www.iowawdb.gov/north-central/home</w:t>
      </w:r>
      <w:r w:rsidR="00EE1731">
        <w:t>).</w:t>
      </w:r>
      <w:r>
        <w:t xml:space="preserve"> Respondents are responsible for checking the website frequently to remain informed about the procurement process and other information that may affect this RFP, e.g. WIOA information, changes to performance measures, and revisions to the timeline.</w:t>
      </w:r>
    </w:p>
    <w:p w14:paraId="70CCC6ED" w14:textId="22994FD9" w:rsidR="009021F1" w:rsidRDefault="009021F1" w:rsidP="00CD0CF9">
      <w:pPr>
        <w:pStyle w:val="Heading3"/>
      </w:pPr>
      <w:bookmarkStart w:id="22" w:name="_Toc39005062"/>
      <w:bookmarkStart w:id="23" w:name="_Toc51239673"/>
      <w:r>
        <w:t>Ex-Parte Communication</w:t>
      </w:r>
      <w:bookmarkEnd w:id="22"/>
      <w:bookmarkEnd w:id="23"/>
    </w:p>
    <w:p w14:paraId="7AF8590C" w14:textId="77777777" w:rsidR="009021F1" w:rsidRDefault="009021F1" w:rsidP="00CD0CF9">
      <w:r>
        <w:t>It is the policy of the LWDB to prohibit ex-parte communication with any LWDB member, LWDB staff, consultants, or other persons serving as an evaluator during the procurement process. Respondents that directly contact Board members or evaluators risk elimination of their proposals from further consideration.</w:t>
      </w:r>
    </w:p>
    <w:p w14:paraId="3E4FEE0C" w14:textId="77777777" w:rsidR="00AA22EE" w:rsidRDefault="009021F1" w:rsidP="00CD0CF9">
      <w:r>
        <w:t xml:space="preserve">Any communication by telephone, email, letter, face-to-face conversation, or other off-the- record contact is strictly prohibited. Any discovered ex-parte communication will be provided to the </w:t>
      </w:r>
      <w:r w:rsidR="00966005">
        <w:t xml:space="preserve">Chair of the </w:t>
      </w:r>
      <w:r>
        <w:t>LWDB</w:t>
      </w:r>
      <w:r w:rsidR="00966005">
        <w:t xml:space="preserve"> and Chief Lead Elected Official </w:t>
      </w:r>
      <w:r>
        <w:t>for review and appropriate action. Bidders who improperly influence the proposal review and evaluation process in any way will be subject to disqualification.</w:t>
      </w:r>
    </w:p>
    <w:p w14:paraId="5E6A21A7" w14:textId="36C8541F" w:rsidR="009021F1" w:rsidRDefault="009021F1" w:rsidP="00CD0CF9">
      <w:r>
        <w:rPr>
          <w:b/>
        </w:rPr>
        <w:t xml:space="preserve">NOTE: </w:t>
      </w:r>
      <w:r>
        <w:t>Under no circumstances may an individual who is a</w:t>
      </w:r>
      <w:r w:rsidR="00722F48">
        <w:t xml:space="preserve"> proposal </w:t>
      </w:r>
      <w:r>
        <w:t>evaluator collaborate and/or communicate with any respondent. Evaluators will be asked to sign the “Conflict of Interest Certification for Request for Proposal” stating they have not communicated or collaborated</w:t>
      </w:r>
      <w:r>
        <w:rPr>
          <w:spacing w:val="-24"/>
        </w:rPr>
        <w:t xml:space="preserve"> </w:t>
      </w:r>
      <w:r>
        <w:t>with any</w:t>
      </w:r>
      <w:r>
        <w:rPr>
          <w:spacing w:val="-4"/>
        </w:rPr>
        <w:t xml:space="preserve"> </w:t>
      </w:r>
      <w:r>
        <w:t>respondent.</w:t>
      </w:r>
    </w:p>
    <w:p w14:paraId="369EFEAD" w14:textId="2A538CC6" w:rsidR="009021F1" w:rsidRPr="00E4274D" w:rsidRDefault="009021F1" w:rsidP="00722F48">
      <w:pPr>
        <w:pStyle w:val="Heading3"/>
      </w:pPr>
      <w:bookmarkStart w:id="24" w:name="_Toc39005063"/>
      <w:bookmarkStart w:id="25" w:name="_Toc51239674"/>
      <w:r w:rsidRPr="00E4274D">
        <w:t>Right to Cancel</w:t>
      </w:r>
      <w:bookmarkEnd w:id="24"/>
      <w:bookmarkEnd w:id="25"/>
    </w:p>
    <w:p w14:paraId="0C9D1143" w14:textId="77777777" w:rsidR="009021F1" w:rsidRDefault="009021F1" w:rsidP="00722F48">
      <w:r>
        <w:t>The LWDB reserves the right to delay, amend, reissue, or cancel all or any part of this RFP at any time without prior notice. The LWDB also reserves the right to modify the RFP process and timeline as deemed necessary.</w:t>
      </w:r>
    </w:p>
    <w:p w14:paraId="45671768" w14:textId="617D4A1D" w:rsidR="009021F1" w:rsidRDefault="009021F1" w:rsidP="00575C75">
      <w:r>
        <w:t>This RFP does not commit the LWDB to accept any proposal, nor is the LWDB responsible for any costs incurred by the respondent in the preparation of responses to this RFP. The LWDB reserves the right to reject any or all proposals, to accept or reject any or all items in the proposal, and to award the contracts in whole or in part as is deemed to be in the best interest of the LWDB. The LWDB reserves the right to negotiate with any respondent after proposals are reviewed, if such action is deemed to be in the best interests of the LWDB.</w:t>
      </w:r>
    </w:p>
    <w:p w14:paraId="1EF9D75C" w14:textId="2F44ECC3" w:rsidR="009021F1" w:rsidRDefault="009021F1" w:rsidP="00575C75">
      <w:pPr>
        <w:pStyle w:val="Heading3"/>
      </w:pPr>
      <w:bookmarkStart w:id="26" w:name="_Toc39005064"/>
      <w:bookmarkStart w:id="27" w:name="_Toc51239675"/>
      <w:r>
        <w:lastRenderedPageBreak/>
        <w:t>Termination Due to Non-Availability of Funds</w:t>
      </w:r>
      <w:bookmarkEnd w:id="26"/>
      <w:bookmarkEnd w:id="27"/>
    </w:p>
    <w:p w14:paraId="63A8556A" w14:textId="5C2EED9F" w:rsidR="000A0AD1" w:rsidRDefault="00AD0249">
      <w:pPr>
        <w:rPr>
          <w:bCs/>
        </w:rPr>
      </w:pPr>
      <w:r w:rsidRPr="00AD0249">
        <w:rPr>
          <w:bCs/>
        </w:rPr>
        <w:t>Should a</w:t>
      </w:r>
      <w:r w:rsidR="002F0036">
        <w:rPr>
          <w:bCs/>
        </w:rPr>
        <w:t xml:space="preserve"> contract be a</w:t>
      </w:r>
      <w:r>
        <w:rPr>
          <w:bCs/>
        </w:rPr>
        <w:t>ward</w:t>
      </w:r>
      <w:r w:rsidR="00085D0E">
        <w:rPr>
          <w:bCs/>
        </w:rPr>
        <w:t>ed</w:t>
      </w:r>
      <w:r>
        <w:rPr>
          <w:bCs/>
        </w:rPr>
        <w:t xml:space="preserve"> based on this proposal, the LWDA</w:t>
      </w:r>
      <w:r w:rsidR="00085D0E">
        <w:rPr>
          <w:bCs/>
        </w:rPr>
        <w:t>, notwithstanding anything in the signed Agreement to the contrary, and subject to limitations, conditions, and procedures set forth</w:t>
      </w:r>
      <w:r w:rsidR="00937CB8">
        <w:rPr>
          <w:bCs/>
        </w:rPr>
        <w:t xml:space="preserve"> below, the LWDA, through its designated fiscal agent, shall have the right to terminate the Agreement without penalty by giving sixty (60) days written notice to the </w:t>
      </w:r>
      <w:r w:rsidR="005A00C0">
        <w:rPr>
          <w:bCs/>
        </w:rPr>
        <w:t xml:space="preserve">winning bidder/ service provider as a result of any of the following: </w:t>
      </w:r>
    </w:p>
    <w:p w14:paraId="198A8AB4" w14:textId="4128EA88" w:rsidR="00D83B8C" w:rsidRDefault="00D83B8C" w:rsidP="00D83B8C">
      <w:pPr>
        <w:pStyle w:val="NumberedList"/>
      </w:pPr>
      <w:r w:rsidRPr="00D83B8C">
        <w:t xml:space="preserve">U.S. Congress fails to appropriate funds sufficient to allow the </w:t>
      </w:r>
      <w:r>
        <w:t>IWD</w:t>
      </w:r>
      <w:r w:rsidRPr="00D83B8C">
        <w:t xml:space="preserve"> to operate as required and to fulfill its obligations under this Agreement</w:t>
      </w:r>
      <w:r w:rsidR="003B62DB">
        <w:t xml:space="preserve"> </w:t>
      </w:r>
    </w:p>
    <w:p w14:paraId="20192C4B" w14:textId="78BD2B6F" w:rsidR="00D83B8C" w:rsidRDefault="00D83B8C" w:rsidP="00D83B8C">
      <w:pPr>
        <w:pStyle w:val="NumberedList"/>
      </w:pPr>
      <w:r w:rsidRPr="00D83B8C">
        <w:t>If funds are de-appropriated or not allocated</w:t>
      </w:r>
    </w:p>
    <w:p w14:paraId="3D14AB40" w14:textId="03FEDE71" w:rsidR="00575C75" w:rsidRDefault="00575C75">
      <w:pPr>
        <w:rPr>
          <w:b/>
          <w:sz w:val="28"/>
          <w:u w:val="thick"/>
        </w:rPr>
      </w:pPr>
      <w:r>
        <w:rPr>
          <w:b/>
          <w:sz w:val="28"/>
          <w:u w:val="thick"/>
        </w:rPr>
        <w:br w:type="page"/>
      </w:r>
    </w:p>
    <w:p w14:paraId="5CFA981B" w14:textId="30CF9DCA" w:rsidR="009021F1" w:rsidRPr="00035889" w:rsidRDefault="009021F1" w:rsidP="009021F1">
      <w:pPr>
        <w:pStyle w:val="Heading2"/>
      </w:pPr>
      <w:bookmarkStart w:id="28" w:name="_Toc39005065"/>
      <w:bookmarkStart w:id="29" w:name="_Toc51239676"/>
      <w:r>
        <w:lastRenderedPageBreak/>
        <w:t>SECTION III</w:t>
      </w:r>
      <w:r w:rsidR="00575C75">
        <w:t>-</w:t>
      </w:r>
      <w:r>
        <w:t xml:space="preserve"> Statement</w:t>
      </w:r>
      <w:r w:rsidRPr="00035889">
        <w:t xml:space="preserve"> of Work</w:t>
      </w:r>
      <w:bookmarkEnd w:id="28"/>
      <w:bookmarkEnd w:id="29"/>
    </w:p>
    <w:p w14:paraId="2DAAD32B" w14:textId="59A9C3F6" w:rsidR="006F3C95" w:rsidRDefault="006F3C95" w:rsidP="006F3C95">
      <w:r w:rsidRPr="00584EDE">
        <w:t>The selected bidder will implement an innovative and proven workforce development model, driven by the needs of employers and availability of career oppo</w:t>
      </w:r>
      <w:r w:rsidR="00BC05A2">
        <w:t xml:space="preserve">rtunities, to deliver Adult, </w:t>
      </w:r>
      <w:r w:rsidRPr="00584EDE">
        <w:t>Dislocated Worker</w:t>
      </w:r>
      <w:r w:rsidR="00BC05A2">
        <w:t>, and Youth</w:t>
      </w:r>
      <w:r w:rsidRPr="00584EDE">
        <w:t xml:space="preserve"> Services and support in the LWDA. The proposed model must align with the principles and requirements of WIOA and the LWDB</w:t>
      </w:r>
      <w:r>
        <w:t>’s</w:t>
      </w:r>
      <w:r w:rsidRPr="00584EDE">
        <w:t xml:space="preserve"> vision of a world-class workforce development system, the primary goal of which is to match the labor demands of employers with the skills and talents of job seekers, helping businesses thrive and creating viable career pathways for residents of our area.</w:t>
      </w:r>
    </w:p>
    <w:p w14:paraId="2E5F9DB8" w14:textId="50C62D88" w:rsidR="001E6946" w:rsidRDefault="009021F1" w:rsidP="000B732B">
      <w:r w:rsidRPr="00584EDE">
        <w:t>The selected bidder will implement an innovative and proven workforce development model</w:t>
      </w:r>
      <w:r w:rsidR="00AF2CDE">
        <w:t xml:space="preserve"> to ensure eligible </w:t>
      </w:r>
      <w:r w:rsidR="00DD7F4C">
        <w:t xml:space="preserve">adults, dislocated workers, and </w:t>
      </w:r>
      <w:r w:rsidR="00AF2CDE">
        <w:t>youth receive</w:t>
      </w:r>
      <w:r w:rsidR="00682664">
        <w:t xml:space="preserve"> </w:t>
      </w:r>
      <w:r w:rsidR="00322F33">
        <w:t xml:space="preserve">designated program </w:t>
      </w:r>
      <w:r w:rsidR="00682664">
        <w:t xml:space="preserve">services, which </w:t>
      </w:r>
      <w:r w:rsidR="00556258">
        <w:t xml:space="preserve">focus on assisting them with one or more of the following: </w:t>
      </w:r>
    </w:p>
    <w:p w14:paraId="170863BB" w14:textId="676C6666" w:rsidR="001E6946" w:rsidRDefault="00556258" w:rsidP="001E6946">
      <w:pPr>
        <w:pStyle w:val="ListParagraph"/>
      </w:pPr>
      <w:r>
        <w:t>barrier removal</w:t>
      </w:r>
    </w:p>
    <w:p w14:paraId="2874D908" w14:textId="11BD9E39" w:rsidR="001E6946" w:rsidRDefault="002C67D4" w:rsidP="001E6946">
      <w:pPr>
        <w:pStyle w:val="ListParagraph"/>
      </w:pPr>
      <w:r>
        <w:t xml:space="preserve">preparation for post-secondary education </w:t>
      </w:r>
    </w:p>
    <w:p w14:paraId="74134D27" w14:textId="32EB8E44" w:rsidR="001E6946" w:rsidRDefault="002C67D4" w:rsidP="001E6946">
      <w:pPr>
        <w:pStyle w:val="ListParagraph"/>
      </w:pPr>
      <w:r>
        <w:t>employment opportunities,</w:t>
      </w:r>
    </w:p>
    <w:p w14:paraId="0EA00DC1" w14:textId="3B792E21" w:rsidR="001E6946" w:rsidRDefault="002C67D4" w:rsidP="001E6946">
      <w:pPr>
        <w:pStyle w:val="ListParagraph"/>
      </w:pPr>
      <w:r>
        <w:t xml:space="preserve">attainment of </w:t>
      </w:r>
      <w:r w:rsidR="000526D9">
        <w:t xml:space="preserve">educational and/or skills training credentials and </w:t>
      </w:r>
    </w:p>
    <w:p w14:paraId="792238BC" w14:textId="77777777" w:rsidR="001E6946" w:rsidRDefault="004C1AAD" w:rsidP="001E6946">
      <w:pPr>
        <w:pStyle w:val="ListParagraph"/>
      </w:pPr>
      <w:r>
        <w:t>securing of employment</w:t>
      </w:r>
      <w:r w:rsidR="009021F1" w:rsidRPr="00584EDE">
        <w:t xml:space="preserve"> </w:t>
      </w:r>
      <w:r w:rsidR="3309F923">
        <w:t xml:space="preserve"> </w:t>
      </w:r>
    </w:p>
    <w:p w14:paraId="6FA13B16" w14:textId="0528B6EB" w:rsidR="006F3C95" w:rsidRDefault="3309F923" w:rsidP="001E6946">
      <w:r w:rsidRPr="006F3C95">
        <w:rPr>
          <w:rFonts w:ascii="Calibri" w:eastAsia="Calibri" w:hAnsi="Calibri" w:cs="Calibri"/>
        </w:rPr>
        <w:t xml:space="preserve">The proposed model must align </w:t>
      </w:r>
      <w:r w:rsidR="00D3410A" w:rsidRPr="006F3C95">
        <w:rPr>
          <w:rFonts w:ascii="Calibri" w:eastAsia="Calibri" w:hAnsi="Calibri" w:cs="Calibri"/>
        </w:rPr>
        <w:t xml:space="preserve">with evidenced based and </w:t>
      </w:r>
      <w:r w:rsidRPr="006F3C95">
        <w:rPr>
          <w:rFonts w:ascii="Calibri" w:eastAsia="Calibri" w:hAnsi="Calibri" w:cs="Calibri"/>
        </w:rPr>
        <w:t xml:space="preserve">high quality services for </w:t>
      </w:r>
      <w:r w:rsidR="009A218B" w:rsidRPr="006F3C95">
        <w:rPr>
          <w:rFonts w:ascii="Calibri" w:eastAsia="Calibri" w:hAnsi="Calibri" w:cs="Calibri"/>
        </w:rPr>
        <w:t>a diverse audience of</w:t>
      </w:r>
      <w:r w:rsidR="00DD7F4C">
        <w:rPr>
          <w:rFonts w:ascii="Calibri" w:eastAsia="Calibri" w:hAnsi="Calibri" w:cs="Calibri"/>
        </w:rPr>
        <w:t xml:space="preserve"> adults, dislocated workers, and</w:t>
      </w:r>
      <w:r w:rsidRPr="006F3C95">
        <w:rPr>
          <w:rFonts w:ascii="Calibri" w:eastAsia="Calibri" w:hAnsi="Calibri" w:cs="Calibri"/>
        </w:rPr>
        <w:t xml:space="preserve"> youth beginning with career exploration and guidance, continued support for educational attainment, opportunities for skills training in in-demand industries and occupations such as pre-apprenticeships or internships, and culminating with a </w:t>
      </w:r>
      <w:r w:rsidR="003734E2" w:rsidRPr="006F3C95">
        <w:rPr>
          <w:rFonts w:ascii="Calibri" w:eastAsia="Calibri" w:hAnsi="Calibri" w:cs="Calibri"/>
        </w:rPr>
        <w:t>securing employment</w:t>
      </w:r>
      <w:r w:rsidRPr="006F3C95">
        <w:rPr>
          <w:rFonts w:ascii="Calibri" w:eastAsia="Calibri" w:hAnsi="Calibri" w:cs="Calibri"/>
        </w:rPr>
        <w:t xml:space="preserve"> along a</w:t>
      </w:r>
      <w:r w:rsidR="003734E2" w:rsidRPr="006F3C95">
        <w:rPr>
          <w:rFonts w:ascii="Calibri" w:eastAsia="Calibri" w:hAnsi="Calibri" w:cs="Calibri"/>
        </w:rPr>
        <w:t xml:space="preserve">n industry </w:t>
      </w:r>
      <w:r w:rsidRPr="006F3C95">
        <w:rPr>
          <w:rFonts w:ascii="Calibri" w:eastAsia="Calibri" w:hAnsi="Calibri" w:cs="Calibri"/>
        </w:rPr>
        <w:t>career pathway, enrollment in postsecondary education, or a Registered Apprenticeship.</w:t>
      </w:r>
      <w:r w:rsidR="009021F1" w:rsidRPr="006F3C95">
        <w:t xml:space="preserve">  </w:t>
      </w:r>
    </w:p>
    <w:p w14:paraId="5E87EC3B" w14:textId="48E93463" w:rsidR="009021F1" w:rsidRDefault="009021F1" w:rsidP="001E6946">
      <w:r w:rsidRPr="006F3C95">
        <w:t xml:space="preserve">As a </w:t>
      </w:r>
      <w:r w:rsidRPr="00584EDE">
        <w:t xml:space="preserve">key partner in the </w:t>
      </w:r>
      <w:r w:rsidR="00472650">
        <w:t>local</w:t>
      </w:r>
      <w:r w:rsidRPr="00584EDE">
        <w:t xml:space="preserve"> workforce system, the selected bidder will align </w:t>
      </w:r>
      <w:r w:rsidR="006F3C95">
        <w:t xml:space="preserve">all </w:t>
      </w:r>
      <w:r w:rsidRPr="00584EDE">
        <w:t>services and activities with the WIOA One-Stop Partner M</w:t>
      </w:r>
      <w:r w:rsidR="00472650">
        <w:t>emorandum of Understanding (M</w:t>
      </w:r>
      <w:r w:rsidRPr="00584EDE">
        <w:t>OU</w:t>
      </w:r>
      <w:r w:rsidR="00472650">
        <w:t>)</w:t>
      </w:r>
      <w:r w:rsidRPr="00584EDE">
        <w:t xml:space="preserve"> for the </w:t>
      </w:r>
      <w:r>
        <w:t>LWDA</w:t>
      </w:r>
      <w:r w:rsidR="0013536B">
        <w:t xml:space="preserve"> as well as the LWDA’s Local Plan.</w:t>
      </w:r>
    </w:p>
    <w:p w14:paraId="547736F5" w14:textId="51351F8A" w:rsidR="009021F1" w:rsidRDefault="009021F1" w:rsidP="000B732B">
      <w:r w:rsidRPr="00584EDE">
        <w:t xml:space="preserve">Work performed under any </w:t>
      </w:r>
      <w:r w:rsidR="000610A8">
        <w:t>a</w:t>
      </w:r>
      <w:r w:rsidRPr="00584EDE">
        <w:t xml:space="preserve">greement resulting from this RFP will include but is not limited to delivery of </w:t>
      </w:r>
      <w:r w:rsidR="006F3C95">
        <w:t xml:space="preserve">adult, dislocated worker, and </w:t>
      </w:r>
      <w:r w:rsidR="00813CEF">
        <w:t>y</w:t>
      </w:r>
      <w:r w:rsidR="00AF2CDE">
        <w:t xml:space="preserve">outh </w:t>
      </w:r>
      <w:r w:rsidR="00813CEF">
        <w:t>s</w:t>
      </w:r>
      <w:r w:rsidR="00AF2CDE">
        <w:t>ervices</w:t>
      </w:r>
      <w:r w:rsidRPr="00584EDE">
        <w:t xml:space="preserve"> as defined by the Workforce Innovation and Opportunity Act (WIOA) and all its implemen</w:t>
      </w:r>
      <w:r>
        <w:t xml:space="preserve">ting guidelines and regulations. </w:t>
      </w:r>
      <w:r w:rsidRPr="00584EDE">
        <w:t xml:space="preserve">The services described in this RFP </w:t>
      </w:r>
      <w:r w:rsidR="00ED168D">
        <w:t>must</w:t>
      </w:r>
      <w:r w:rsidR="00ED168D" w:rsidRPr="00584EDE">
        <w:t xml:space="preserve"> </w:t>
      </w:r>
      <w:r w:rsidRPr="00584EDE">
        <w:t xml:space="preserve">be delivered </w:t>
      </w:r>
      <w:r w:rsidR="00ED168D">
        <w:t>in</w:t>
      </w:r>
      <w:r>
        <w:t xml:space="preserve"> the Iowa</w:t>
      </w:r>
      <w:r w:rsidRPr="00CE77AD">
        <w:rPr>
          <w:i/>
        </w:rPr>
        <w:t>WORKS</w:t>
      </w:r>
      <w:r>
        <w:rPr>
          <w:i/>
        </w:rPr>
        <w:t xml:space="preserve"> </w:t>
      </w:r>
      <w:r>
        <w:t xml:space="preserve">locations detailed in the table below.  </w:t>
      </w:r>
      <w:r w:rsidR="003F2C88">
        <w:t xml:space="preserve">Delivery of services in additional locations are encouraged and must be approved by the LWDB. </w:t>
      </w:r>
      <w:r>
        <w:t>The locations of Iowa</w:t>
      </w:r>
      <w:r w:rsidRPr="00CE77AD">
        <w:rPr>
          <w:i/>
        </w:rPr>
        <w:t>WORKS</w:t>
      </w:r>
      <w:r>
        <w:t xml:space="preserve"> centers are </w:t>
      </w:r>
      <w:r w:rsidR="00F223A4">
        <w:t xml:space="preserve">listed below and </w:t>
      </w:r>
      <w:r>
        <w:t>subject to change.</w:t>
      </w:r>
    </w:p>
    <w:p w14:paraId="50AEC1A8" w14:textId="77777777" w:rsidR="006F3C95" w:rsidRPr="00CE77AD" w:rsidRDefault="006F3C95" w:rsidP="006F3C95">
      <w:r w:rsidRPr="00CE77AD">
        <w:t xml:space="preserve">In addition, the provider of WIOA </w:t>
      </w:r>
      <w:r>
        <w:t>Adult, Dislocated Worker, and Youth</w:t>
      </w:r>
      <w:r w:rsidRPr="00CE77AD">
        <w:t xml:space="preserve"> Programs is a mandated partner in the One-Stop System, the successful bidder will deliver the respective WIOA program services through sites as identified in the workforce development area. </w:t>
      </w:r>
      <w:r w:rsidRPr="00D634A8">
        <w:t xml:space="preserve">The successful bidder must agree to provide services on all business days except those identified as a </w:t>
      </w:r>
      <w:r>
        <w:t>h</w:t>
      </w:r>
      <w:r w:rsidRPr="00D634A8">
        <w:t>oliday by the State of Iowa</w:t>
      </w:r>
      <w:r>
        <w:t>.</w:t>
      </w:r>
    </w:p>
    <w:p w14:paraId="7E07CCD7" w14:textId="1AB0CB79" w:rsidR="006F3C95" w:rsidRDefault="006F3C95" w:rsidP="000B732B"/>
    <w:p w14:paraId="0B7AA2D3" w14:textId="23614829" w:rsidR="006F3C95" w:rsidRDefault="006F3C95" w:rsidP="000B732B"/>
    <w:p w14:paraId="661A017E" w14:textId="77777777" w:rsidR="006F3C95" w:rsidRDefault="006F3C95" w:rsidP="000B732B"/>
    <w:p w14:paraId="1C4F8DEE" w14:textId="7562746A" w:rsidR="009021F1" w:rsidRPr="00556A75" w:rsidRDefault="009021F1" w:rsidP="00D32506">
      <w:pPr>
        <w:pStyle w:val="Heading3"/>
        <w:rPr>
          <w:rFonts w:eastAsia="Calibri Light"/>
        </w:rPr>
      </w:pPr>
      <w:bookmarkStart w:id="30" w:name="_Toc39005066"/>
      <w:bookmarkStart w:id="31" w:name="_Toc51239677"/>
      <w:r w:rsidRPr="00556A75">
        <w:rPr>
          <w:rFonts w:eastAsia="Calibri Light"/>
        </w:rPr>
        <w:lastRenderedPageBreak/>
        <w:t>Integrated Service Delivery Model</w:t>
      </w:r>
      <w:bookmarkEnd w:id="30"/>
      <w:bookmarkEnd w:id="31"/>
    </w:p>
    <w:p w14:paraId="33D8F4C3" w14:textId="7CDF3A25" w:rsidR="009021F1" w:rsidRPr="00472650" w:rsidRDefault="00542B2E" w:rsidP="00472650">
      <w:pPr>
        <w:rPr>
          <w:rFonts w:eastAsia="Calibri Light"/>
        </w:rPr>
      </w:pPr>
      <w:r>
        <w:rPr>
          <w:rFonts w:eastAsia="Calibri Light"/>
        </w:rPr>
        <w:t>A characteristic</w:t>
      </w:r>
      <w:r w:rsidR="00616BF5">
        <w:rPr>
          <w:rFonts w:eastAsia="Calibri Light"/>
        </w:rPr>
        <w:t xml:space="preserve"> of WIOA is an emphasis on Integrated Service Delivery (ISD) to </w:t>
      </w:r>
      <w:r w:rsidR="00F70C2C">
        <w:rPr>
          <w:rFonts w:eastAsia="Calibri Light"/>
        </w:rPr>
        <w:t xml:space="preserve">align and better serve customers. </w:t>
      </w:r>
      <w:r>
        <w:rPr>
          <w:rFonts w:eastAsia="Calibri Light"/>
        </w:rPr>
        <w:t xml:space="preserve"> </w:t>
      </w:r>
      <w:r w:rsidR="009021F1" w:rsidRPr="00472650">
        <w:rPr>
          <w:rFonts w:eastAsia="Calibri Light"/>
        </w:rPr>
        <w:t xml:space="preserve">As </w:t>
      </w:r>
      <w:r w:rsidR="00D32506" w:rsidRPr="00472650">
        <w:rPr>
          <w:rFonts w:eastAsia="Calibri Light"/>
        </w:rPr>
        <w:t>the</w:t>
      </w:r>
      <w:r w:rsidR="009021F1" w:rsidRPr="00472650">
        <w:rPr>
          <w:rFonts w:eastAsia="Calibri Light"/>
        </w:rPr>
        <w:t xml:space="preserve"> provider of WIOA Title I</w:t>
      </w:r>
      <w:r w:rsidR="006F3C95">
        <w:rPr>
          <w:rFonts w:eastAsia="Calibri Light"/>
        </w:rPr>
        <w:t xml:space="preserve"> Adult, Dislocated Worker, and</w:t>
      </w:r>
      <w:r w:rsidR="009021F1" w:rsidRPr="00472650">
        <w:rPr>
          <w:rFonts w:eastAsia="Calibri Light"/>
        </w:rPr>
        <w:t xml:space="preserve"> </w:t>
      </w:r>
      <w:r w:rsidR="00A7199C">
        <w:rPr>
          <w:rFonts w:eastAsia="Calibri Light"/>
        </w:rPr>
        <w:t>Youth</w:t>
      </w:r>
      <w:r w:rsidR="009021F1" w:rsidRPr="00472650">
        <w:rPr>
          <w:rFonts w:eastAsia="Calibri Light"/>
        </w:rPr>
        <w:t xml:space="preserve"> </w:t>
      </w:r>
      <w:r w:rsidR="00D32506" w:rsidRPr="00472650">
        <w:rPr>
          <w:rFonts w:eastAsia="Calibri Light"/>
        </w:rPr>
        <w:t>s</w:t>
      </w:r>
      <w:r w:rsidR="009021F1" w:rsidRPr="00472650">
        <w:rPr>
          <w:rFonts w:eastAsia="Calibri Light"/>
        </w:rPr>
        <w:t xml:space="preserve">ervices in </w:t>
      </w:r>
      <w:r w:rsidR="00472650">
        <w:rPr>
          <w:rFonts w:eastAsia="Calibri Light"/>
        </w:rPr>
        <w:t xml:space="preserve">the LWDA, </w:t>
      </w:r>
      <w:r w:rsidR="009021F1" w:rsidRPr="00472650">
        <w:rPr>
          <w:rFonts w:eastAsia="Calibri Light"/>
        </w:rPr>
        <w:t xml:space="preserve">the selected </w:t>
      </w:r>
      <w:r w:rsidR="00472650">
        <w:rPr>
          <w:rFonts w:eastAsia="Calibri Light"/>
        </w:rPr>
        <w:t>bidder</w:t>
      </w:r>
      <w:r w:rsidR="009021F1" w:rsidRPr="00472650">
        <w:rPr>
          <w:rFonts w:eastAsia="Calibri Light"/>
          <w:spacing w:val="-4"/>
        </w:rPr>
        <w:t xml:space="preserve"> </w:t>
      </w:r>
      <w:r w:rsidR="009021F1" w:rsidRPr="00472650">
        <w:rPr>
          <w:rFonts w:eastAsia="Calibri Light"/>
        </w:rPr>
        <w:t>will</w:t>
      </w:r>
      <w:r w:rsidR="009021F1" w:rsidRPr="00472650">
        <w:rPr>
          <w:rFonts w:eastAsia="Calibri Light"/>
          <w:spacing w:val="-6"/>
        </w:rPr>
        <w:t xml:space="preserve"> </w:t>
      </w:r>
      <w:r w:rsidR="009021F1" w:rsidRPr="00472650">
        <w:rPr>
          <w:rFonts w:eastAsia="Calibri Light"/>
        </w:rPr>
        <w:t>actively</w:t>
      </w:r>
      <w:r w:rsidR="009021F1" w:rsidRPr="00472650">
        <w:rPr>
          <w:rFonts w:eastAsia="Calibri Light"/>
          <w:spacing w:val="-5"/>
        </w:rPr>
        <w:t xml:space="preserve"> </w:t>
      </w:r>
      <w:r w:rsidR="009021F1" w:rsidRPr="00472650">
        <w:rPr>
          <w:rFonts w:eastAsia="Calibri Light"/>
        </w:rPr>
        <w:t>participate</w:t>
      </w:r>
      <w:r w:rsidR="009021F1" w:rsidRPr="00472650">
        <w:rPr>
          <w:rFonts w:eastAsia="Calibri Light"/>
          <w:spacing w:val="-6"/>
        </w:rPr>
        <w:t xml:space="preserve"> </w:t>
      </w:r>
      <w:r w:rsidR="009021F1" w:rsidRPr="00472650">
        <w:rPr>
          <w:rFonts w:eastAsia="Calibri Light"/>
        </w:rPr>
        <w:t>with</w:t>
      </w:r>
      <w:r w:rsidR="009021F1" w:rsidRPr="00472650">
        <w:rPr>
          <w:rFonts w:eastAsia="Calibri Light"/>
          <w:spacing w:val="-5"/>
        </w:rPr>
        <w:t xml:space="preserve"> </w:t>
      </w:r>
      <w:r w:rsidR="009021F1" w:rsidRPr="00472650">
        <w:rPr>
          <w:rFonts w:eastAsia="Calibri Light"/>
        </w:rPr>
        <w:t>the LWDB</w:t>
      </w:r>
      <w:r w:rsidR="009021F1" w:rsidRPr="00472650">
        <w:rPr>
          <w:rFonts w:eastAsia="Calibri Light"/>
          <w:spacing w:val="-4"/>
        </w:rPr>
        <w:t xml:space="preserve"> </w:t>
      </w:r>
      <w:r w:rsidR="009021F1" w:rsidRPr="00472650">
        <w:rPr>
          <w:rFonts w:eastAsia="Calibri Light"/>
        </w:rPr>
        <w:t>in</w:t>
      </w:r>
      <w:r w:rsidR="009021F1" w:rsidRPr="00472650">
        <w:rPr>
          <w:rFonts w:eastAsia="Calibri Light"/>
          <w:spacing w:val="-5"/>
        </w:rPr>
        <w:t xml:space="preserve"> </w:t>
      </w:r>
      <w:r w:rsidR="009021F1" w:rsidRPr="00472650">
        <w:rPr>
          <w:rFonts w:eastAsia="Calibri Light"/>
        </w:rPr>
        <w:t>shaping</w:t>
      </w:r>
      <w:r w:rsidR="009021F1" w:rsidRPr="00472650">
        <w:rPr>
          <w:rFonts w:eastAsia="Calibri Light"/>
          <w:spacing w:val="-4"/>
        </w:rPr>
        <w:t xml:space="preserve"> </w:t>
      </w:r>
      <w:r w:rsidR="009021F1" w:rsidRPr="00472650">
        <w:rPr>
          <w:rFonts w:eastAsia="Calibri Light"/>
        </w:rPr>
        <w:t>and</w:t>
      </w:r>
      <w:r w:rsidR="009021F1" w:rsidRPr="00472650">
        <w:rPr>
          <w:rFonts w:eastAsia="Calibri Light"/>
          <w:spacing w:val="-5"/>
        </w:rPr>
        <w:t xml:space="preserve"> </w:t>
      </w:r>
      <w:r w:rsidR="009021F1" w:rsidRPr="00472650">
        <w:rPr>
          <w:rFonts w:eastAsia="Calibri Light"/>
        </w:rPr>
        <w:t>informing</w:t>
      </w:r>
      <w:r w:rsidR="009021F1" w:rsidRPr="00472650">
        <w:rPr>
          <w:rFonts w:eastAsia="Calibri Light"/>
          <w:spacing w:val="-6"/>
        </w:rPr>
        <w:t xml:space="preserve"> </w:t>
      </w:r>
      <w:r w:rsidR="009021F1" w:rsidRPr="00472650">
        <w:rPr>
          <w:rFonts w:eastAsia="Calibri Light"/>
        </w:rPr>
        <w:t>the</w:t>
      </w:r>
      <w:r w:rsidR="009021F1" w:rsidRPr="00472650">
        <w:rPr>
          <w:rFonts w:eastAsia="Calibri Light"/>
          <w:spacing w:val="-5"/>
        </w:rPr>
        <w:t xml:space="preserve"> </w:t>
      </w:r>
      <w:r w:rsidR="009021F1" w:rsidRPr="00472650">
        <w:rPr>
          <w:rFonts w:eastAsia="Calibri Light"/>
        </w:rPr>
        <w:t>local</w:t>
      </w:r>
      <w:r w:rsidR="009021F1" w:rsidRPr="00472650">
        <w:rPr>
          <w:rFonts w:eastAsia="Calibri Light"/>
          <w:spacing w:val="-6"/>
        </w:rPr>
        <w:t xml:space="preserve"> </w:t>
      </w:r>
      <w:r w:rsidR="009021F1" w:rsidRPr="00472650">
        <w:rPr>
          <w:rFonts w:eastAsia="Calibri Light"/>
        </w:rPr>
        <w:t>workforce</w:t>
      </w:r>
      <w:r w:rsidR="009021F1" w:rsidRPr="00472650">
        <w:rPr>
          <w:rFonts w:eastAsia="Calibri Light"/>
          <w:spacing w:val="-6"/>
        </w:rPr>
        <w:t xml:space="preserve"> </w:t>
      </w:r>
      <w:r w:rsidR="009021F1" w:rsidRPr="00472650">
        <w:rPr>
          <w:rFonts w:eastAsia="Calibri Light"/>
        </w:rPr>
        <w:t>development</w:t>
      </w:r>
      <w:r w:rsidR="009021F1" w:rsidRPr="00472650">
        <w:rPr>
          <w:rFonts w:eastAsia="Calibri Light"/>
          <w:spacing w:val="-4"/>
        </w:rPr>
        <w:t xml:space="preserve"> </w:t>
      </w:r>
      <w:r w:rsidR="009021F1" w:rsidRPr="00472650">
        <w:rPr>
          <w:rFonts w:eastAsia="Calibri Light"/>
        </w:rPr>
        <w:t xml:space="preserve">system. As such, the selected </w:t>
      </w:r>
      <w:r w:rsidR="00472650">
        <w:rPr>
          <w:rFonts w:eastAsia="Calibri Light"/>
        </w:rPr>
        <w:t>bidder</w:t>
      </w:r>
      <w:r w:rsidR="009021F1" w:rsidRPr="00472650">
        <w:rPr>
          <w:rFonts w:eastAsia="Calibri Light"/>
        </w:rPr>
        <w:t xml:space="preserve"> will maintain current knowledge of and expertise</w:t>
      </w:r>
      <w:r w:rsidR="009021F1" w:rsidRPr="00472650">
        <w:rPr>
          <w:rFonts w:eastAsia="Calibri Light"/>
          <w:spacing w:val="-4"/>
        </w:rPr>
        <w:t xml:space="preserve"> </w:t>
      </w:r>
      <w:r w:rsidR="009021F1" w:rsidRPr="00472650">
        <w:rPr>
          <w:rFonts w:eastAsia="Calibri Light"/>
        </w:rPr>
        <w:t>in:</w:t>
      </w:r>
    </w:p>
    <w:p w14:paraId="2532AE5D" w14:textId="454D6E2F" w:rsidR="009021F1" w:rsidRPr="00D32506" w:rsidRDefault="009021F1" w:rsidP="00D32506">
      <w:pPr>
        <w:pStyle w:val="ListParagraph"/>
      </w:pPr>
      <w:r w:rsidRPr="00D32506">
        <w:t>Federal, state, and local policies, including WIOA and its implementing guidance</w:t>
      </w:r>
    </w:p>
    <w:p w14:paraId="2457F13D" w14:textId="4688CC14" w:rsidR="009021F1" w:rsidRPr="00D32506" w:rsidRDefault="009021F1" w:rsidP="00D32506">
      <w:pPr>
        <w:pStyle w:val="ListParagraph"/>
      </w:pPr>
      <w:r w:rsidRPr="00D32506">
        <w:t>Evidence-based workforce development practices and viable career pathways</w:t>
      </w:r>
    </w:p>
    <w:p w14:paraId="5CCE87A0" w14:textId="60C6B83C" w:rsidR="009021F1" w:rsidRPr="00D32506" w:rsidRDefault="009021F1" w:rsidP="00D32506">
      <w:pPr>
        <w:pStyle w:val="ListParagraph"/>
      </w:pPr>
      <w:r w:rsidRPr="00D32506">
        <w:t>Local workforce development programs, social service agencies and related resources</w:t>
      </w:r>
    </w:p>
    <w:p w14:paraId="7A35F67D" w14:textId="71465662" w:rsidR="009021F1" w:rsidRPr="00D32506" w:rsidRDefault="009021F1" w:rsidP="00D32506">
      <w:pPr>
        <w:pStyle w:val="ListParagraph"/>
      </w:pPr>
      <w:r w:rsidRPr="00D32506">
        <w:t>Local labor market information, including workforce and employer dynamics</w:t>
      </w:r>
    </w:p>
    <w:p w14:paraId="7F63D979" w14:textId="2E712DC5" w:rsidR="009021F1" w:rsidRDefault="009021F1" w:rsidP="00865FD8">
      <w:r w:rsidRPr="00584EDE">
        <w:t>Successful</w:t>
      </w:r>
      <w:r w:rsidRPr="00584EDE">
        <w:rPr>
          <w:spacing w:val="-6"/>
        </w:rPr>
        <w:t xml:space="preserve"> </w:t>
      </w:r>
      <w:r w:rsidRPr="00584EDE">
        <w:t>delivery</w:t>
      </w:r>
      <w:r w:rsidRPr="00584EDE">
        <w:rPr>
          <w:spacing w:val="-4"/>
        </w:rPr>
        <w:t xml:space="preserve"> </w:t>
      </w:r>
      <w:r w:rsidRPr="00584EDE">
        <w:t>of</w:t>
      </w:r>
      <w:r w:rsidRPr="00584EDE">
        <w:rPr>
          <w:spacing w:val="-4"/>
        </w:rPr>
        <w:t xml:space="preserve"> </w:t>
      </w:r>
      <w:r w:rsidRPr="00584EDE">
        <w:t>services</w:t>
      </w:r>
      <w:r w:rsidRPr="00584EDE">
        <w:rPr>
          <w:spacing w:val="-3"/>
        </w:rPr>
        <w:t xml:space="preserve"> </w:t>
      </w:r>
      <w:r w:rsidRPr="00584EDE">
        <w:t>solicited</w:t>
      </w:r>
      <w:r w:rsidRPr="00584EDE">
        <w:rPr>
          <w:spacing w:val="-4"/>
        </w:rPr>
        <w:t xml:space="preserve"> </w:t>
      </w:r>
      <w:r w:rsidRPr="00584EDE">
        <w:t>by</w:t>
      </w:r>
      <w:r w:rsidRPr="00584EDE">
        <w:rPr>
          <w:spacing w:val="-6"/>
        </w:rPr>
        <w:t xml:space="preserve"> </w:t>
      </w:r>
      <w:r w:rsidRPr="00584EDE">
        <w:t>this</w:t>
      </w:r>
      <w:r w:rsidRPr="00584EDE">
        <w:rPr>
          <w:spacing w:val="-5"/>
        </w:rPr>
        <w:t xml:space="preserve"> </w:t>
      </w:r>
      <w:r w:rsidRPr="00584EDE">
        <w:t>RFP</w:t>
      </w:r>
      <w:r w:rsidRPr="00584EDE">
        <w:rPr>
          <w:spacing w:val="-6"/>
        </w:rPr>
        <w:t xml:space="preserve"> </w:t>
      </w:r>
      <w:r w:rsidRPr="00584EDE">
        <w:t>will</w:t>
      </w:r>
      <w:r w:rsidRPr="00584EDE">
        <w:rPr>
          <w:spacing w:val="-7"/>
        </w:rPr>
        <w:t xml:space="preserve"> </w:t>
      </w:r>
      <w:r w:rsidRPr="00584EDE">
        <w:t>require</w:t>
      </w:r>
      <w:r w:rsidRPr="00584EDE">
        <w:rPr>
          <w:spacing w:val="-5"/>
        </w:rPr>
        <w:t xml:space="preserve"> </w:t>
      </w:r>
      <w:r w:rsidRPr="00584EDE">
        <w:t>close</w:t>
      </w:r>
      <w:r w:rsidRPr="00584EDE">
        <w:rPr>
          <w:spacing w:val="-5"/>
        </w:rPr>
        <w:t xml:space="preserve"> </w:t>
      </w:r>
      <w:r w:rsidRPr="00584EDE">
        <w:t>adherence</w:t>
      </w:r>
      <w:r w:rsidRPr="00584EDE">
        <w:rPr>
          <w:spacing w:val="-4"/>
        </w:rPr>
        <w:t xml:space="preserve"> </w:t>
      </w:r>
      <w:r w:rsidRPr="00584EDE">
        <w:t>to</w:t>
      </w:r>
      <w:r w:rsidRPr="00584EDE">
        <w:rPr>
          <w:spacing w:val="-6"/>
        </w:rPr>
        <w:t xml:space="preserve"> </w:t>
      </w:r>
      <w:r w:rsidRPr="00584EDE">
        <w:t>the</w:t>
      </w:r>
      <w:r w:rsidRPr="00584EDE">
        <w:rPr>
          <w:spacing w:val="-7"/>
        </w:rPr>
        <w:t xml:space="preserve"> </w:t>
      </w:r>
      <w:r w:rsidRPr="00584EDE">
        <w:t>criteria</w:t>
      </w:r>
      <w:r w:rsidRPr="00584EDE">
        <w:rPr>
          <w:spacing w:val="-4"/>
        </w:rPr>
        <w:t xml:space="preserve"> </w:t>
      </w:r>
      <w:r w:rsidRPr="00584EDE">
        <w:t>of</w:t>
      </w:r>
      <w:r w:rsidRPr="00584EDE">
        <w:rPr>
          <w:spacing w:val="-4"/>
        </w:rPr>
        <w:t xml:space="preserve"> </w:t>
      </w:r>
      <w:r w:rsidRPr="00584EDE">
        <w:t>key</w:t>
      </w:r>
      <w:r w:rsidRPr="00584EDE">
        <w:rPr>
          <w:spacing w:val="-6"/>
        </w:rPr>
        <w:t xml:space="preserve"> </w:t>
      </w:r>
      <w:r w:rsidRPr="00584EDE">
        <w:t>Training</w:t>
      </w:r>
      <w:r w:rsidRPr="00584EDE">
        <w:rPr>
          <w:spacing w:val="-4"/>
        </w:rPr>
        <w:t xml:space="preserve"> </w:t>
      </w:r>
      <w:r w:rsidRPr="00584EDE">
        <w:t>and Employment</w:t>
      </w:r>
      <w:r w:rsidRPr="00584EDE">
        <w:rPr>
          <w:spacing w:val="-13"/>
        </w:rPr>
        <w:t xml:space="preserve"> </w:t>
      </w:r>
      <w:r w:rsidRPr="00584EDE">
        <w:t>Guidance</w:t>
      </w:r>
      <w:r w:rsidRPr="00584EDE">
        <w:rPr>
          <w:spacing w:val="-16"/>
        </w:rPr>
        <w:t xml:space="preserve"> </w:t>
      </w:r>
      <w:r w:rsidRPr="00584EDE">
        <w:t>Letters</w:t>
      </w:r>
      <w:r w:rsidRPr="00584EDE">
        <w:rPr>
          <w:spacing w:val="-13"/>
        </w:rPr>
        <w:t xml:space="preserve"> </w:t>
      </w:r>
      <w:r w:rsidRPr="00584EDE">
        <w:t>(TEGL</w:t>
      </w:r>
      <w:r w:rsidR="00865FD8">
        <w:t>s</w:t>
      </w:r>
      <w:r w:rsidRPr="00584EDE">
        <w:t>)</w:t>
      </w:r>
      <w:r w:rsidRPr="00584EDE">
        <w:rPr>
          <w:spacing w:val="-15"/>
        </w:rPr>
        <w:t xml:space="preserve"> </w:t>
      </w:r>
      <w:r w:rsidRPr="00584EDE">
        <w:t>from</w:t>
      </w:r>
      <w:r w:rsidRPr="00584EDE">
        <w:rPr>
          <w:spacing w:val="-13"/>
        </w:rPr>
        <w:t xml:space="preserve"> </w:t>
      </w:r>
      <w:r w:rsidRPr="00584EDE">
        <w:t>the</w:t>
      </w:r>
      <w:r w:rsidRPr="00584EDE">
        <w:rPr>
          <w:spacing w:val="-17"/>
        </w:rPr>
        <w:t xml:space="preserve"> </w:t>
      </w:r>
      <w:r w:rsidRPr="00584EDE">
        <w:t>US</w:t>
      </w:r>
      <w:r w:rsidRPr="00584EDE">
        <w:rPr>
          <w:spacing w:val="-18"/>
        </w:rPr>
        <w:t xml:space="preserve"> </w:t>
      </w:r>
      <w:r w:rsidRPr="00584EDE">
        <w:t>Department</w:t>
      </w:r>
      <w:r w:rsidRPr="00584EDE">
        <w:rPr>
          <w:spacing w:val="-12"/>
        </w:rPr>
        <w:t xml:space="preserve"> </w:t>
      </w:r>
      <w:r w:rsidRPr="00584EDE">
        <w:t>of</w:t>
      </w:r>
      <w:r w:rsidRPr="00584EDE">
        <w:rPr>
          <w:spacing w:val="-14"/>
        </w:rPr>
        <w:t xml:space="preserve"> </w:t>
      </w:r>
      <w:r w:rsidRPr="00584EDE">
        <w:t>Labor,</w:t>
      </w:r>
      <w:r w:rsidRPr="00584EDE">
        <w:rPr>
          <w:spacing w:val="-14"/>
        </w:rPr>
        <w:t xml:space="preserve"> </w:t>
      </w:r>
      <w:r w:rsidRPr="00584EDE">
        <w:t>including</w:t>
      </w:r>
      <w:r w:rsidRPr="00584EDE">
        <w:rPr>
          <w:spacing w:val="-13"/>
        </w:rPr>
        <w:t xml:space="preserve"> </w:t>
      </w:r>
      <w:r w:rsidRPr="00584EDE">
        <w:t>but</w:t>
      </w:r>
      <w:r w:rsidRPr="00584EDE">
        <w:rPr>
          <w:spacing w:val="-15"/>
        </w:rPr>
        <w:t xml:space="preserve"> </w:t>
      </w:r>
      <w:r w:rsidRPr="00584EDE">
        <w:t>not</w:t>
      </w:r>
      <w:r w:rsidRPr="00584EDE">
        <w:rPr>
          <w:spacing w:val="-15"/>
        </w:rPr>
        <w:t xml:space="preserve"> </w:t>
      </w:r>
      <w:r w:rsidRPr="00584EDE">
        <w:t>limited</w:t>
      </w:r>
      <w:r w:rsidRPr="00584EDE">
        <w:rPr>
          <w:spacing w:val="-16"/>
        </w:rPr>
        <w:t xml:space="preserve"> </w:t>
      </w:r>
      <w:r w:rsidRPr="00584EDE">
        <w:t>to</w:t>
      </w:r>
      <w:r w:rsidRPr="00584EDE">
        <w:rPr>
          <w:spacing w:val="-12"/>
        </w:rPr>
        <w:t xml:space="preserve"> </w:t>
      </w:r>
      <w:r w:rsidRPr="00584EDE">
        <w:t>the</w:t>
      </w:r>
      <w:r w:rsidRPr="00584EDE">
        <w:rPr>
          <w:spacing w:val="-14"/>
        </w:rPr>
        <w:t xml:space="preserve"> </w:t>
      </w:r>
      <w:r w:rsidRPr="00584EDE">
        <w:t>following:</w:t>
      </w:r>
    </w:p>
    <w:p w14:paraId="349AEE19" w14:textId="091D253D" w:rsidR="009021F1" w:rsidRPr="00865FD8" w:rsidRDefault="006F071D" w:rsidP="00865FD8">
      <w:pPr>
        <w:pStyle w:val="ListParagraph"/>
      </w:pPr>
      <w:hyperlink r:id="rId16" w:history="1">
        <w:r w:rsidR="009021F1" w:rsidRPr="004467DB">
          <w:rPr>
            <w:rStyle w:val="Hyperlink"/>
          </w:rPr>
          <w:t>TEGL 4-15: Vision for the One-Stop Delivery System</w:t>
        </w:r>
      </w:hyperlink>
    </w:p>
    <w:p w14:paraId="36ACF84B" w14:textId="5B8B5784" w:rsidR="009021F1" w:rsidRPr="00865FD8" w:rsidRDefault="006F071D" w:rsidP="00865FD8">
      <w:pPr>
        <w:pStyle w:val="ListParagraph"/>
      </w:pPr>
      <w:hyperlink r:id="rId17" w:history="1">
        <w:r w:rsidR="009021F1" w:rsidRPr="00F121F4">
          <w:rPr>
            <w:rStyle w:val="Hyperlink"/>
          </w:rPr>
          <w:t>TEGL 10-16: Performance Accountability Guidance for WIOA</w:t>
        </w:r>
      </w:hyperlink>
    </w:p>
    <w:p w14:paraId="24BE2C77" w14:textId="33C5A018" w:rsidR="009021F1" w:rsidRPr="006F3C95" w:rsidRDefault="006F071D" w:rsidP="00865FD8">
      <w:pPr>
        <w:pStyle w:val="ListParagraph"/>
        <w:rPr>
          <w:rStyle w:val="Hyperlink"/>
          <w:color w:val="auto"/>
          <w:u w:val="none"/>
        </w:rPr>
      </w:pPr>
      <w:hyperlink r:id="rId18" w:history="1">
        <w:r w:rsidR="009021F1" w:rsidRPr="009443BC">
          <w:rPr>
            <w:rStyle w:val="Hyperlink"/>
          </w:rPr>
          <w:t>TEGL 16-16: One-Stop Operations Guidance for the American Job Center Network</w:t>
        </w:r>
      </w:hyperlink>
    </w:p>
    <w:p w14:paraId="3F9B81D9" w14:textId="02C766F7" w:rsidR="006F3C95" w:rsidRPr="00865FD8" w:rsidRDefault="006F071D" w:rsidP="00865FD8">
      <w:pPr>
        <w:pStyle w:val="ListParagraph"/>
      </w:pPr>
      <w:hyperlink r:id="rId19" w:history="1">
        <w:r w:rsidR="006F3C95" w:rsidRPr="006F3C95">
          <w:rPr>
            <w:rStyle w:val="Hyperlink"/>
          </w:rPr>
          <w:t>TEGL 19-16: Guidance on Services provided through the Adult and Dislocated Worker Programs</w:t>
        </w:r>
      </w:hyperlink>
    </w:p>
    <w:p w14:paraId="2EBC9531" w14:textId="2BC9F067" w:rsidR="009021F1" w:rsidRDefault="006F071D" w:rsidP="00865FD8">
      <w:pPr>
        <w:pStyle w:val="ListParagraph"/>
      </w:pPr>
      <w:hyperlink r:id="rId20" w:history="1">
        <w:r w:rsidR="009021F1" w:rsidRPr="00BD34AF">
          <w:rPr>
            <w:rStyle w:val="Hyperlink"/>
          </w:rPr>
          <w:t xml:space="preserve">TEGL </w:t>
        </w:r>
        <w:r w:rsidR="00260FEA" w:rsidRPr="00BD34AF">
          <w:rPr>
            <w:rStyle w:val="Hyperlink"/>
          </w:rPr>
          <w:t>23-14</w:t>
        </w:r>
        <w:r w:rsidR="009021F1" w:rsidRPr="00BD34AF">
          <w:rPr>
            <w:rStyle w:val="Hyperlink"/>
          </w:rPr>
          <w:t xml:space="preserve">: </w:t>
        </w:r>
        <w:r w:rsidR="00260FEA" w:rsidRPr="00BD34AF">
          <w:rPr>
            <w:rStyle w:val="Hyperlink"/>
          </w:rPr>
          <w:t>WIOA Youth Program Transition</w:t>
        </w:r>
      </w:hyperlink>
    </w:p>
    <w:p w14:paraId="0BB53299" w14:textId="103DCB3A" w:rsidR="00260FEA" w:rsidRDefault="006F071D" w:rsidP="00865FD8">
      <w:pPr>
        <w:pStyle w:val="ListParagraph"/>
      </w:pPr>
      <w:hyperlink r:id="rId21" w:history="1">
        <w:r w:rsidR="00260FEA" w:rsidRPr="00BD34AF">
          <w:rPr>
            <w:rStyle w:val="Hyperlink"/>
          </w:rPr>
          <w:t>TEGL 21-16: WIOA Title I Youth Formula Program Guidance</w:t>
        </w:r>
      </w:hyperlink>
    </w:p>
    <w:p w14:paraId="5C61D23B" w14:textId="456730CB" w:rsidR="00133601" w:rsidRPr="002F6E92" w:rsidRDefault="006F071D" w:rsidP="00865FD8">
      <w:pPr>
        <w:pStyle w:val="ListParagraph"/>
        <w:rPr>
          <w:rStyle w:val="Hyperlink"/>
          <w:color w:val="auto"/>
          <w:u w:val="none"/>
        </w:rPr>
      </w:pPr>
      <w:hyperlink r:id="rId22" w:history="1">
        <w:r w:rsidR="00133601" w:rsidRPr="00467418">
          <w:rPr>
            <w:rStyle w:val="Hyperlink"/>
          </w:rPr>
          <w:t>TEGL 22-19: Technical Assistance Resources for the WIOA Youth Program</w:t>
        </w:r>
      </w:hyperlink>
    </w:p>
    <w:p w14:paraId="63C430FF" w14:textId="77777777" w:rsidR="002F6E92" w:rsidRDefault="002F6E92" w:rsidP="002F6E92">
      <w:r w:rsidRPr="00584EDE">
        <w:t xml:space="preserve">Critical components of the selected </w:t>
      </w:r>
      <w:r>
        <w:t>bidder</w:t>
      </w:r>
      <w:r w:rsidRPr="00584EDE">
        <w:t>’s work include</w:t>
      </w:r>
      <w:r>
        <w:t>-</w:t>
      </w:r>
    </w:p>
    <w:p w14:paraId="7898996C" w14:textId="77777777" w:rsidR="002F6E92" w:rsidRPr="00865FD8" w:rsidRDefault="002F6E92" w:rsidP="002F6E92">
      <w:pPr>
        <w:pStyle w:val="ListParagraph"/>
      </w:pPr>
      <w:r w:rsidRPr="00865FD8">
        <w:t>A public workforce system that leverages multiple agencies and funding streams, and ensures full access for a broad and diverse range of stakeholders, including individuals with barriers to employment</w:t>
      </w:r>
    </w:p>
    <w:p w14:paraId="1142CEEE" w14:textId="77777777" w:rsidR="002F6E92" w:rsidRPr="00865FD8" w:rsidRDefault="002F6E92" w:rsidP="002F6E92">
      <w:pPr>
        <w:pStyle w:val="ListParagraph"/>
      </w:pPr>
      <w:r w:rsidRPr="00865FD8">
        <w:t>Employer engagement to determine human capital needs and match with desired skills and abilities</w:t>
      </w:r>
    </w:p>
    <w:p w14:paraId="4B093C54" w14:textId="77777777" w:rsidR="002F6E92" w:rsidRPr="00865FD8" w:rsidRDefault="002F6E92" w:rsidP="002F6E92">
      <w:pPr>
        <w:pStyle w:val="ListParagraph"/>
      </w:pPr>
      <w:r w:rsidRPr="00865FD8">
        <w:t>Comprehensive outreach and recruitment strategies designed to engage a diverse range of job seekers</w:t>
      </w:r>
    </w:p>
    <w:p w14:paraId="3C5C4160" w14:textId="77777777" w:rsidR="002F6E92" w:rsidRPr="00865FD8" w:rsidRDefault="002F6E92" w:rsidP="002F6E92">
      <w:pPr>
        <w:pStyle w:val="ListParagraph"/>
      </w:pPr>
      <w:r w:rsidRPr="00865FD8">
        <w:t>Use of best practices and career pathways to enhance service delivery to job seekers</w:t>
      </w:r>
    </w:p>
    <w:p w14:paraId="3A44D811" w14:textId="77777777" w:rsidR="002F6E92" w:rsidRPr="00865FD8" w:rsidRDefault="002F6E92" w:rsidP="002F6E92">
      <w:pPr>
        <w:pStyle w:val="ListParagraph"/>
      </w:pPr>
      <w:r w:rsidRPr="00865FD8">
        <w:t>A level of contact and engagement with job seekers that ensures needs are meet and outcomes achieved</w:t>
      </w:r>
    </w:p>
    <w:p w14:paraId="7E21D5FE" w14:textId="77777777" w:rsidR="002F6E92" w:rsidRPr="00865FD8" w:rsidRDefault="002F6E92" w:rsidP="002F6E92">
      <w:pPr>
        <w:pStyle w:val="ListParagraph"/>
      </w:pPr>
      <w:r w:rsidRPr="00865FD8">
        <w:t xml:space="preserve">Leveraged technology to support effective service delivery, </w:t>
      </w:r>
      <w:proofErr w:type="gramStart"/>
      <w:r w:rsidRPr="00865FD8">
        <w:t>innovation</w:t>
      </w:r>
      <w:proofErr w:type="gramEnd"/>
      <w:r w:rsidRPr="00865FD8">
        <w:t xml:space="preserve"> and continuous improvement</w:t>
      </w:r>
    </w:p>
    <w:p w14:paraId="731B7EF6" w14:textId="77777777" w:rsidR="002F6E92" w:rsidRPr="00865FD8" w:rsidRDefault="002F6E92" w:rsidP="002F6E92">
      <w:pPr>
        <w:pStyle w:val="ListParagraph"/>
      </w:pPr>
      <w:r w:rsidRPr="00865FD8">
        <w:t>Strong command of data and information systems, including IowaWORKS, Iowa’s integrated workforce development data management system</w:t>
      </w:r>
    </w:p>
    <w:p w14:paraId="00E28FCB" w14:textId="77777777" w:rsidR="002F6E92" w:rsidRPr="00865FD8" w:rsidRDefault="002F6E92" w:rsidP="002F6E92">
      <w:pPr>
        <w:pStyle w:val="ListParagraph"/>
      </w:pPr>
      <w:r w:rsidRPr="00865FD8">
        <w:t>Identification of strategy and policy improvements that can shape the work of the one-stop centers</w:t>
      </w:r>
    </w:p>
    <w:p w14:paraId="0EB30BEE" w14:textId="77777777" w:rsidR="002F6E92" w:rsidRPr="00234023" w:rsidRDefault="002F6E92" w:rsidP="002F6E92">
      <w:pPr>
        <w:pStyle w:val="ListParagraph"/>
      </w:pPr>
      <w:r w:rsidRPr="00234023">
        <w:t>Adherence to local and state workforce plans and MOUs, including but not limited to</w:t>
      </w:r>
    </w:p>
    <w:p w14:paraId="05DD713F" w14:textId="77777777" w:rsidR="002F6E92" w:rsidRPr="00234023" w:rsidRDefault="002F6E92" w:rsidP="002F6E92">
      <w:pPr>
        <w:pStyle w:val="ListParagraph"/>
        <w:numPr>
          <w:ilvl w:val="1"/>
          <w:numId w:val="1"/>
        </w:numPr>
      </w:pPr>
      <w:r w:rsidRPr="00234023">
        <w:t xml:space="preserve">WIOA One-Stop Partner MOU </w:t>
      </w:r>
    </w:p>
    <w:p w14:paraId="1B4E3D51" w14:textId="77777777" w:rsidR="002F6E92" w:rsidRPr="00234023" w:rsidRDefault="002F6E92" w:rsidP="002F6E92">
      <w:pPr>
        <w:pStyle w:val="ListParagraph"/>
        <w:numPr>
          <w:ilvl w:val="1"/>
          <w:numId w:val="1"/>
        </w:numPr>
      </w:pPr>
      <w:r w:rsidRPr="00234023">
        <w:t xml:space="preserve">Multi-Year Local Workforce Development Plan for </w:t>
      </w:r>
      <w:r>
        <w:t>the LWDA</w:t>
      </w:r>
    </w:p>
    <w:p w14:paraId="239309D5" w14:textId="77777777" w:rsidR="002F6E92" w:rsidRPr="00234023" w:rsidRDefault="002F6E92" w:rsidP="002F6E92">
      <w:pPr>
        <w:pStyle w:val="ListParagraph"/>
        <w:numPr>
          <w:ilvl w:val="1"/>
          <w:numId w:val="1"/>
        </w:numPr>
      </w:pPr>
      <w:r w:rsidRPr="00234023">
        <w:t>Iowa WIOA Unified State Plan</w:t>
      </w:r>
    </w:p>
    <w:p w14:paraId="22C7B48A" w14:textId="3A3829E7" w:rsidR="002F6E92" w:rsidRPr="002F6E92" w:rsidRDefault="002F6E92" w:rsidP="002F6E92">
      <w:pPr>
        <w:rPr>
          <w:rStyle w:val="Hyperlink"/>
          <w:color w:val="auto"/>
          <w:u w:val="none"/>
        </w:rPr>
      </w:pPr>
      <w:bookmarkStart w:id="32" w:name="_bookmark14"/>
      <w:bookmarkEnd w:id="32"/>
      <w:r>
        <w:lastRenderedPageBreak/>
        <w:t>As a core partner of IowaWORKS and provider of WIOA Title I services in the LWDA, the selected bidder is required to follow procedures outlined in the Iowa</w:t>
      </w:r>
      <w:r w:rsidRPr="006B5472">
        <w:rPr>
          <w:i/>
          <w:iCs/>
        </w:rPr>
        <w:t>WORKS</w:t>
      </w:r>
      <w:r>
        <w:t xml:space="preserve"> Standard Operating Guide. Additionally, the selected bidder may be asked by the LWDB to participate in special projects and initiatives within the statement of work defined by this RFP and related to the selected bidder’s primary role within the one stop system.</w:t>
      </w:r>
    </w:p>
    <w:p w14:paraId="3BB75556" w14:textId="77777777" w:rsidR="002F6E92" w:rsidRDefault="002F6E92" w:rsidP="002F6E92">
      <w:pPr>
        <w:pStyle w:val="Heading3"/>
      </w:pPr>
      <w:bookmarkStart w:id="33" w:name="_Toc51239678"/>
      <w:r>
        <w:t>Outreach and Branding</w:t>
      </w:r>
      <w:bookmarkEnd w:id="33"/>
    </w:p>
    <w:p w14:paraId="03518ECD" w14:textId="194441C6" w:rsidR="002F6E92" w:rsidRDefault="002F6E92" w:rsidP="002F6E92">
      <w:r w:rsidRPr="00101C67">
        <w:t xml:space="preserve">The selected </w:t>
      </w:r>
      <w:r>
        <w:t>bidder</w:t>
      </w:r>
      <w:r w:rsidRPr="00101C67">
        <w:t xml:space="preserve"> will conduct regular and broad outreach, communication and recruitment activities to inform</w:t>
      </w:r>
      <w:r w:rsidRPr="00101C67">
        <w:rPr>
          <w:spacing w:val="-16"/>
        </w:rPr>
        <w:t xml:space="preserve"> </w:t>
      </w:r>
      <w:r>
        <w:rPr>
          <w:spacing w:val="-16"/>
        </w:rPr>
        <w:t xml:space="preserve">job seekers, </w:t>
      </w:r>
      <w:r w:rsidR="003F3107">
        <w:t>youth</w:t>
      </w:r>
      <w:r>
        <w:t xml:space="preserve"> and their families or caregivers</w:t>
      </w:r>
      <w:r w:rsidRPr="00101C67">
        <w:t>,</w:t>
      </w:r>
      <w:r w:rsidRPr="00101C67">
        <w:rPr>
          <w:spacing w:val="-17"/>
        </w:rPr>
        <w:t xml:space="preserve"> </w:t>
      </w:r>
      <w:r w:rsidRPr="00101C67">
        <w:t>employers</w:t>
      </w:r>
      <w:r w:rsidRPr="00101C67">
        <w:rPr>
          <w:spacing w:val="-15"/>
        </w:rPr>
        <w:t xml:space="preserve"> </w:t>
      </w:r>
      <w:r w:rsidRPr="00101C67">
        <w:t>and</w:t>
      </w:r>
      <w:r w:rsidRPr="00101C67">
        <w:rPr>
          <w:spacing w:val="-16"/>
        </w:rPr>
        <w:t xml:space="preserve"> </w:t>
      </w:r>
      <w:r w:rsidRPr="00101C67">
        <w:t>other</w:t>
      </w:r>
      <w:r w:rsidRPr="00101C67">
        <w:rPr>
          <w:spacing w:val="-17"/>
        </w:rPr>
        <w:t xml:space="preserve"> </w:t>
      </w:r>
      <w:r w:rsidRPr="00101C67">
        <w:t>stakeholders</w:t>
      </w:r>
      <w:r w:rsidRPr="00101C67">
        <w:rPr>
          <w:spacing w:val="-15"/>
        </w:rPr>
        <w:t xml:space="preserve"> </w:t>
      </w:r>
      <w:r w:rsidRPr="00101C67">
        <w:t>of</w:t>
      </w:r>
      <w:r w:rsidRPr="00101C67">
        <w:rPr>
          <w:spacing w:val="-14"/>
        </w:rPr>
        <w:t xml:space="preserve"> </w:t>
      </w:r>
      <w:r w:rsidRPr="00101C67">
        <w:t>services</w:t>
      </w:r>
      <w:r w:rsidRPr="00101C67">
        <w:rPr>
          <w:spacing w:val="-15"/>
        </w:rPr>
        <w:t xml:space="preserve"> </w:t>
      </w:r>
      <w:r w:rsidRPr="00101C67">
        <w:t>and</w:t>
      </w:r>
      <w:r w:rsidRPr="00101C67">
        <w:rPr>
          <w:spacing w:val="-14"/>
        </w:rPr>
        <w:t xml:space="preserve"> </w:t>
      </w:r>
      <w:r w:rsidRPr="00101C67">
        <w:t>resources</w:t>
      </w:r>
      <w:r w:rsidRPr="00101C67">
        <w:rPr>
          <w:spacing w:val="-15"/>
        </w:rPr>
        <w:t xml:space="preserve"> </w:t>
      </w:r>
      <w:r w:rsidRPr="00101C67">
        <w:t>available</w:t>
      </w:r>
      <w:r w:rsidRPr="00101C67">
        <w:rPr>
          <w:spacing w:val="-16"/>
        </w:rPr>
        <w:t xml:space="preserve"> </w:t>
      </w:r>
      <w:r w:rsidRPr="00101C67">
        <w:t>through</w:t>
      </w:r>
      <w:r w:rsidRPr="00101C67">
        <w:rPr>
          <w:spacing w:val="-16"/>
        </w:rPr>
        <w:t xml:space="preserve"> </w:t>
      </w:r>
      <w:r>
        <w:t>Iowa</w:t>
      </w:r>
      <w:r w:rsidRPr="007D3708">
        <w:rPr>
          <w:i/>
        </w:rPr>
        <w:t>WORKS</w:t>
      </w:r>
      <w:r w:rsidRPr="00101C67">
        <w:t xml:space="preserve"> </w:t>
      </w:r>
      <w:r>
        <w:t xml:space="preserve">and </w:t>
      </w:r>
      <w:r w:rsidRPr="00101C67">
        <w:t xml:space="preserve">Title I of WIOA and the larger workforce development system to ensure a steady pipeline of customers utilizing the </w:t>
      </w:r>
      <w:r>
        <w:t>Iowa</w:t>
      </w:r>
      <w:r w:rsidRPr="007D3708">
        <w:rPr>
          <w:i/>
        </w:rPr>
        <w:t xml:space="preserve">WORKS </w:t>
      </w:r>
      <w:r w:rsidRPr="00101C67">
        <w:t xml:space="preserve">system. As an integral partner of </w:t>
      </w:r>
      <w:r>
        <w:t>Iowa</w:t>
      </w:r>
      <w:r w:rsidRPr="007D3708">
        <w:rPr>
          <w:i/>
        </w:rPr>
        <w:t>WORKS</w:t>
      </w:r>
      <w:r>
        <w:t>,</w:t>
      </w:r>
      <w:r w:rsidRPr="00101C67">
        <w:t xml:space="preserve"> the selected </w:t>
      </w:r>
      <w:r>
        <w:t>bidder</w:t>
      </w:r>
      <w:r w:rsidRPr="00101C67">
        <w:t xml:space="preserve"> will participate in similar activities led by </w:t>
      </w:r>
      <w:r>
        <w:t>Iowa</w:t>
      </w:r>
      <w:r w:rsidRPr="007E2F6F">
        <w:rPr>
          <w:i/>
        </w:rPr>
        <w:t>WORKS</w:t>
      </w:r>
      <w:r w:rsidRPr="00101C67">
        <w:t xml:space="preserve"> partners and ensure all activities are carefully coordinated with such partners,</w:t>
      </w:r>
      <w:r w:rsidRPr="00101C67">
        <w:rPr>
          <w:spacing w:val="-11"/>
        </w:rPr>
        <w:t xml:space="preserve"> </w:t>
      </w:r>
      <w:r w:rsidRPr="00101C67">
        <w:t>in</w:t>
      </w:r>
      <w:r w:rsidRPr="00101C67">
        <w:rPr>
          <w:spacing w:val="-11"/>
        </w:rPr>
        <w:t xml:space="preserve"> </w:t>
      </w:r>
      <w:r w:rsidRPr="00101C67">
        <w:t>support</w:t>
      </w:r>
      <w:r w:rsidRPr="00101C67">
        <w:rPr>
          <w:spacing w:val="-10"/>
        </w:rPr>
        <w:t xml:space="preserve"> </w:t>
      </w:r>
      <w:r w:rsidRPr="00101C67">
        <w:t>of</w:t>
      </w:r>
      <w:r w:rsidRPr="00101C67">
        <w:rPr>
          <w:spacing w:val="-10"/>
        </w:rPr>
        <w:t xml:space="preserve"> </w:t>
      </w:r>
      <w:r w:rsidRPr="00101C67">
        <w:t>an</w:t>
      </w:r>
      <w:r w:rsidRPr="00101C67">
        <w:rPr>
          <w:spacing w:val="-11"/>
        </w:rPr>
        <w:t xml:space="preserve"> </w:t>
      </w:r>
      <w:r w:rsidRPr="00101C67">
        <w:t>integrated</w:t>
      </w:r>
      <w:r w:rsidRPr="00101C67">
        <w:rPr>
          <w:spacing w:val="-9"/>
        </w:rPr>
        <w:t xml:space="preserve"> </w:t>
      </w:r>
      <w:r w:rsidRPr="00101C67">
        <w:t>and</w:t>
      </w:r>
      <w:r w:rsidRPr="00101C67">
        <w:rPr>
          <w:spacing w:val="-10"/>
        </w:rPr>
        <w:t xml:space="preserve"> </w:t>
      </w:r>
      <w:r w:rsidRPr="00101C67">
        <w:t>unified</w:t>
      </w:r>
      <w:r w:rsidRPr="00101C67">
        <w:rPr>
          <w:spacing w:val="-10"/>
        </w:rPr>
        <w:t xml:space="preserve"> </w:t>
      </w:r>
      <w:r w:rsidRPr="00101C67">
        <w:t>system</w:t>
      </w:r>
      <w:r w:rsidRPr="00101C67">
        <w:rPr>
          <w:spacing w:val="-12"/>
        </w:rPr>
        <w:t xml:space="preserve"> </w:t>
      </w:r>
      <w:r w:rsidRPr="00101C67">
        <w:t>of</w:t>
      </w:r>
      <w:r w:rsidRPr="00101C67">
        <w:rPr>
          <w:spacing w:val="-13"/>
        </w:rPr>
        <w:t xml:space="preserve"> </w:t>
      </w:r>
      <w:r w:rsidRPr="00101C67">
        <w:t>workforce</w:t>
      </w:r>
      <w:r w:rsidRPr="00101C67">
        <w:rPr>
          <w:spacing w:val="-11"/>
        </w:rPr>
        <w:t xml:space="preserve"> </w:t>
      </w:r>
      <w:r w:rsidRPr="00101C67">
        <w:t>development.</w:t>
      </w:r>
      <w:r w:rsidRPr="00101C67">
        <w:rPr>
          <w:spacing w:val="-11"/>
        </w:rPr>
        <w:t xml:space="preserve"> </w:t>
      </w:r>
      <w:r w:rsidRPr="00101C67">
        <w:t>Outreach</w:t>
      </w:r>
      <w:r w:rsidRPr="00101C67">
        <w:rPr>
          <w:spacing w:val="-11"/>
        </w:rPr>
        <w:t xml:space="preserve"> </w:t>
      </w:r>
      <w:r w:rsidRPr="00101C67">
        <w:t>and communications will include but not be limited to arrangement of and participation in career and community resource</w:t>
      </w:r>
      <w:r w:rsidRPr="00101C67">
        <w:rPr>
          <w:spacing w:val="-4"/>
        </w:rPr>
        <w:t xml:space="preserve"> </w:t>
      </w:r>
      <w:r w:rsidRPr="00101C67">
        <w:t>fairs</w:t>
      </w:r>
      <w:r w:rsidRPr="00101C67">
        <w:rPr>
          <w:spacing w:val="-3"/>
        </w:rPr>
        <w:t xml:space="preserve"> </w:t>
      </w:r>
      <w:r w:rsidRPr="00101C67">
        <w:t>and</w:t>
      </w:r>
      <w:r w:rsidRPr="00101C67">
        <w:rPr>
          <w:spacing w:val="-3"/>
        </w:rPr>
        <w:t xml:space="preserve"> </w:t>
      </w:r>
      <w:r w:rsidRPr="00101C67">
        <w:t>job</w:t>
      </w:r>
      <w:r w:rsidRPr="00101C67">
        <w:rPr>
          <w:spacing w:val="-4"/>
        </w:rPr>
        <w:t xml:space="preserve"> </w:t>
      </w:r>
      <w:r w:rsidRPr="00101C67">
        <w:t>recruitment</w:t>
      </w:r>
      <w:r w:rsidRPr="00101C67">
        <w:rPr>
          <w:spacing w:val="-2"/>
        </w:rPr>
        <w:t xml:space="preserve"> </w:t>
      </w:r>
      <w:r w:rsidRPr="00101C67">
        <w:t>events,</w:t>
      </w:r>
      <w:r w:rsidRPr="00101C67">
        <w:rPr>
          <w:spacing w:val="-5"/>
        </w:rPr>
        <w:t xml:space="preserve"> </w:t>
      </w:r>
      <w:r w:rsidRPr="00101C67">
        <w:t>both</w:t>
      </w:r>
      <w:r w:rsidRPr="00101C67">
        <w:rPr>
          <w:spacing w:val="-3"/>
        </w:rPr>
        <w:t xml:space="preserve"> </w:t>
      </w:r>
      <w:r w:rsidRPr="00101C67">
        <w:t>onsite</w:t>
      </w:r>
      <w:r w:rsidRPr="00101C67">
        <w:rPr>
          <w:spacing w:val="-4"/>
        </w:rPr>
        <w:t xml:space="preserve"> </w:t>
      </w:r>
      <w:r w:rsidRPr="00101C67">
        <w:t>at</w:t>
      </w:r>
      <w:r w:rsidRPr="00101C67">
        <w:rPr>
          <w:spacing w:val="-4"/>
        </w:rPr>
        <w:t xml:space="preserve"> </w:t>
      </w:r>
      <w:r>
        <w:t>Iowa</w:t>
      </w:r>
      <w:r w:rsidRPr="007E2F6F">
        <w:rPr>
          <w:i/>
        </w:rPr>
        <w:t>WORKS</w:t>
      </w:r>
      <w:r>
        <w:t xml:space="preserve"> </w:t>
      </w:r>
      <w:r w:rsidRPr="00101C67">
        <w:t>centers</w:t>
      </w:r>
      <w:r w:rsidRPr="00101C67">
        <w:rPr>
          <w:spacing w:val="-2"/>
        </w:rPr>
        <w:t xml:space="preserve"> </w:t>
      </w:r>
      <w:r w:rsidRPr="00101C67">
        <w:t>and</w:t>
      </w:r>
      <w:r w:rsidRPr="00101C67">
        <w:rPr>
          <w:spacing w:val="-4"/>
        </w:rPr>
        <w:t xml:space="preserve"> </w:t>
      </w:r>
      <w:r w:rsidRPr="00101C67">
        <w:t>offsite</w:t>
      </w:r>
      <w:r w:rsidRPr="00101C67">
        <w:rPr>
          <w:spacing w:val="-4"/>
        </w:rPr>
        <w:t xml:space="preserve"> </w:t>
      </w:r>
      <w:r w:rsidRPr="00101C67">
        <w:t>at</w:t>
      </w:r>
      <w:r w:rsidRPr="00101C67">
        <w:rPr>
          <w:spacing w:val="-4"/>
        </w:rPr>
        <w:t xml:space="preserve"> </w:t>
      </w:r>
      <w:r w:rsidRPr="00101C67">
        <w:t>partner</w:t>
      </w:r>
      <w:r w:rsidRPr="00101C67">
        <w:rPr>
          <w:spacing w:val="-5"/>
        </w:rPr>
        <w:t xml:space="preserve"> </w:t>
      </w:r>
      <w:r w:rsidRPr="00101C67">
        <w:t xml:space="preserve">locations, where the selected </w:t>
      </w:r>
      <w:r>
        <w:t>bidder</w:t>
      </w:r>
      <w:r w:rsidRPr="00101C67">
        <w:t xml:space="preserve"> will represent </w:t>
      </w:r>
      <w:r>
        <w:t>Adult, Dislocated Worker, and Youth service</w:t>
      </w:r>
      <w:r w:rsidRPr="00101C67">
        <w:t xml:space="preserve"> programs and the broader </w:t>
      </w:r>
      <w:r>
        <w:t>Iowa</w:t>
      </w:r>
      <w:r w:rsidRPr="007E2F6F">
        <w:rPr>
          <w:i/>
        </w:rPr>
        <w:t>WORKS</w:t>
      </w:r>
      <w:r w:rsidRPr="00101C67">
        <w:t xml:space="preserve"> system. </w:t>
      </w:r>
    </w:p>
    <w:p w14:paraId="6ADFF7AE" w14:textId="77777777" w:rsidR="002F6E92" w:rsidRDefault="002F6E92" w:rsidP="002F6E92">
      <w:r w:rsidRPr="007E2F6F">
        <w:t xml:space="preserve">Services </w:t>
      </w:r>
      <w:r>
        <w:t>offered through t</w:t>
      </w:r>
      <w:r w:rsidRPr="007E2F6F">
        <w:t xml:space="preserve">he One-Stop System </w:t>
      </w:r>
      <w:r>
        <w:t xml:space="preserve">and funded by WIOA, including Title I Adult, Dislocated Worker, and Youth services, </w:t>
      </w:r>
      <w:r w:rsidRPr="007E2F6F">
        <w:t xml:space="preserve">shall be promoted under </w:t>
      </w:r>
      <w:r>
        <w:t xml:space="preserve">the </w:t>
      </w:r>
      <w:r w:rsidRPr="007E2F6F">
        <w:t>“Iowa</w:t>
      </w:r>
      <w:r w:rsidRPr="007E2F6F">
        <w:rPr>
          <w:i/>
        </w:rPr>
        <w:t>WORKS</w:t>
      </w:r>
      <w:r w:rsidRPr="007E2F6F">
        <w:t>” br</w:t>
      </w:r>
      <w:r>
        <w:t>and and the federal identifier</w:t>
      </w:r>
      <w:r w:rsidRPr="007E2F6F">
        <w:t xml:space="preserve">, </w:t>
      </w:r>
      <w:r>
        <w:t>“</w:t>
      </w:r>
      <w:r w:rsidRPr="007E2F6F">
        <w:rPr>
          <w:i/>
        </w:rPr>
        <w:t>partner in the American Job Centers Network</w:t>
      </w:r>
      <w:r w:rsidRPr="007E2F6F">
        <w:t>.</w:t>
      </w:r>
      <w:r>
        <w:t>”</w:t>
      </w:r>
      <w:r w:rsidRPr="007E2F6F">
        <w:t xml:space="preserve"> In keeping with our vision of offering integrated services to both job</w:t>
      </w:r>
      <w:r>
        <w:t xml:space="preserve"> </w:t>
      </w:r>
      <w:r w:rsidRPr="007E2F6F">
        <w:t>seekers and employers, promotional and outreach materials (including printed brochures, media releases, flyers, brochures, advertising, social media sites) must only include Iowa</w:t>
      </w:r>
      <w:r w:rsidRPr="007E2F6F">
        <w:rPr>
          <w:i/>
        </w:rPr>
        <w:t>WORKS</w:t>
      </w:r>
      <w:r w:rsidRPr="007E2F6F">
        <w:t xml:space="preserve"> branding and the American Job Center identification. All promotional and outreach materials will be approved by the IWD Communications Director. The IWD Communications Director will ensure all stationary, brochures, signage, business cards, and advertising meets the branding requirements of </w:t>
      </w:r>
      <w:r>
        <w:t xml:space="preserve">WIOA.  </w:t>
      </w:r>
    </w:p>
    <w:p w14:paraId="778B1136" w14:textId="2740260D" w:rsidR="00243319" w:rsidRDefault="00243319" w:rsidP="00243319">
      <w:pPr>
        <w:pStyle w:val="Heading3"/>
      </w:pPr>
      <w:bookmarkStart w:id="34" w:name="_Toc51239679"/>
      <w:r>
        <w:t>Eligibility Guidelines</w:t>
      </w:r>
      <w:bookmarkEnd w:id="34"/>
    </w:p>
    <w:p w14:paraId="7360B032" w14:textId="61FA6AAE" w:rsidR="003423AE" w:rsidRPr="003423AE" w:rsidRDefault="004070DA" w:rsidP="00CA1937">
      <w:r>
        <w:t xml:space="preserve">Funds awarded through this Request for Proposals (RFP) will be used for WIOA eligible </w:t>
      </w:r>
      <w:r w:rsidR="003423AE">
        <w:t xml:space="preserve">adults, dislocated workers, </w:t>
      </w:r>
      <w:r w:rsidR="003423AE" w:rsidRPr="003423AE">
        <w:t xml:space="preserve">and </w:t>
      </w:r>
      <w:r w:rsidR="009C09E3" w:rsidRPr="003423AE">
        <w:t>out of school youth ages 16-24 and/ or in school youth ages 14-21</w:t>
      </w:r>
      <w:r w:rsidR="008E1905" w:rsidRPr="003423AE">
        <w:t>.</w:t>
      </w:r>
      <w:r w:rsidR="003423AE">
        <w:t xml:space="preserve"> </w:t>
      </w:r>
      <w:r w:rsidR="00C109E1" w:rsidRPr="00101C67">
        <w:t xml:space="preserve">The selected </w:t>
      </w:r>
      <w:r w:rsidR="00C109E1">
        <w:t>bidder</w:t>
      </w:r>
      <w:r w:rsidR="00C109E1" w:rsidRPr="00101C67">
        <w:t xml:space="preserve"> </w:t>
      </w:r>
      <w:r w:rsidR="00C109E1">
        <w:t xml:space="preserve">must follow WIOA guidelines, state </w:t>
      </w:r>
      <w:r w:rsidR="00C109E1" w:rsidRPr="00101C67">
        <w:t>policies</w:t>
      </w:r>
      <w:r w:rsidR="00C109E1">
        <w:t>, and LWDB policies</w:t>
      </w:r>
      <w:r w:rsidR="00C109E1" w:rsidRPr="00101C67">
        <w:t xml:space="preserve"> in making eligibility determinations and enrolling </w:t>
      </w:r>
      <w:r w:rsidR="003423AE">
        <w:t>participants</w:t>
      </w:r>
      <w:r w:rsidR="00C109E1">
        <w:t xml:space="preserve"> in Title I services</w:t>
      </w:r>
      <w:r w:rsidR="00C109E1" w:rsidRPr="00101C67">
        <w:t>.</w:t>
      </w:r>
      <w:r w:rsidR="00C109E1" w:rsidRPr="00101C67">
        <w:rPr>
          <w:position w:val="8"/>
        </w:rPr>
        <w:t xml:space="preserve"> </w:t>
      </w:r>
    </w:p>
    <w:p w14:paraId="016E7D1C" w14:textId="38E9F2E7" w:rsidR="003423AE" w:rsidRDefault="003423AE" w:rsidP="00CA1937">
      <w:pPr>
        <w:rPr>
          <w:position w:val="8"/>
        </w:rPr>
      </w:pPr>
      <w:r>
        <w:rPr>
          <w:position w:val="8"/>
        </w:rPr>
        <w:t>In accordance with WIOA, an eligible adult or dislocated workers is defined as an individual who, at the time of program participation, is-</w:t>
      </w:r>
    </w:p>
    <w:p w14:paraId="2F567553" w14:textId="58CFED28" w:rsidR="003423AE" w:rsidRDefault="003423AE" w:rsidP="003423AE">
      <w:pPr>
        <w:pStyle w:val="Heading4"/>
      </w:pPr>
      <w:r>
        <w:t>Adult</w:t>
      </w:r>
    </w:p>
    <w:p w14:paraId="22DFC7EC" w14:textId="0085EA57" w:rsidR="003423AE" w:rsidRDefault="003423AE" w:rsidP="003423AE">
      <w:pPr>
        <w:pStyle w:val="ListParagraph"/>
        <w:numPr>
          <w:ilvl w:val="0"/>
          <w:numId w:val="15"/>
        </w:numPr>
        <w:spacing w:line="256" w:lineRule="auto"/>
      </w:pPr>
      <w:r>
        <w:t>18 years of age or older</w:t>
      </w:r>
    </w:p>
    <w:p w14:paraId="7E05693F" w14:textId="205DF1E1" w:rsidR="003423AE" w:rsidRDefault="003423AE" w:rsidP="003423AE">
      <w:pPr>
        <w:pStyle w:val="ListParagraph"/>
        <w:numPr>
          <w:ilvl w:val="0"/>
          <w:numId w:val="15"/>
        </w:numPr>
        <w:spacing w:line="256" w:lineRule="auto"/>
      </w:pPr>
      <w:r>
        <w:t>A citizen of the United States or U.S. Territory, a U.S. permanent resident, or an alien/refugee lawfully admitted to the U.S.</w:t>
      </w:r>
    </w:p>
    <w:p w14:paraId="30A37ECA" w14:textId="7B44DC7A" w:rsidR="003423AE" w:rsidRDefault="003423AE" w:rsidP="003423AE">
      <w:pPr>
        <w:pStyle w:val="ListParagraph"/>
        <w:numPr>
          <w:ilvl w:val="0"/>
          <w:numId w:val="15"/>
        </w:numPr>
        <w:spacing w:line="256" w:lineRule="auto"/>
      </w:pPr>
      <w:r>
        <w:t>Registered with Selected Service if applicable</w:t>
      </w:r>
    </w:p>
    <w:p w14:paraId="504617CA" w14:textId="63FB230E" w:rsidR="003423AE" w:rsidRDefault="003423AE" w:rsidP="003423AE">
      <w:pPr>
        <w:pStyle w:val="Heading4"/>
      </w:pPr>
      <w:r>
        <w:lastRenderedPageBreak/>
        <w:t>Dislocated Worker</w:t>
      </w:r>
    </w:p>
    <w:p w14:paraId="048DE571" w14:textId="77777777" w:rsidR="003423AE" w:rsidRDefault="003423AE" w:rsidP="003423AE">
      <w:pPr>
        <w:pStyle w:val="ListParagraph"/>
        <w:numPr>
          <w:ilvl w:val="0"/>
          <w:numId w:val="15"/>
        </w:numPr>
        <w:spacing w:line="256" w:lineRule="auto"/>
      </w:pPr>
      <w:r>
        <w:t>18 years of age or older</w:t>
      </w:r>
    </w:p>
    <w:p w14:paraId="0A8B6155" w14:textId="154A7A90" w:rsidR="003423AE" w:rsidRDefault="003423AE" w:rsidP="003423AE">
      <w:pPr>
        <w:pStyle w:val="ListParagraph"/>
        <w:numPr>
          <w:ilvl w:val="0"/>
          <w:numId w:val="15"/>
        </w:numPr>
        <w:spacing w:line="256" w:lineRule="auto"/>
      </w:pPr>
      <w:r>
        <w:t>A citizen of the United States or U.S. Territory, a U.S. permanent resident, or an alien/refugee lawfully admitted to the U.S.</w:t>
      </w:r>
    </w:p>
    <w:p w14:paraId="6D16EC03" w14:textId="39AB1C7F" w:rsidR="00902759" w:rsidRDefault="003423AE" w:rsidP="00902759">
      <w:pPr>
        <w:pStyle w:val="ListParagraph"/>
        <w:numPr>
          <w:ilvl w:val="0"/>
          <w:numId w:val="15"/>
        </w:numPr>
        <w:spacing w:line="256" w:lineRule="auto"/>
      </w:pPr>
      <w:r>
        <w:t>Registered with Selected Service if applicable</w:t>
      </w:r>
    </w:p>
    <w:p w14:paraId="74710FB2" w14:textId="331E68EE" w:rsidR="00902759" w:rsidRDefault="00902759" w:rsidP="00902759">
      <w:pPr>
        <w:pStyle w:val="ListParagraph"/>
        <w:numPr>
          <w:ilvl w:val="0"/>
          <w:numId w:val="0"/>
        </w:numPr>
        <w:spacing w:line="256" w:lineRule="auto"/>
        <w:ind w:left="360"/>
      </w:pPr>
      <w:r>
        <w:t>Additional Eligibility Categories:</w:t>
      </w:r>
    </w:p>
    <w:p w14:paraId="60D4748C" w14:textId="70A7CE36" w:rsidR="003423AE" w:rsidRDefault="00902759" w:rsidP="003423AE">
      <w:pPr>
        <w:pStyle w:val="ListParagraph"/>
        <w:numPr>
          <w:ilvl w:val="0"/>
          <w:numId w:val="15"/>
        </w:numPr>
        <w:spacing w:line="256" w:lineRule="auto"/>
      </w:pPr>
      <w:r>
        <w:t xml:space="preserve">An individual who has been terminated or laid off, or who has received a notice of termination or layoff from employment, including separation from active military service (other than dishonorable discharge) </w:t>
      </w:r>
      <w:proofErr w:type="gramStart"/>
      <w:r>
        <w:t>and;</w:t>
      </w:r>
      <w:proofErr w:type="gramEnd"/>
    </w:p>
    <w:p w14:paraId="51881A91" w14:textId="185F0506" w:rsidR="003423AE" w:rsidRDefault="00902759" w:rsidP="003423AE">
      <w:pPr>
        <w:pStyle w:val="ListParagraph"/>
        <w:numPr>
          <w:ilvl w:val="1"/>
          <w:numId w:val="15"/>
        </w:numPr>
        <w:spacing w:line="256" w:lineRule="auto"/>
      </w:pPr>
      <w:r>
        <w:t>Is eligible for or has exhausted entitlement to unemployment compensation and is unlikely to return to a previous industry or occupation; or</w:t>
      </w:r>
    </w:p>
    <w:p w14:paraId="6D70023E" w14:textId="4482A60F" w:rsidR="003423AE" w:rsidRDefault="00902759" w:rsidP="003423AE">
      <w:pPr>
        <w:pStyle w:val="ListParagraph"/>
        <w:numPr>
          <w:ilvl w:val="1"/>
          <w:numId w:val="15"/>
        </w:numPr>
        <w:spacing w:line="256" w:lineRule="auto"/>
      </w:pPr>
      <w:r>
        <w:t>Has been employed for a duration sufficient to demonstrate attachment to the workforce, but is not eligible for unemployment compensation due to insufficient earnings or having performed services for an employer that were not covered under a State unemployment compensation law and is unlikely to return to a previous industry or occupation.</w:t>
      </w:r>
    </w:p>
    <w:p w14:paraId="7D12EEFE" w14:textId="2C76D115" w:rsidR="003423AE" w:rsidRDefault="00902759" w:rsidP="00902759">
      <w:pPr>
        <w:pStyle w:val="ListParagraph"/>
      </w:pPr>
      <w:r>
        <w:t>An individual who:</w:t>
      </w:r>
    </w:p>
    <w:p w14:paraId="5A678AD2" w14:textId="6AA420B1" w:rsidR="003423AE" w:rsidRDefault="00902759" w:rsidP="003423AE">
      <w:pPr>
        <w:pStyle w:val="ListParagraph"/>
        <w:numPr>
          <w:ilvl w:val="1"/>
          <w:numId w:val="15"/>
        </w:numPr>
        <w:spacing w:line="256" w:lineRule="auto"/>
      </w:pPr>
      <w:r>
        <w:t>Has been terminated or laid off, or has received a notice of termination; or</w:t>
      </w:r>
    </w:p>
    <w:p w14:paraId="7E286DF4" w14:textId="77777777" w:rsidR="00902759" w:rsidRPr="00902759" w:rsidRDefault="00902759" w:rsidP="00902759">
      <w:pPr>
        <w:pStyle w:val="ListParagraph"/>
        <w:numPr>
          <w:ilvl w:val="1"/>
          <w:numId w:val="1"/>
        </w:numPr>
        <w:rPr>
          <w:rFonts w:ascii="Helvetica" w:hAnsi="Helvetica" w:cs="Times New Roman"/>
          <w:sz w:val="21"/>
          <w:szCs w:val="21"/>
        </w:rPr>
      </w:pPr>
      <w:r w:rsidRPr="00902759">
        <w:t xml:space="preserve">is employed at a facility at which the employer has made a general announcement that such facility or military installation will close within 180 </w:t>
      </w:r>
      <w:proofErr w:type="gramStart"/>
      <w:r w:rsidRPr="00902759">
        <w:t>days;</w:t>
      </w:r>
      <w:proofErr w:type="gramEnd"/>
      <w:r w:rsidRPr="00902759">
        <w:t xml:space="preserve"> or</w:t>
      </w:r>
    </w:p>
    <w:p w14:paraId="3587180B" w14:textId="6B6864CD" w:rsidR="00902759" w:rsidRDefault="00902759" w:rsidP="00902759">
      <w:pPr>
        <w:pStyle w:val="ListParagraph"/>
        <w:numPr>
          <w:ilvl w:val="1"/>
          <w:numId w:val="1"/>
        </w:numPr>
        <w:rPr>
          <w:rFonts w:ascii="Helvetica" w:hAnsi="Helvetica" w:cs="Times New Roman"/>
          <w:sz w:val="21"/>
          <w:szCs w:val="21"/>
        </w:rPr>
      </w:pPr>
      <w:r w:rsidRPr="00902759">
        <w:t>for purposes of eligibility to receive services other than training services, individualized career services or supportive services, is employed at a facility at which the employer has made a general announcement that such facility will close.</w:t>
      </w:r>
    </w:p>
    <w:p w14:paraId="70015592" w14:textId="77777777" w:rsidR="00902759" w:rsidRPr="00902759" w:rsidRDefault="00902759" w:rsidP="00902759">
      <w:pPr>
        <w:pStyle w:val="ListParagraph"/>
        <w:rPr>
          <w:rFonts w:ascii="Helvetica" w:hAnsi="Helvetica" w:cs="Times New Roman"/>
          <w:sz w:val="21"/>
          <w:szCs w:val="21"/>
        </w:rPr>
      </w:pPr>
      <w:r w:rsidRPr="00902759">
        <w:t>An individual who was self-employed (including employment as a farmer, rancher, or fisherman) but is unemployed as a result of general economic conditions in the community in which the individual resides or because of natural disasters, as defined by Local Workforce Development Boards (WDBs). This includes family members and farm workers or ranch hands.</w:t>
      </w:r>
    </w:p>
    <w:p w14:paraId="7E3CBC18" w14:textId="77777777" w:rsidR="00902759" w:rsidRPr="00902759" w:rsidRDefault="00902759" w:rsidP="00902759">
      <w:pPr>
        <w:pStyle w:val="ListParagraph"/>
        <w:rPr>
          <w:rFonts w:ascii="Helvetica" w:hAnsi="Helvetica" w:cs="Times New Roman"/>
          <w:sz w:val="21"/>
          <w:szCs w:val="21"/>
        </w:rPr>
      </w:pPr>
      <w:r w:rsidRPr="00902759">
        <w:t>Is a displaced homemaker</w:t>
      </w:r>
    </w:p>
    <w:p w14:paraId="7B08E0DF" w14:textId="77777777" w:rsidR="00902759" w:rsidRPr="00902759" w:rsidRDefault="00902759" w:rsidP="00902759">
      <w:pPr>
        <w:pStyle w:val="ListParagraph"/>
        <w:spacing w:after="0"/>
        <w:rPr>
          <w:rFonts w:cstheme="minorHAnsi"/>
        </w:rPr>
      </w:pPr>
      <w:r w:rsidRPr="00902759">
        <w:t xml:space="preserve">Is </w:t>
      </w:r>
      <w:r w:rsidRPr="00902759">
        <w:rPr>
          <w:rFonts w:cstheme="minorHAnsi"/>
        </w:rPr>
        <w:t>the spouse of:</w:t>
      </w:r>
    </w:p>
    <w:p w14:paraId="1EA7CA78" w14:textId="77777777" w:rsidR="00902759" w:rsidRPr="00902759" w:rsidRDefault="00902759" w:rsidP="00902759">
      <w:pPr>
        <w:numPr>
          <w:ilvl w:val="1"/>
          <w:numId w:val="1"/>
        </w:numPr>
        <w:shd w:val="clear" w:color="auto" w:fill="FFFFFF"/>
        <w:spacing w:after="0" w:line="240" w:lineRule="auto"/>
        <w:rPr>
          <w:rFonts w:eastAsia="Times New Roman" w:cstheme="minorHAnsi"/>
        </w:rPr>
      </w:pPr>
      <w:r w:rsidRPr="00902759">
        <w:rPr>
          <w:rFonts w:eastAsia="Times New Roman" w:cstheme="minorHAnsi"/>
        </w:rPr>
        <w:t>a member of the Armed Forces on active duty who has experienced a loss of employment as a direct result of relocation to accommodate a permanent change in duty station of such member; or</w:t>
      </w:r>
    </w:p>
    <w:p w14:paraId="743FCB54" w14:textId="270D6AAC" w:rsidR="00902759" w:rsidRDefault="00902759" w:rsidP="00902759">
      <w:pPr>
        <w:numPr>
          <w:ilvl w:val="1"/>
          <w:numId w:val="1"/>
        </w:numPr>
        <w:shd w:val="clear" w:color="auto" w:fill="FFFFFF"/>
        <w:spacing w:after="0" w:line="240" w:lineRule="auto"/>
        <w:rPr>
          <w:rFonts w:eastAsia="Times New Roman" w:cstheme="minorHAnsi"/>
        </w:rPr>
      </w:pPr>
      <w:r w:rsidRPr="00902759">
        <w:rPr>
          <w:rFonts w:eastAsia="Times New Roman" w:cstheme="minorHAnsi"/>
        </w:rPr>
        <w:t>a member of the Armed Forces on active duty and who meets the c</w:t>
      </w:r>
      <w:r>
        <w:rPr>
          <w:rFonts w:eastAsia="Times New Roman" w:cstheme="minorHAnsi"/>
        </w:rPr>
        <w:t>riteria for displaced homemaker.</w:t>
      </w:r>
    </w:p>
    <w:p w14:paraId="48C21D27" w14:textId="77777777" w:rsidR="00902759" w:rsidRPr="00902759" w:rsidRDefault="00902759" w:rsidP="00902759">
      <w:pPr>
        <w:shd w:val="clear" w:color="auto" w:fill="FFFFFF"/>
        <w:spacing w:after="0" w:line="240" w:lineRule="auto"/>
        <w:ind w:left="1368"/>
        <w:rPr>
          <w:rFonts w:eastAsia="Times New Roman" w:cstheme="minorHAnsi"/>
        </w:rPr>
      </w:pPr>
    </w:p>
    <w:p w14:paraId="6E6466F5" w14:textId="3D23AE5C" w:rsidR="00243319" w:rsidRDefault="00243319" w:rsidP="00902759">
      <w:r>
        <w:t>In accordance with WIOA, an eligible youth is defined as an individual who, at the time of program participation, is-</w:t>
      </w:r>
    </w:p>
    <w:p w14:paraId="0E12D91F" w14:textId="1FD780B9" w:rsidR="00AF5AEE" w:rsidRDefault="001846EF" w:rsidP="0065781E">
      <w:pPr>
        <w:pStyle w:val="Heading4"/>
      </w:pPr>
      <w:r>
        <w:t>In school youth</w:t>
      </w:r>
    </w:p>
    <w:p w14:paraId="6D9256FB" w14:textId="77777777" w:rsidR="005D2C58" w:rsidRDefault="005D2C58" w:rsidP="005D2C58">
      <w:pPr>
        <w:pStyle w:val="ListParagraph"/>
        <w:numPr>
          <w:ilvl w:val="0"/>
          <w:numId w:val="15"/>
        </w:numPr>
        <w:spacing w:line="256" w:lineRule="auto"/>
      </w:pPr>
      <w:bookmarkStart w:id="35" w:name="_Hlk50715131"/>
      <w:r>
        <w:t>Attending school</w:t>
      </w:r>
    </w:p>
    <w:p w14:paraId="221FCDC0" w14:textId="77777777" w:rsidR="005D2C58" w:rsidRDefault="005D2C58" w:rsidP="005D2C58">
      <w:pPr>
        <w:pStyle w:val="ListParagraph"/>
        <w:numPr>
          <w:ilvl w:val="0"/>
          <w:numId w:val="15"/>
        </w:numPr>
        <w:spacing w:line="256" w:lineRule="auto"/>
      </w:pPr>
      <w:r>
        <w:t>Between ages 14 and 21</w:t>
      </w:r>
    </w:p>
    <w:p w14:paraId="39250E40" w14:textId="77777777" w:rsidR="005D2C58" w:rsidRDefault="005D2C58" w:rsidP="005D2C58">
      <w:pPr>
        <w:pStyle w:val="ListParagraph"/>
        <w:numPr>
          <w:ilvl w:val="0"/>
          <w:numId w:val="15"/>
        </w:numPr>
        <w:spacing w:line="256" w:lineRule="auto"/>
      </w:pPr>
      <w:r>
        <w:t>Low income and one or more of the following:</w:t>
      </w:r>
    </w:p>
    <w:p w14:paraId="5DA07C5F" w14:textId="77777777" w:rsidR="005D2C58" w:rsidRDefault="005D2C58" w:rsidP="005D2C58">
      <w:pPr>
        <w:pStyle w:val="ListParagraph"/>
        <w:numPr>
          <w:ilvl w:val="1"/>
          <w:numId w:val="15"/>
        </w:numPr>
        <w:spacing w:line="256" w:lineRule="auto"/>
      </w:pPr>
      <w:r>
        <w:t>Basic skills deficient</w:t>
      </w:r>
    </w:p>
    <w:p w14:paraId="70D04185" w14:textId="77777777" w:rsidR="005D2C58" w:rsidRDefault="005D2C58" w:rsidP="005D2C58">
      <w:pPr>
        <w:pStyle w:val="ListParagraph"/>
        <w:numPr>
          <w:ilvl w:val="1"/>
          <w:numId w:val="15"/>
        </w:numPr>
        <w:spacing w:line="256" w:lineRule="auto"/>
      </w:pPr>
      <w:r>
        <w:t>English language learner</w:t>
      </w:r>
    </w:p>
    <w:p w14:paraId="006E7292" w14:textId="77777777" w:rsidR="005D2C58" w:rsidRDefault="005D2C58" w:rsidP="005D2C58">
      <w:pPr>
        <w:pStyle w:val="ListParagraph"/>
        <w:numPr>
          <w:ilvl w:val="1"/>
          <w:numId w:val="15"/>
        </w:numPr>
        <w:spacing w:line="256" w:lineRule="auto"/>
      </w:pPr>
      <w:r>
        <w:lastRenderedPageBreak/>
        <w:t>Offender</w:t>
      </w:r>
    </w:p>
    <w:p w14:paraId="282E0A35" w14:textId="77777777" w:rsidR="005D2C58" w:rsidRDefault="005D2C58" w:rsidP="005D2C58">
      <w:pPr>
        <w:pStyle w:val="ListParagraph"/>
        <w:numPr>
          <w:ilvl w:val="1"/>
          <w:numId w:val="15"/>
        </w:numPr>
        <w:spacing w:line="256" w:lineRule="auto"/>
      </w:pPr>
      <w:r>
        <w:t>Homeless</w:t>
      </w:r>
    </w:p>
    <w:p w14:paraId="094A4B74" w14:textId="77777777" w:rsidR="005D2C58" w:rsidRDefault="005D2C58" w:rsidP="005D2C58">
      <w:pPr>
        <w:pStyle w:val="ListParagraph"/>
        <w:numPr>
          <w:ilvl w:val="1"/>
          <w:numId w:val="15"/>
        </w:numPr>
        <w:spacing w:line="256" w:lineRule="auto"/>
      </w:pPr>
      <w:r>
        <w:t>Foster care</w:t>
      </w:r>
    </w:p>
    <w:p w14:paraId="023D68F7" w14:textId="77777777" w:rsidR="005D2C58" w:rsidRDefault="005D2C58" w:rsidP="005D2C58">
      <w:pPr>
        <w:pStyle w:val="ListParagraph"/>
        <w:numPr>
          <w:ilvl w:val="2"/>
          <w:numId w:val="15"/>
        </w:numPr>
        <w:spacing w:line="256" w:lineRule="auto"/>
      </w:pPr>
      <w:r>
        <w:t>Currently in</w:t>
      </w:r>
    </w:p>
    <w:p w14:paraId="08F06FF6" w14:textId="77777777" w:rsidR="005D2C58" w:rsidRDefault="005D2C58" w:rsidP="005D2C58">
      <w:pPr>
        <w:pStyle w:val="ListParagraph"/>
        <w:numPr>
          <w:ilvl w:val="2"/>
          <w:numId w:val="15"/>
        </w:numPr>
        <w:spacing w:line="256" w:lineRule="auto"/>
      </w:pPr>
      <w:r>
        <w:t>Aged out</w:t>
      </w:r>
    </w:p>
    <w:p w14:paraId="0B03F040" w14:textId="77777777" w:rsidR="005D2C58" w:rsidRDefault="005D2C58" w:rsidP="005D2C58">
      <w:pPr>
        <w:pStyle w:val="ListParagraph"/>
        <w:numPr>
          <w:ilvl w:val="2"/>
          <w:numId w:val="15"/>
        </w:numPr>
        <w:spacing w:line="256" w:lineRule="auto"/>
      </w:pPr>
      <w:r>
        <w:t>Age 16 and left foster care for kinship guardianship or adoption</w:t>
      </w:r>
    </w:p>
    <w:p w14:paraId="312478BB" w14:textId="77777777" w:rsidR="005D2C58" w:rsidRDefault="005D2C58" w:rsidP="005D2C58">
      <w:pPr>
        <w:pStyle w:val="ListParagraph"/>
        <w:numPr>
          <w:ilvl w:val="1"/>
          <w:numId w:val="15"/>
        </w:numPr>
        <w:spacing w:line="256" w:lineRule="auto"/>
      </w:pPr>
      <w:r>
        <w:t>Pregnant or parenting</w:t>
      </w:r>
    </w:p>
    <w:p w14:paraId="5F387AAF" w14:textId="77777777" w:rsidR="005D2C58" w:rsidRDefault="005D2C58" w:rsidP="005D2C58">
      <w:pPr>
        <w:pStyle w:val="ListParagraph"/>
        <w:numPr>
          <w:ilvl w:val="1"/>
          <w:numId w:val="15"/>
        </w:numPr>
        <w:spacing w:line="256" w:lineRule="auto"/>
      </w:pPr>
      <w:r>
        <w:t>Has a disability</w:t>
      </w:r>
    </w:p>
    <w:p w14:paraId="14C77796" w14:textId="77777777" w:rsidR="005D2C58" w:rsidRDefault="005D2C58" w:rsidP="005D2C58">
      <w:pPr>
        <w:pStyle w:val="ListParagraph"/>
        <w:numPr>
          <w:ilvl w:val="1"/>
          <w:numId w:val="15"/>
        </w:numPr>
        <w:spacing w:line="256" w:lineRule="auto"/>
      </w:pPr>
      <w:r>
        <w:t>Requires additional assistance to complete an educational program or to obtain or maintain employment</w:t>
      </w:r>
      <w:bookmarkEnd w:id="35"/>
    </w:p>
    <w:p w14:paraId="7C08E295" w14:textId="1153555D" w:rsidR="0076774B" w:rsidRDefault="0065781E" w:rsidP="0065781E">
      <w:pPr>
        <w:pStyle w:val="Heading4"/>
      </w:pPr>
      <w:r>
        <w:t>Out of school youth</w:t>
      </w:r>
    </w:p>
    <w:p w14:paraId="2F27E2E6" w14:textId="77777777" w:rsidR="005D2C58" w:rsidRDefault="005D2C58" w:rsidP="005D2C58">
      <w:pPr>
        <w:pStyle w:val="ListParagraph"/>
      </w:pPr>
      <w:r>
        <w:t>Not attending school</w:t>
      </w:r>
    </w:p>
    <w:p w14:paraId="28386121" w14:textId="77777777" w:rsidR="005D2C58" w:rsidRDefault="005D2C58" w:rsidP="005D2C58">
      <w:pPr>
        <w:pStyle w:val="ListParagraph"/>
      </w:pPr>
      <w:r>
        <w:t>Between the ages of 16 and 24 (at time of enrollment)</w:t>
      </w:r>
    </w:p>
    <w:p w14:paraId="15F30515" w14:textId="77777777" w:rsidR="005D2C58" w:rsidRDefault="005D2C58" w:rsidP="005D2C58">
      <w:pPr>
        <w:pStyle w:val="ListParagraph"/>
      </w:pPr>
      <w:r>
        <w:t>One or more of the following:</w:t>
      </w:r>
    </w:p>
    <w:p w14:paraId="2716C528" w14:textId="77777777" w:rsidR="005D2C58" w:rsidRDefault="005D2C58" w:rsidP="005D2C58">
      <w:pPr>
        <w:pStyle w:val="ListParagraph"/>
        <w:numPr>
          <w:ilvl w:val="1"/>
          <w:numId w:val="1"/>
        </w:numPr>
        <w:spacing w:line="256" w:lineRule="auto"/>
      </w:pPr>
      <w:r>
        <w:t>Withdrew from school before obtaining a diploma or high school equivalency</w:t>
      </w:r>
    </w:p>
    <w:p w14:paraId="2F9650CC" w14:textId="77777777" w:rsidR="005D2C58" w:rsidRDefault="005D2C58" w:rsidP="005D2C58">
      <w:pPr>
        <w:pStyle w:val="ListParagraph"/>
        <w:numPr>
          <w:ilvl w:val="1"/>
          <w:numId w:val="1"/>
        </w:numPr>
        <w:spacing w:line="256" w:lineRule="auto"/>
      </w:pPr>
      <w:r>
        <w:t>Within the age of compulsory attendance but has not attended for the past six months</w:t>
      </w:r>
    </w:p>
    <w:p w14:paraId="34A65D9A" w14:textId="77777777" w:rsidR="005D2C58" w:rsidRDefault="005D2C58" w:rsidP="005D2C58">
      <w:pPr>
        <w:pStyle w:val="ListParagraph"/>
        <w:numPr>
          <w:ilvl w:val="1"/>
          <w:numId w:val="1"/>
        </w:numPr>
        <w:spacing w:line="256" w:lineRule="auto"/>
      </w:pPr>
      <w:r>
        <w:t xml:space="preserve">Has a secondary school diploma or equivalent </w:t>
      </w:r>
      <w:proofErr w:type="gramStart"/>
      <w:r>
        <w:t>and</w:t>
      </w:r>
      <w:proofErr w:type="gramEnd"/>
    </w:p>
    <w:p w14:paraId="6D61BF53" w14:textId="77777777" w:rsidR="005D2C58" w:rsidRDefault="005D2C58" w:rsidP="005D2C58">
      <w:pPr>
        <w:pStyle w:val="ListParagraph"/>
        <w:numPr>
          <w:ilvl w:val="2"/>
          <w:numId w:val="1"/>
        </w:numPr>
        <w:spacing w:line="256" w:lineRule="auto"/>
      </w:pPr>
      <w:r>
        <w:t>Is low income and</w:t>
      </w:r>
    </w:p>
    <w:p w14:paraId="59F5BFF2" w14:textId="77777777" w:rsidR="005D2C58" w:rsidRDefault="005D2C58" w:rsidP="005D2C58">
      <w:pPr>
        <w:pStyle w:val="ListParagraph"/>
        <w:numPr>
          <w:ilvl w:val="3"/>
          <w:numId w:val="1"/>
        </w:numPr>
        <w:spacing w:line="256" w:lineRule="auto"/>
      </w:pPr>
      <w:r>
        <w:t>Basic skills deficient or</w:t>
      </w:r>
    </w:p>
    <w:p w14:paraId="43D19D3A" w14:textId="77777777" w:rsidR="005D2C58" w:rsidRDefault="005D2C58" w:rsidP="005D2C58">
      <w:pPr>
        <w:pStyle w:val="ListParagraph"/>
        <w:numPr>
          <w:ilvl w:val="3"/>
          <w:numId w:val="1"/>
        </w:numPr>
        <w:spacing w:line="256" w:lineRule="auto"/>
      </w:pPr>
      <w:r>
        <w:t>English language learner</w:t>
      </w:r>
    </w:p>
    <w:p w14:paraId="5B898CA4" w14:textId="77777777" w:rsidR="005D2C58" w:rsidRDefault="005D2C58" w:rsidP="005D2C58">
      <w:pPr>
        <w:pStyle w:val="ListParagraph"/>
        <w:numPr>
          <w:ilvl w:val="1"/>
          <w:numId w:val="1"/>
        </w:numPr>
        <w:spacing w:line="256" w:lineRule="auto"/>
      </w:pPr>
      <w:r>
        <w:t>Offender</w:t>
      </w:r>
    </w:p>
    <w:p w14:paraId="46E54FDC" w14:textId="77777777" w:rsidR="005D2C58" w:rsidRDefault="005D2C58" w:rsidP="005D2C58">
      <w:pPr>
        <w:pStyle w:val="ListParagraph"/>
        <w:numPr>
          <w:ilvl w:val="1"/>
          <w:numId w:val="1"/>
        </w:numPr>
        <w:spacing w:line="256" w:lineRule="auto"/>
      </w:pPr>
      <w:r>
        <w:t>Homeless or runaway</w:t>
      </w:r>
    </w:p>
    <w:p w14:paraId="6635946B" w14:textId="77777777" w:rsidR="005D2C58" w:rsidRDefault="005D2C58" w:rsidP="005D2C58">
      <w:pPr>
        <w:pStyle w:val="ListParagraph"/>
        <w:numPr>
          <w:ilvl w:val="1"/>
          <w:numId w:val="1"/>
        </w:numPr>
        <w:spacing w:line="256" w:lineRule="auto"/>
      </w:pPr>
      <w:r>
        <w:t>Foster care</w:t>
      </w:r>
    </w:p>
    <w:p w14:paraId="308BC37C" w14:textId="77777777" w:rsidR="005D2C58" w:rsidRDefault="005D2C58" w:rsidP="005D2C58">
      <w:pPr>
        <w:pStyle w:val="ListParagraph"/>
        <w:numPr>
          <w:ilvl w:val="2"/>
          <w:numId w:val="1"/>
        </w:numPr>
        <w:spacing w:line="256" w:lineRule="auto"/>
      </w:pPr>
      <w:r>
        <w:t>Currently in</w:t>
      </w:r>
    </w:p>
    <w:p w14:paraId="7CD73420" w14:textId="77777777" w:rsidR="005D2C58" w:rsidRDefault="005D2C58" w:rsidP="005D2C58">
      <w:pPr>
        <w:pStyle w:val="ListParagraph"/>
        <w:numPr>
          <w:ilvl w:val="2"/>
          <w:numId w:val="1"/>
        </w:numPr>
        <w:spacing w:line="256" w:lineRule="auto"/>
      </w:pPr>
      <w:r>
        <w:t>Aged out</w:t>
      </w:r>
    </w:p>
    <w:p w14:paraId="66F7A5C9" w14:textId="77777777" w:rsidR="005D2C58" w:rsidRDefault="005D2C58" w:rsidP="005D2C58">
      <w:pPr>
        <w:pStyle w:val="ListParagraph"/>
        <w:numPr>
          <w:ilvl w:val="2"/>
          <w:numId w:val="1"/>
        </w:numPr>
        <w:spacing w:line="256" w:lineRule="auto"/>
      </w:pPr>
      <w:r>
        <w:t>Age 16 and left foster care for kinship guardianship or adoption</w:t>
      </w:r>
    </w:p>
    <w:p w14:paraId="459FFB18" w14:textId="77777777" w:rsidR="005D2C58" w:rsidRDefault="005D2C58" w:rsidP="005D2C58">
      <w:pPr>
        <w:pStyle w:val="ListParagraph"/>
        <w:numPr>
          <w:ilvl w:val="1"/>
          <w:numId w:val="1"/>
        </w:numPr>
        <w:spacing w:line="256" w:lineRule="auto"/>
      </w:pPr>
      <w:r>
        <w:t>Pregnant or parenting</w:t>
      </w:r>
    </w:p>
    <w:p w14:paraId="257090DA" w14:textId="77777777" w:rsidR="005D2C58" w:rsidRDefault="005D2C58" w:rsidP="005D2C58">
      <w:pPr>
        <w:pStyle w:val="ListParagraph"/>
        <w:numPr>
          <w:ilvl w:val="1"/>
          <w:numId w:val="1"/>
        </w:numPr>
        <w:spacing w:line="256" w:lineRule="auto"/>
      </w:pPr>
      <w:r>
        <w:t>Has a disability</w:t>
      </w:r>
    </w:p>
    <w:p w14:paraId="06395540" w14:textId="499C20A9" w:rsidR="0065781E" w:rsidRDefault="005D2C58" w:rsidP="005D2C58">
      <w:pPr>
        <w:pStyle w:val="ListParagraph"/>
        <w:numPr>
          <w:ilvl w:val="1"/>
          <w:numId w:val="1"/>
        </w:numPr>
        <w:spacing w:line="256" w:lineRule="auto"/>
      </w:pPr>
      <w:r>
        <w:t>Low income and requires additional assistance to enter or complete an educational program or to obtain or maintain employment</w:t>
      </w:r>
      <w:bookmarkStart w:id="36" w:name="_Appendix_VI-_LWDB"/>
      <w:bookmarkStart w:id="37" w:name="_Toc42002390"/>
      <w:bookmarkEnd w:id="36"/>
      <w:bookmarkEnd w:id="37"/>
    </w:p>
    <w:p w14:paraId="059DCF30" w14:textId="35FCE2EF" w:rsidR="00D07BC7" w:rsidRPr="007E2F6F" w:rsidRDefault="003423AE" w:rsidP="00D07BC7">
      <w:pPr>
        <w:spacing w:line="256" w:lineRule="auto"/>
      </w:pPr>
      <w:r>
        <w:t>The selected</w:t>
      </w:r>
      <w:r w:rsidR="00D07BC7">
        <w:t xml:space="preserve"> Program Service Provider must ensure that any applicants who do not meet the WIOA eligibility </w:t>
      </w:r>
      <w:r w:rsidR="008C296C">
        <w:t>criteria or who cannot be served by the program are referred for assistance to appropriate programs that meet their basic skills and training needs</w:t>
      </w:r>
      <w:r w:rsidR="002504CF">
        <w:t>.</w:t>
      </w:r>
    </w:p>
    <w:p w14:paraId="2AB7F549" w14:textId="64ACA0CC" w:rsidR="009021F1" w:rsidRPr="00101C67" w:rsidRDefault="009021F1" w:rsidP="005A1AD3">
      <w:pPr>
        <w:pStyle w:val="Heading3"/>
        <w:rPr>
          <w:rFonts w:eastAsia="Calibri Light"/>
        </w:rPr>
      </w:pPr>
      <w:bookmarkStart w:id="38" w:name="_bookmark15"/>
      <w:bookmarkStart w:id="39" w:name="_bookmark16"/>
      <w:bookmarkStart w:id="40" w:name="_Toc39005067"/>
      <w:bookmarkStart w:id="41" w:name="_Toc51239680"/>
      <w:bookmarkEnd w:id="38"/>
      <w:bookmarkEnd w:id="39"/>
      <w:r>
        <w:rPr>
          <w:rFonts w:eastAsia="Calibri Light"/>
        </w:rPr>
        <w:t>Enrollment</w:t>
      </w:r>
      <w:bookmarkEnd w:id="40"/>
      <w:bookmarkEnd w:id="41"/>
    </w:p>
    <w:p w14:paraId="646CE3B5" w14:textId="77777777" w:rsidR="000324CF" w:rsidRDefault="009021F1" w:rsidP="00A94C20">
      <w:r w:rsidRPr="00101C67">
        <w:t xml:space="preserve">Enrollment refers to the completed process by which an eligible participant </w:t>
      </w:r>
      <w:r w:rsidR="000324CF">
        <w:t xml:space="preserve">arrives at and/ or </w:t>
      </w:r>
      <w:r w:rsidRPr="00101C67">
        <w:t xml:space="preserve">has been referred for WIOA services and for whom required documents have been completed and </w:t>
      </w:r>
      <w:proofErr w:type="gramStart"/>
      <w:r w:rsidRPr="00101C67">
        <w:t>entered into</w:t>
      </w:r>
      <w:proofErr w:type="gramEnd"/>
      <w:r w:rsidRPr="00101C67">
        <w:t xml:space="preserve"> the </w:t>
      </w:r>
      <w:r>
        <w:t>IowaWORKS system.</w:t>
      </w:r>
      <w:r w:rsidR="00827E85">
        <w:t xml:space="preserve"> </w:t>
      </w:r>
      <w:r w:rsidR="00D920D3">
        <w:t xml:space="preserve">As part of the enrollment process, </w:t>
      </w:r>
      <w:r w:rsidR="002A52A7">
        <w:t xml:space="preserve">the following must </w:t>
      </w:r>
      <w:r w:rsidR="000324CF">
        <w:t>occur-</w:t>
      </w:r>
    </w:p>
    <w:p w14:paraId="41299C4B" w14:textId="71962025" w:rsidR="0061210A" w:rsidRDefault="00DE43C8" w:rsidP="0061210A">
      <w:pPr>
        <w:pStyle w:val="ListParagraph"/>
      </w:pPr>
      <w:r>
        <w:t>D</w:t>
      </w:r>
      <w:r w:rsidR="002A52A7">
        <w:t>etermination of eligibility</w:t>
      </w:r>
    </w:p>
    <w:p w14:paraId="4B401E1B" w14:textId="1579E0B3" w:rsidR="0061210A" w:rsidRDefault="00DE43C8" w:rsidP="0061210A">
      <w:pPr>
        <w:pStyle w:val="ListParagraph"/>
      </w:pPr>
      <w:r>
        <w:t>P</w:t>
      </w:r>
      <w:r w:rsidR="00F32BB6">
        <w:t>rovision of an objective assessment</w:t>
      </w:r>
    </w:p>
    <w:p w14:paraId="7FADFBEE" w14:textId="782AD382" w:rsidR="00A62064" w:rsidRDefault="00A62064" w:rsidP="0061210A">
      <w:pPr>
        <w:pStyle w:val="ListParagraph"/>
      </w:pPr>
      <w:r>
        <w:lastRenderedPageBreak/>
        <w:t>For Adult and Dislocated Workers, participation in a program service that triggers inclusion as a participant</w:t>
      </w:r>
    </w:p>
    <w:p w14:paraId="70A5A07A" w14:textId="4566C2E6" w:rsidR="00546131" w:rsidRDefault="00A62064" w:rsidP="0061210A">
      <w:pPr>
        <w:pStyle w:val="ListParagraph"/>
      </w:pPr>
      <w:r>
        <w:t>For Youth, d</w:t>
      </w:r>
      <w:r w:rsidR="00F32BB6">
        <w:t xml:space="preserve">evelopment of an </w:t>
      </w:r>
      <w:r w:rsidR="00DE43C8">
        <w:t>I</w:t>
      </w:r>
      <w:r w:rsidR="00F32BB6">
        <w:t xml:space="preserve">ndividual </w:t>
      </w:r>
      <w:r w:rsidR="00DE43C8">
        <w:t>S</w:t>
      </w:r>
      <w:r w:rsidR="00F32BB6">
        <w:t xml:space="preserve">ervice </w:t>
      </w:r>
      <w:r w:rsidR="00DE43C8">
        <w:t>S</w:t>
      </w:r>
      <w:r w:rsidR="00F32BB6">
        <w:t>trategy</w:t>
      </w:r>
      <w:r w:rsidR="00274AE7">
        <w:t xml:space="preserve"> </w:t>
      </w:r>
      <w:r w:rsidR="00DE43C8">
        <w:t xml:space="preserve">(ISS) </w:t>
      </w:r>
      <w:r>
        <w:t>and participation</w:t>
      </w:r>
      <w:r w:rsidR="00F32BB6">
        <w:t xml:space="preserve"> in any of the </w:t>
      </w:r>
      <w:r w:rsidR="00546131">
        <w:t xml:space="preserve">14 WIOA youth program service elements. </w:t>
      </w:r>
    </w:p>
    <w:p w14:paraId="1BB2EC25" w14:textId="7F61F1C4" w:rsidR="009021F1" w:rsidRDefault="009021F1" w:rsidP="00A94C20">
      <w:r w:rsidRPr="00101C67">
        <w:t xml:space="preserve">The selected </w:t>
      </w:r>
      <w:r w:rsidR="00472650">
        <w:t>bidder</w:t>
      </w:r>
      <w:r w:rsidRPr="00101C67">
        <w:rPr>
          <w:spacing w:val="-9"/>
        </w:rPr>
        <w:t xml:space="preserve"> </w:t>
      </w:r>
      <w:r w:rsidRPr="00101C67">
        <w:t>will</w:t>
      </w:r>
      <w:r w:rsidRPr="00101C67">
        <w:rPr>
          <w:spacing w:val="-11"/>
        </w:rPr>
        <w:t xml:space="preserve"> </w:t>
      </w:r>
      <w:r w:rsidRPr="00101C67">
        <w:t>comply</w:t>
      </w:r>
      <w:r w:rsidRPr="00101C67">
        <w:rPr>
          <w:spacing w:val="-11"/>
        </w:rPr>
        <w:t xml:space="preserve"> </w:t>
      </w:r>
      <w:r w:rsidRPr="00101C67">
        <w:t>with</w:t>
      </w:r>
      <w:r w:rsidRPr="00101C67">
        <w:rPr>
          <w:spacing w:val="-7"/>
        </w:rPr>
        <w:t xml:space="preserve"> </w:t>
      </w:r>
      <w:r w:rsidRPr="00101C67">
        <w:t>all</w:t>
      </w:r>
      <w:r w:rsidRPr="00101C67">
        <w:rPr>
          <w:spacing w:val="-12"/>
        </w:rPr>
        <w:t xml:space="preserve"> </w:t>
      </w:r>
      <w:r w:rsidRPr="00101C67">
        <w:t>federal,</w:t>
      </w:r>
      <w:r w:rsidRPr="00101C67">
        <w:rPr>
          <w:spacing w:val="-10"/>
        </w:rPr>
        <w:t xml:space="preserve"> </w:t>
      </w:r>
      <w:r w:rsidRPr="00101C67">
        <w:t>state,</w:t>
      </w:r>
      <w:r w:rsidRPr="00101C67">
        <w:rPr>
          <w:spacing w:val="-10"/>
        </w:rPr>
        <w:t xml:space="preserve"> </w:t>
      </w:r>
      <w:r w:rsidRPr="00101C67">
        <w:t>and</w:t>
      </w:r>
      <w:r w:rsidRPr="00101C67">
        <w:rPr>
          <w:spacing w:val="-8"/>
        </w:rPr>
        <w:t xml:space="preserve"> </w:t>
      </w:r>
      <w:r w:rsidRPr="00101C67">
        <w:t>local</w:t>
      </w:r>
      <w:r w:rsidRPr="00101C67">
        <w:rPr>
          <w:spacing w:val="-12"/>
        </w:rPr>
        <w:t xml:space="preserve"> </w:t>
      </w:r>
      <w:r w:rsidRPr="00101C67">
        <w:t>guidance</w:t>
      </w:r>
      <w:r w:rsidRPr="00101C67">
        <w:rPr>
          <w:spacing w:val="-12"/>
        </w:rPr>
        <w:t xml:space="preserve"> </w:t>
      </w:r>
      <w:r w:rsidRPr="00101C67">
        <w:t>and</w:t>
      </w:r>
      <w:r w:rsidRPr="00101C67">
        <w:rPr>
          <w:spacing w:val="-8"/>
        </w:rPr>
        <w:t xml:space="preserve"> </w:t>
      </w:r>
      <w:r w:rsidRPr="00101C67">
        <w:t>regulations</w:t>
      </w:r>
      <w:r w:rsidRPr="00101C67">
        <w:rPr>
          <w:spacing w:val="-7"/>
        </w:rPr>
        <w:t xml:space="preserve"> </w:t>
      </w:r>
      <w:r w:rsidRPr="00101C67">
        <w:t>regarding</w:t>
      </w:r>
      <w:r w:rsidRPr="00101C67">
        <w:rPr>
          <w:spacing w:val="-9"/>
        </w:rPr>
        <w:t xml:space="preserve"> </w:t>
      </w:r>
      <w:r w:rsidRPr="00101C67">
        <w:t>priority</w:t>
      </w:r>
      <w:r w:rsidRPr="00101C67">
        <w:rPr>
          <w:spacing w:val="-9"/>
        </w:rPr>
        <w:t xml:space="preserve"> </w:t>
      </w:r>
      <w:r w:rsidRPr="00101C67">
        <w:t>of</w:t>
      </w:r>
      <w:r w:rsidRPr="00101C67">
        <w:rPr>
          <w:spacing w:val="-9"/>
        </w:rPr>
        <w:t xml:space="preserve"> </w:t>
      </w:r>
      <w:r w:rsidRPr="00101C67">
        <w:t>service</w:t>
      </w:r>
      <w:r w:rsidRPr="00101C67">
        <w:rPr>
          <w:spacing w:val="-9"/>
        </w:rPr>
        <w:t xml:space="preserve"> </w:t>
      </w:r>
      <w:r>
        <w:t xml:space="preserve">and </w:t>
      </w:r>
      <w:r w:rsidRPr="00101C67">
        <w:t>track the number of in</w:t>
      </w:r>
      <w:r>
        <w:t xml:space="preserve">dividuals served that meet each </w:t>
      </w:r>
      <w:r w:rsidRPr="00101C67">
        <w:t>criterion for priority service and related participant outcomes achieved.</w:t>
      </w:r>
    </w:p>
    <w:p w14:paraId="6B84F745" w14:textId="3B02B859" w:rsidR="00C764ED" w:rsidRDefault="00C764ED" w:rsidP="00C764ED">
      <w:pPr>
        <w:pStyle w:val="Heading3"/>
      </w:pPr>
      <w:bookmarkStart w:id="42" w:name="_Toc51239681"/>
      <w:r>
        <w:t>Adult and Dislocated Worker Program Design</w:t>
      </w:r>
      <w:bookmarkEnd w:id="42"/>
    </w:p>
    <w:p w14:paraId="7AF6AD3F" w14:textId="77777777" w:rsidR="00C764ED" w:rsidRPr="00C764ED" w:rsidRDefault="00C764ED" w:rsidP="00C764ED">
      <w:r w:rsidRPr="00C764ED">
        <w:t>The</w:t>
      </w:r>
      <w:r w:rsidRPr="00C764ED">
        <w:rPr>
          <w:spacing w:val="-4"/>
        </w:rPr>
        <w:t xml:space="preserve"> </w:t>
      </w:r>
      <w:r w:rsidRPr="00C764ED">
        <w:t>selected</w:t>
      </w:r>
      <w:r w:rsidRPr="00C764ED">
        <w:rPr>
          <w:spacing w:val="-5"/>
        </w:rPr>
        <w:t xml:space="preserve"> </w:t>
      </w:r>
      <w:r w:rsidRPr="00C764ED">
        <w:t>bidder</w:t>
      </w:r>
      <w:r w:rsidRPr="00C764ED">
        <w:rPr>
          <w:spacing w:val="-7"/>
        </w:rPr>
        <w:t xml:space="preserve"> </w:t>
      </w:r>
      <w:r w:rsidRPr="00C764ED">
        <w:t>will</w:t>
      </w:r>
      <w:r w:rsidRPr="00C764ED">
        <w:rPr>
          <w:spacing w:val="-3"/>
        </w:rPr>
        <w:t xml:space="preserve"> </w:t>
      </w:r>
      <w:r w:rsidRPr="00C764ED">
        <w:t>deliver</w:t>
      </w:r>
      <w:r w:rsidRPr="00C764ED">
        <w:rPr>
          <w:spacing w:val="-5"/>
        </w:rPr>
        <w:t xml:space="preserve"> </w:t>
      </w:r>
      <w:r w:rsidRPr="00C764ED">
        <w:t>high</w:t>
      </w:r>
      <w:r w:rsidRPr="00C764ED">
        <w:rPr>
          <w:spacing w:val="-4"/>
        </w:rPr>
        <w:t xml:space="preserve"> </w:t>
      </w:r>
      <w:r w:rsidRPr="00C764ED">
        <w:t>quality</w:t>
      </w:r>
      <w:r w:rsidRPr="00C764ED">
        <w:rPr>
          <w:spacing w:val="-3"/>
        </w:rPr>
        <w:t xml:space="preserve"> </w:t>
      </w:r>
      <w:r w:rsidRPr="00C764ED">
        <w:t>Adult</w:t>
      </w:r>
      <w:r w:rsidRPr="00C764ED">
        <w:rPr>
          <w:spacing w:val="-4"/>
        </w:rPr>
        <w:t xml:space="preserve"> </w:t>
      </w:r>
      <w:r w:rsidRPr="00C764ED">
        <w:t>and</w:t>
      </w:r>
      <w:r w:rsidRPr="00C764ED">
        <w:rPr>
          <w:spacing w:val="-6"/>
        </w:rPr>
        <w:t xml:space="preserve"> </w:t>
      </w:r>
      <w:r w:rsidRPr="00C764ED">
        <w:t>Dislocated</w:t>
      </w:r>
      <w:r w:rsidRPr="00C764ED">
        <w:rPr>
          <w:spacing w:val="-6"/>
        </w:rPr>
        <w:t xml:space="preserve"> </w:t>
      </w:r>
      <w:r w:rsidRPr="00C764ED">
        <w:t>Worker</w:t>
      </w:r>
      <w:r w:rsidRPr="00C764ED">
        <w:rPr>
          <w:spacing w:val="-4"/>
        </w:rPr>
        <w:t xml:space="preserve"> </w:t>
      </w:r>
      <w:r w:rsidRPr="00C764ED">
        <w:t>Services,</w:t>
      </w:r>
      <w:r w:rsidRPr="00C764ED">
        <w:rPr>
          <w:spacing w:val="-5"/>
        </w:rPr>
        <w:t xml:space="preserve"> </w:t>
      </w:r>
      <w:r w:rsidRPr="00C764ED">
        <w:t>as</w:t>
      </w:r>
      <w:r w:rsidRPr="00C764ED">
        <w:rPr>
          <w:spacing w:val="-2"/>
        </w:rPr>
        <w:t xml:space="preserve"> </w:t>
      </w:r>
      <w:r w:rsidRPr="00C764ED">
        <w:t>defined</w:t>
      </w:r>
      <w:r w:rsidRPr="00C764ED">
        <w:rPr>
          <w:spacing w:val="-4"/>
        </w:rPr>
        <w:t xml:space="preserve"> </w:t>
      </w:r>
      <w:r w:rsidRPr="00C764ED">
        <w:t>by</w:t>
      </w:r>
      <w:r w:rsidRPr="00C764ED">
        <w:rPr>
          <w:spacing w:val="-5"/>
        </w:rPr>
        <w:t xml:space="preserve"> </w:t>
      </w:r>
      <w:r w:rsidRPr="00C764ED">
        <w:t>WIOA,</w:t>
      </w:r>
      <w:r w:rsidRPr="00C764ED">
        <w:rPr>
          <w:spacing w:val="-5"/>
        </w:rPr>
        <w:t xml:space="preserve"> </w:t>
      </w:r>
      <w:r w:rsidRPr="00C764ED">
        <w:t>that create</w:t>
      </w:r>
      <w:r w:rsidRPr="00C764ED">
        <w:rPr>
          <w:spacing w:val="-6"/>
        </w:rPr>
        <w:t xml:space="preserve"> </w:t>
      </w:r>
      <w:r w:rsidRPr="00C764ED">
        <w:t>opportunities</w:t>
      </w:r>
      <w:r w:rsidRPr="00C764ED">
        <w:rPr>
          <w:spacing w:val="-4"/>
        </w:rPr>
        <w:t xml:space="preserve"> </w:t>
      </w:r>
      <w:r w:rsidRPr="00C764ED">
        <w:t>for</w:t>
      </w:r>
      <w:r w:rsidRPr="00C764ED">
        <w:rPr>
          <w:spacing w:val="-6"/>
        </w:rPr>
        <w:t xml:space="preserve"> </w:t>
      </w:r>
      <w:r w:rsidRPr="00C764ED">
        <w:t>economic</w:t>
      </w:r>
      <w:r w:rsidRPr="00C764ED">
        <w:rPr>
          <w:spacing w:val="-4"/>
        </w:rPr>
        <w:t xml:space="preserve"> </w:t>
      </w:r>
      <w:r w:rsidRPr="00C764ED">
        <w:t>and</w:t>
      </w:r>
      <w:r w:rsidRPr="00C764ED">
        <w:rPr>
          <w:spacing w:val="-7"/>
        </w:rPr>
        <w:t xml:space="preserve"> </w:t>
      </w:r>
      <w:r w:rsidRPr="00C764ED">
        <w:t>career</w:t>
      </w:r>
      <w:r w:rsidRPr="00C764ED">
        <w:rPr>
          <w:spacing w:val="-6"/>
        </w:rPr>
        <w:t xml:space="preserve"> </w:t>
      </w:r>
      <w:r w:rsidRPr="00C764ED">
        <w:t>success,</w:t>
      </w:r>
      <w:r w:rsidRPr="00C764ED">
        <w:rPr>
          <w:spacing w:val="-5"/>
        </w:rPr>
        <w:t xml:space="preserve"> </w:t>
      </w:r>
      <w:r w:rsidRPr="00C764ED">
        <w:t>and</w:t>
      </w:r>
      <w:r w:rsidRPr="00C764ED">
        <w:rPr>
          <w:spacing w:val="-8"/>
        </w:rPr>
        <w:t xml:space="preserve"> </w:t>
      </w:r>
      <w:r w:rsidRPr="00C764ED">
        <w:t>connect</w:t>
      </w:r>
      <w:r w:rsidRPr="00C764ED">
        <w:rPr>
          <w:spacing w:val="-7"/>
        </w:rPr>
        <w:t xml:space="preserve"> </w:t>
      </w:r>
      <w:r w:rsidRPr="00C764ED">
        <w:t>jobseekers</w:t>
      </w:r>
      <w:r w:rsidRPr="00C764ED">
        <w:rPr>
          <w:spacing w:val="-4"/>
        </w:rPr>
        <w:t xml:space="preserve"> </w:t>
      </w:r>
      <w:r w:rsidRPr="00C764ED">
        <w:t>with</w:t>
      </w:r>
      <w:r w:rsidRPr="00C764ED">
        <w:rPr>
          <w:spacing w:val="-5"/>
        </w:rPr>
        <w:t xml:space="preserve"> </w:t>
      </w:r>
      <w:r w:rsidRPr="00C764ED">
        <w:t>employer-driven</w:t>
      </w:r>
      <w:r w:rsidRPr="00C764ED">
        <w:rPr>
          <w:spacing w:val="-4"/>
        </w:rPr>
        <w:t xml:space="preserve"> </w:t>
      </w:r>
      <w:r w:rsidRPr="00C764ED">
        <w:t>placement, education, and training options. The selected bidder will facilitate services with other Iowa</w:t>
      </w:r>
      <w:r w:rsidRPr="00C764ED">
        <w:rPr>
          <w:i/>
        </w:rPr>
        <w:t>WORKS</w:t>
      </w:r>
      <w:r w:rsidRPr="00C764ED">
        <w:t xml:space="preserve"> partners, including following established statewide co-enrollment procedures, and work with partner organizations in the Iowa</w:t>
      </w:r>
      <w:r w:rsidRPr="00C764ED">
        <w:rPr>
          <w:i/>
        </w:rPr>
        <w:t>WORKS</w:t>
      </w:r>
      <w:r w:rsidRPr="00C764ED">
        <w:t xml:space="preserve"> sites to promote the development of integrated intake, case management and reporting.</w:t>
      </w:r>
    </w:p>
    <w:p w14:paraId="6461521B" w14:textId="77777777" w:rsidR="00C764ED" w:rsidRPr="00C764ED" w:rsidRDefault="00C764ED" w:rsidP="00C764ED">
      <w:r w:rsidRPr="00C764ED">
        <w:t>Every Iowa</w:t>
      </w:r>
      <w:r w:rsidRPr="00C764ED">
        <w:rPr>
          <w:i/>
        </w:rPr>
        <w:t>WORKS</w:t>
      </w:r>
      <w:r w:rsidRPr="00C764ED">
        <w:t xml:space="preserve"> customer will have access to a set of employment-related career services. The selected bidder</w:t>
      </w:r>
      <w:r w:rsidRPr="00C764ED">
        <w:rPr>
          <w:spacing w:val="-9"/>
        </w:rPr>
        <w:t xml:space="preserve"> </w:t>
      </w:r>
      <w:r w:rsidRPr="00C764ED">
        <w:t>will</w:t>
      </w:r>
      <w:r w:rsidRPr="00C764ED">
        <w:rPr>
          <w:spacing w:val="-12"/>
        </w:rPr>
        <w:t xml:space="preserve"> </w:t>
      </w:r>
      <w:r w:rsidRPr="00C764ED">
        <w:t>move</w:t>
      </w:r>
      <w:r w:rsidRPr="00C764ED">
        <w:rPr>
          <w:spacing w:val="-12"/>
        </w:rPr>
        <w:t xml:space="preserve"> </w:t>
      </w:r>
      <w:r w:rsidRPr="00C764ED">
        <w:t>individuals</w:t>
      </w:r>
      <w:r w:rsidRPr="00C764ED">
        <w:rPr>
          <w:spacing w:val="-10"/>
        </w:rPr>
        <w:t xml:space="preserve"> </w:t>
      </w:r>
      <w:r w:rsidRPr="00C764ED">
        <w:t>through</w:t>
      </w:r>
      <w:r w:rsidRPr="00C764ED">
        <w:rPr>
          <w:spacing w:val="-11"/>
        </w:rPr>
        <w:t xml:space="preserve"> </w:t>
      </w:r>
      <w:r w:rsidRPr="00C764ED">
        <w:t>the</w:t>
      </w:r>
      <w:r w:rsidRPr="00C764ED">
        <w:rPr>
          <w:spacing w:val="-11"/>
        </w:rPr>
        <w:t xml:space="preserve"> </w:t>
      </w:r>
      <w:r w:rsidRPr="00C764ED">
        <w:t>array</w:t>
      </w:r>
      <w:r w:rsidRPr="00C764ED">
        <w:rPr>
          <w:spacing w:val="-9"/>
        </w:rPr>
        <w:t xml:space="preserve"> </w:t>
      </w:r>
      <w:r w:rsidRPr="00C764ED">
        <w:t>of</w:t>
      </w:r>
      <w:r w:rsidRPr="00C764ED">
        <w:rPr>
          <w:spacing w:val="-10"/>
        </w:rPr>
        <w:t xml:space="preserve"> </w:t>
      </w:r>
      <w:r w:rsidRPr="00C764ED">
        <w:t>career</w:t>
      </w:r>
      <w:r w:rsidRPr="00C764ED">
        <w:rPr>
          <w:spacing w:val="-12"/>
        </w:rPr>
        <w:t xml:space="preserve"> </w:t>
      </w:r>
      <w:r w:rsidRPr="00C764ED">
        <w:t>services</w:t>
      </w:r>
      <w:r w:rsidRPr="00C764ED">
        <w:rPr>
          <w:spacing w:val="-9"/>
        </w:rPr>
        <w:t xml:space="preserve"> </w:t>
      </w:r>
      <w:r w:rsidRPr="00C764ED">
        <w:t>defined</w:t>
      </w:r>
      <w:r w:rsidRPr="00C764ED">
        <w:rPr>
          <w:spacing w:val="-11"/>
        </w:rPr>
        <w:t xml:space="preserve"> </w:t>
      </w:r>
      <w:r w:rsidRPr="00C764ED">
        <w:t>in</w:t>
      </w:r>
      <w:r w:rsidRPr="00C764ED">
        <w:rPr>
          <w:spacing w:val="-10"/>
        </w:rPr>
        <w:t xml:space="preserve"> </w:t>
      </w:r>
      <w:r w:rsidRPr="00C764ED">
        <w:t>Section</w:t>
      </w:r>
      <w:r w:rsidRPr="00C764ED">
        <w:rPr>
          <w:spacing w:val="-11"/>
        </w:rPr>
        <w:t xml:space="preserve"> </w:t>
      </w:r>
      <w:r w:rsidRPr="00C764ED">
        <w:t>134(c)(2)</w:t>
      </w:r>
      <w:r w:rsidRPr="00C764ED">
        <w:rPr>
          <w:spacing w:val="-12"/>
        </w:rPr>
        <w:t xml:space="preserve"> </w:t>
      </w:r>
      <w:r w:rsidRPr="00C764ED">
        <w:t>of</w:t>
      </w:r>
      <w:r w:rsidRPr="00C764ED">
        <w:rPr>
          <w:spacing w:val="-14"/>
        </w:rPr>
        <w:t xml:space="preserve"> </w:t>
      </w:r>
      <w:r w:rsidRPr="00C764ED">
        <w:t>WIOA,</w:t>
      </w:r>
      <w:r w:rsidRPr="00C764ED">
        <w:rPr>
          <w:spacing w:val="-11"/>
        </w:rPr>
        <w:t xml:space="preserve"> </w:t>
      </w:r>
      <w:r w:rsidRPr="00C764ED">
        <w:t>based on their individual skills and needs, providing basic, individualized, and follow-up career services. Basic and individualized career services do not have to follow a sequence; rather, they are defined to allow a varied approach to services that meets the needs of a range of job seekers. In planning and delivering career services, the selected bidder will employ an evidence-based triage process that effectively assesses jobseekers to determine and provide the most appropriate career</w:t>
      </w:r>
      <w:r w:rsidRPr="00C764ED">
        <w:rPr>
          <w:spacing w:val="-5"/>
        </w:rPr>
        <w:t xml:space="preserve"> </w:t>
      </w:r>
      <w:r w:rsidRPr="00C764ED">
        <w:t>services.</w:t>
      </w:r>
    </w:p>
    <w:p w14:paraId="0497B858" w14:textId="77777777" w:rsidR="00C764ED" w:rsidRPr="00C764ED" w:rsidRDefault="00C764ED" w:rsidP="00C764ED">
      <w:pPr>
        <w:keepNext/>
        <w:keepLines/>
        <w:spacing w:before="240" w:after="80"/>
        <w:outlineLvl w:val="3"/>
        <w:rPr>
          <w:rFonts w:eastAsia="Calibri Light" w:cstheme="minorHAnsi"/>
          <w:b/>
          <w:bCs/>
          <w:i/>
          <w:iCs/>
          <w:color w:val="0C3140" w:themeColor="accent1" w:themeShade="BF"/>
          <w:spacing w:val="-9"/>
          <w:sz w:val="24"/>
          <w:szCs w:val="24"/>
        </w:rPr>
      </w:pPr>
      <w:r w:rsidRPr="00C764ED">
        <w:rPr>
          <w:rFonts w:eastAsia="Calibri Light" w:cstheme="minorHAnsi"/>
          <w:b/>
          <w:bCs/>
          <w:i/>
          <w:iCs/>
          <w:color w:val="0C3140" w:themeColor="accent1" w:themeShade="BF"/>
          <w:sz w:val="24"/>
          <w:szCs w:val="24"/>
        </w:rPr>
        <w:t>Basic</w:t>
      </w:r>
      <w:r w:rsidRPr="00C764ED">
        <w:rPr>
          <w:rFonts w:eastAsia="Calibri Light" w:cstheme="minorHAnsi"/>
          <w:b/>
          <w:bCs/>
          <w:i/>
          <w:iCs/>
          <w:color w:val="0C3140" w:themeColor="accent1" w:themeShade="BF"/>
          <w:spacing w:val="-10"/>
          <w:sz w:val="24"/>
          <w:szCs w:val="24"/>
        </w:rPr>
        <w:t xml:space="preserve"> </w:t>
      </w:r>
      <w:r w:rsidRPr="00C764ED">
        <w:rPr>
          <w:rFonts w:eastAsia="Calibri Light" w:cstheme="minorHAnsi"/>
          <w:b/>
          <w:bCs/>
          <w:i/>
          <w:iCs/>
          <w:color w:val="0C3140" w:themeColor="accent1" w:themeShade="BF"/>
          <w:sz w:val="24"/>
          <w:szCs w:val="24"/>
        </w:rPr>
        <w:t>career</w:t>
      </w:r>
      <w:r w:rsidRPr="00C764ED">
        <w:rPr>
          <w:rFonts w:eastAsia="Calibri Light" w:cstheme="minorHAnsi"/>
          <w:b/>
          <w:bCs/>
          <w:i/>
          <w:iCs/>
          <w:color w:val="0C3140" w:themeColor="accent1" w:themeShade="BF"/>
          <w:spacing w:val="-9"/>
          <w:sz w:val="24"/>
          <w:szCs w:val="24"/>
        </w:rPr>
        <w:t xml:space="preserve"> </w:t>
      </w:r>
      <w:r w:rsidRPr="00C764ED">
        <w:rPr>
          <w:rFonts w:eastAsia="Calibri Light" w:cstheme="minorHAnsi"/>
          <w:b/>
          <w:bCs/>
          <w:i/>
          <w:iCs/>
          <w:color w:val="0C3140" w:themeColor="accent1" w:themeShade="BF"/>
          <w:sz w:val="24"/>
          <w:szCs w:val="24"/>
        </w:rPr>
        <w:t>services</w:t>
      </w:r>
    </w:p>
    <w:p w14:paraId="4B87B5F9" w14:textId="77777777" w:rsidR="00C764ED" w:rsidRPr="00C764ED" w:rsidRDefault="00C764ED" w:rsidP="00C764ED">
      <w:pPr>
        <w:rPr>
          <w:rFonts w:eastAsia="Calibri Light"/>
        </w:rPr>
      </w:pPr>
      <w:r w:rsidRPr="00C764ED">
        <w:rPr>
          <w:rFonts w:eastAsia="Calibri Light"/>
        </w:rPr>
        <w:t>Basic</w:t>
      </w:r>
      <w:r w:rsidRPr="00C764ED">
        <w:rPr>
          <w:rFonts w:eastAsia="Calibri Light"/>
          <w:spacing w:val="-7"/>
        </w:rPr>
        <w:t xml:space="preserve"> </w:t>
      </w:r>
      <w:r w:rsidRPr="00C764ED">
        <w:rPr>
          <w:rFonts w:eastAsia="Calibri Light"/>
        </w:rPr>
        <w:t>career</w:t>
      </w:r>
      <w:r w:rsidRPr="00C764ED">
        <w:rPr>
          <w:rFonts w:eastAsia="Calibri Light"/>
          <w:spacing w:val="-9"/>
        </w:rPr>
        <w:t xml:space="preserve"> </w:t>
      </w:r>
      <w:r w:rsidRPr="00C764ED">
        <w:rPr>
          <w:rFonts w:eastAsia="Calibri Light"/>
        </w:rPr>
        <w:t>services</w:t>
      </w:r>
      <w:r w:rsidRPr="00C764ED">
        <w:rPr>
          <w:rFonts w:eastAsia="Calibri Light"/>
          <w:spacing w:val="-6"/>
        </w:rPr>
        <w:t xml:space="preserve"> </w:t>
      </w:r>
      <w:r w:rsidRPr="00C764ED">
        <w:rPr>
          <w:rFonts w:eastAsia="Calibri Light"/>
        </w:rPr>
        <w:t>are</w:t>
      </w:r>
      <w:r w:rsidRPr="00C764ED">
        <w:rPr>
          <w:rFonts w:eastAsia="Calibri Light"/>
          <w:spacing w:val="-9"/>
        </w:rPr>
        <w:t xml:space="preserve"> </w:t>
      </w:r>
      <w:r w:rsidRPr="00C764ED">
        <w:rPr>
          <w:rFonts w:eastAsia="Calibri Light"/>
        </w:rPr>
        <w:t>universally</w:t>
      </w:r>
      <w:r w:rsidRPr="00C764ED">
        <w:rPr>
          <w:rFonts w:eastAsia="Calibri Light"/>
          <w:spacing w:val="-9"/>
        </w:rPr>
        <w:t xml:space="preserve"> </w:t>
      </w:r>
      <w:r w:rsidRPr="00C764ED">
        <w:rPr>
          <w:rFonts w:eastAsia="Calibri Light"/>
        </w:rPr>
        <w:t>accessible</w:t>
      </w:r>
      <w:r w:rsidRPr="00C764ED">
        <w:rPr>
          <w:rFonts w:eastAsia="Calibri Light"/>
          <w:spacing w:val="-9"/>
        </w:rPr>
        <w:t xml:space="preserve"> </w:t>
      </w:r>
      <w:r w:rsidRPr="00C764ED">
        <w:rPr>
          <w:rFonts w:eastAsia="Calibri Light"/>
        </w:rPr>
        <w:t>and</w:t>
      </w:r>
      <w:r w:rsidRPr="00C764ED">
        <w:rPr>
          <w:rFonts w:eastAsia="Calibri Light"/>
          <w:spacing w:val="-8"/>
        </w:rPr>
        <w:t xml:space="preserve"> </w:t>
      </w:r>
      <w:r w:rsidRPr="00C764ED">
        <w:rPr>
          <w:rFonts w:eastAsia="Calibri Light"/>
        </w:rPr>
        <w:t>must</w:t>
      </w:r>
      <w:r w:rsidRPr="00C764ED">
        <w:rPr>
          <w:rFonts w:eastAsia="Calibri Light"/>
          <w:spacing w:val="-7"/>
        </w:rPr>
        <w:t xml:space="preserve"> </w:t>
      </w:r>
      <w:r w:rsidRPr="00C764ED">
        <w:rPr>
          <w:rFonts w:eastAsia="Calibri Light"/>
        </w:rPr>
        <w:t>be</w:t>
      </w:r>
      <w:r w:rsidRPr="00C764ED">
        <w:rPr>
          <w:rFonts w:eastAsia="Calibri Light"/>
          <w:spacing w:val="-10"/>
        </w:rPr>
        <w:t xml:space="preserve"> </w:t>
      </w:r>
      <w:r w:rsidRPr="00C764ED">
        <w:rPr>
          <w:rFonts w:eastAsia="Calibri Light"/>
        </w:rPr>
        <w:t>made</w:t>
      </w:r>
      <w:r w:rsidRPr="00C764ED">
        <w:rPr>
          <w:rFonts w:eastAsia="Calibri Light"/>
          <w:spacing w:val="-9"/>
        </w:rPr>
        <w:t xml:space="preserve"> </w:t>
      </w:r>
      <w:r w:rsidRPr="00C764ED">
        <w:rPr>
          <w:rFonts w:eastAsia="Calibri Light"/>
        </w:rPr>
        <w:t>available</w:t>
      </w:r>
      <w:r w:rsidRPr="00C764ED">
        <w:rPr>
          <w:rFonts w:eastAsia="Calibri Light"/>
          <w:spacing w:val="-9"/>
        </w:rPr>
        <w:t xml:space="preserve"> </w:t>
      </w:r>
      <w:r w:rsidRPr="00C764ED">
        <w:rPr>
          <w:rFonts w:eastAsia="Calibri Light"/>
        </w:rPr>
        <w:t>to</w:t>
      </w:r>
      <w:r w:rsidRPr="00C764ED">
        <w:rPr>
          <w:rFonts w:eastAsia="Calibri Light"/>
          <w:spacing w:val="-8"/>
        </w:rPr>
        <w:t xml:space="preserve"> </w:t>
      </w:r>
      <w:r w:rsidRPr="00C764ED">
        <w:rPr>
          <w:rFonts w:eastAsia="Calibri Light"/>
        </w:rPr>
        <w:t>all</w:t>
      </w:r>
      <w:r w:rsidRPr="00C764ED">
        <w:rPr>
          <w:rFonts w:eastAsia="Calibri Light"/>
          <w:spacing w:val="-9"/>
        </w:rPr>
        <w:t xml:space="preserve"> </w:t>
      </w:r>
      <w:r w:rsidRPr="00C764ED">
        <w:rPr>
          <w:rFonts w:eastAsia="Calibri Light"/>
        </w:rPr>
        <w:t>individuals seeking</w:t>
      </w:r>
      <w:r w:rsidRPr="00C764ED">
        <w:rPr>
          <w:rFonts w:eastAsia="Calibri Light"/>
          <w:spacing w:val="-4"/>
        </w:rPr>
        <w:t xml:space="preserve"> </w:t>
      </w:r>
      <w:r w:rsidRPr="00C764ED">
        <w:rPr>
          <w:rFonts w:eastAsia="Calibri Light"/>
        </w:rPr>
        <w:t>employment</w:t>
      </w:r>
      <w:r w:rsidRPr="00C764ED">
        <w:rPr>
          <w:rFonts w:eastAsia="Calibri Light"/>
          <w:spacing w:val="-3"/>
        </w:rPr>
        <w:t xml:space="preserve"> </w:t>
      </w:r>
      <w:r w:rsidRPr="00C764ED">
        <w:rPr>
          <w:rFonts w:eastAsia="Calibri Light"/>
        </w:rPr>
        <w:t>and</w:t>
      </w:r>
      <w:r w:rsidRPr="00C764ED">
        <w:rPr>
          <w:rFonts w:eastAsia="Calibri Light"/>
          <w:spacing w:val="-4"/>
        </w:rPr>
        <w:t xml:space="preserve"> </w:t>
      </w:r>
      <w:r w:rsidRPr="00C764ED">
        <w:rPr>
          <w:rFonts w:eastAsia="Calibri Light"/>
        </w:rPr>
        <w:t>training</w:t>
      </w:r>
      <w:r w:rsidRPr="00C764ED">
        <w:rPr>
          <w:rFonts w:eastAsia="Calibri Light"/>
          <w:spacing w:val="-4"/>
        </w:rPr>
        <w:t xml:space="preserve"> </w:t>
      </w:r>
      <w:r w:rsidRPr="00C764ED">
        <w:rPr>
          <w:rFonts w:eastAsia="Calibri Light"/>
        </w:rPr>
        <w:t>services</w:t>
      </w:r>
      <w:r w:rsidRPr="00C764ED">
        <w:rPr>
          <w:rFonts w:eastAsia="Calibri Light"/>
          <w:spacing w:val="-4"/>
        </w:rPr>
        <w:t xml:space="preserve"> </w:t>
      </w:r>
      <w:r w:rsidRPr="00C764ED">
        <w:rPr>
          <w:rFonts w:eastAsia="Calibri Light"/>
        </w:rPr>
        <w:t>at</w:t>
      </w:r>
      <w:r w:rsidRPr="00C764ED">
        <w:rPr>
          <w:rFonts w:eastAsia="Calibri Light"/>
          <w:spacing w:val="-6"/>
        </w:rPr>
        <w:t xml:space="preserve"> </w:t>
      </w:r>
      <w:r w:rsidRPr="00C764ED">
        <w:rPr>
          <w:rFonts w:eastAsia="Calibri Light"/>
        </w:rPr>
        <w:t>Iowa</w:t>
      </w:r>
      <w:r w:rsidRPr="00C764ED">
        <w:rPr>
          <w:rFonts w:eastAsia="Calibri Light"/>
          <w:i/>
        </w:rPr>
        <w:t>WORKS</w:t>
      </w:r>
      <w:r w:rsidRPr="00C764ED">
        <w:rPr>
          <w:rFonts w:eastAsia="Calibri Light"/>
        </w:rPr>
        <w:t>.  Generally,</w:t>
      </w:r>
      <w:r w:rsidRPr="00C764ED">
        <w:rPr>
          <w:rFonts w:eastAsia="Calibri Light"/>
          <w:spacing w:val="-5"/>
        </w:rPr>
        <w:t xml:space="preserve"> </w:t>
      </w:r>
      <w:r w:rsidRPr="00C764ED">
        <w:rPr>
          <w:rFonts w:eastAsia="Calibri Light"/>
        </w:rPr>
        <w:t>these</w:t>
      </w:r>
      <w:r w:rsidRPr="00C764ED">
        <w:rPr>
          <w:rFonts w:eastAsia="Calibri Light"/>
          <w:spacing w:val="-5"/>
        </w:rPr>
        <w:t xml:space="preserve"> </w:t>
      </w:r>
      <w:r w:rsidRPr="00C764ED">
        <w:rPr>
          <w:rFonts w:eastAsia="Calibri Light"/>
        </w:rPr>
        <w:t>services</w:t>
      </w:r>
      <w:r w:rsidRPr="00C764ED">
        <w:rPr>
          <w:rFonts w:eastAsia="Calibri Light"/>
          <w:spacing w:val="-3"/>
        </w:rPr>
        <w:t xml:space="preserve"> </w:t>
      </w:r>
      <w:r w:rsidRPr="00C764ED">
        <w:rPr>
          <w:rFonts w:eastAsia="Calibri Light"/>
        </w:rPr>
        <w:t>involve</w:t>
      </w:r>
      <w:r w:rsidRPr="00C764ED">
        <w:rPr>
          <w:rFonts w:eastAsia="Calibri Light"/>
          <w:spacing w:val="-4"/>
        </w:rPr>
        <w:t xml:space="preserve"> </w:t>
      </w:r>
      <w:r w:rsidRPr="00C764ED">
        <w:rPr>
          <w:rFonts w:eastAsia="Calibri Light"/>
        </w:rPr>
        <w:t>less</w:t>
      </w:r>
      <w:r w:rsidRPr="00C764ED">
        <w:rPr>
          <w:rFonts w:eastAsia="Calibri Light"/>
          <w:spacing w:val="-5"/>
        </w:rPr>
        <w:t xml:space="preserve"> </w:t>
      </w:r>
      <w:r w:rsidRPr="00C764ED">
        <w:rPr>
          <w:rFonts w:eastAsia="Calibri Light"/>
        </w:rPr>
        <w:t>staff</w:t>
      </w:r>
      <w:r w:rsidRPr="00C764ED">
        <w:rPr>
          <w:rFonts w:eastAsia="Calibri Light"/>
          <w:spacing w:val="-4"/>
        </w:rPr>
        <w:t xml:space="preserve"> </w:t>
      </w:r>
      <w:r w:rsidRPr="00C764ED">
        <w:rPr>
          <w:rFonts w:eastAsia="Calibri Light"/>
        </w:rPr>
        <w:t>time</w:t>
      </w:r>
      <w:r w:rsidRPr="00C764ED">
        <w:rPr>
          <w:rFonts w:eastAsia="Calibri Light"/>
          <w:spacing w:val="-5"/>
        </w:rPr>
        <w:t xml:space="preserve"> </w:t>
      </w:r>
      <w:r w:rsidRPr="00C764ED">
        <w:rPr>
          <w:rFonts w:eastAsia="Calibri Light"/>
        </w:rPr>
        <w:t>and involvement. Basic career services include but are not limited to eligibility determinations; outreach, intake and orientation;</w:t>
      </w:r>
      <w:r w:rsidRPr="00C764ED">
        <w:rPr>
          <w:rFonts w:eastAsia="Calibri Light"/>
          <w:spacing w:val="-12"/>
        </w:rPr>
        <w:t xml:space="preserve"> </w:t>
      </w:r>
      <w:r w:rsidRPr="00C764ED">
        <w:rPr>
          <w:rFonts w:eastAsia="Calibri Light"/>
        </w:rPr>
        <w:t>initial</w:t>
      </w:r>
      <w:r w:rsidRPr="00C764ED">
        <w:rPr>
          <w:rFonts w:eastAsia="Calibri Light"/>
          <w:spacing w:val="-11"/>
        </w:rPr>
        <w:t xml:space="preserve"> </w:t>
      </w:r>
      <w:r w:rsidRPr="00C764ED">
        <w:rPr>
          <w:rFonts w:eastAsia="Calibri Light"/>
        </w:rPr>
        <w:t>skill</w:t>
      </w:r>
      <w:r w:rsidRPr="00C764ED">
        <w:rPr>
          <w:rFonts w:eastAsia="Calibri Light"/>
          <w:spacing w:val="-10"/>
        </w:rPr>
        <w:t xml:space="preserve"> </w:t>
      </w:r>
      <w:r w:rsidRPr="00C764ED">
        <w:rPr>
          <w:rFonts w:eastAsia="Calibri Light"/>
        </w:rPr>
        <w:t>assessments;</w:t>
      </w:r>
      <w:r w:rsidRPr="00C764ED">
        <w:rPr>
          <w:rFonts w:eastAsia="Calibri Light"/>
          <w:spacing w:val="-10"/>
        </w:rPr>
        <w:t xml:space="preserve"> </w:t>
      </w:r>
      <w:r w:rsidRPr="00C764ED">
        <w:rPr>
          <w:rFonts w:eastAsia="Calibri Light"/>
        </w:rPr>
        <w:t>labor</w:t>
      </w:r>
      <w:r w:rsidRPr="00C764ED">
        <w:rPr>
          <w:rFonts w:eastAsia="Calibri Light"/>
          <w:spacing w:val="-12"/>
        </w:rPr>
        <w:t xml:space="preserve"> </w:t>
      </w:r>
      <w:r w:rsidRPr="00C764ED">
        <w:rPr>
          <w:rFonts w:eastAsia="Calibri Light"/>
        </w:rPr>
        <w:t>exchange</w:t>
      </w:r>
      <w:r w:rsidRPr="00C764ED">
        <w:rPr>
          <w:rFonts w:eastAsia="Calibri Light"/>
          <w:spacing w:val="-11"/>
        </w:rPr>
        <w:t xml:space="preserve"> </w:t>
      </w:r>
      <w:r w:rsidRPr="00C764ED">
        <w:rPr>
          <w:rFonts w:eastAsia="Calibri Light"/>
        </w:rPr>
        <w:t>services</w:t>
      </w:r>
      <w:r w:rsidRPr="00C764ED">
        <w:rPr>
          <w:rFonts w:eastAsia="Calibri Light"/>
          <w:spacing w:val="-9"/>
        </w:rPr>
        <w:t xml:space="preserve"> </w:t>
      </w:r>
      <w:r w:rsidRPr="00C764ED">
        <w:rPr>
          <w:rFonts w:eastAsia="Calibri Light"/>
        </w:rPr>
        <w:t>such</w:t>
      </w:r>
      <w:r w:rsidRPr="00C764ED">
        <w:rPr>
          <w:rFonts w:eastAsia="Calibri Light"/>
          <w:spacing w:val="-10"/>
        </w:rPr>
        <w:t xml:space="preserve"> </w:t>
      </w:r>
      <w:r w:rsidRPr="00C764ED">
        <w:rPr>
          <w:rFonts w:eastAsia="Calibri Light"/>
        </w:rPr>
        <w:t>as</w:t>
      </w:r>
      <w:r w:rsidRPr="00C764ED">
        <w:rPr>
          <w:rFonts w:eastAsia="Calibri Light"/>
          <w:spacing w:val="-9"/>
        </w:rPr>
        <w:t xml:space="preserve"> </w:t>
      </w:r>
      <w:r w:rsidRPr="00C764ED">
        <w:rPr>
          <w:rFonts w:eastAsia="Calibri Light"/>
        </w:rPr>
        <w:t>job</w:t>
      </w:r>
      <w:r w:rsidRPr="00C764ED">
        <w:rPr>
          <w:rFonts w:eastAsia="Calibri Light"/>
          <w:spacing w:val="-13"/>
        </w:rPr>
        <w:t xml:space="preserve"> </w:t>
      </w:r>
      <w:r w:rsidRPr="00C764ED">
        <w:rPr>
          <w:rFonts w:eastAsia="Calibri Light"/>
        </w:rPr>
        <w:t>search,</w:t>
      </w:r>
      <w:r w:rsidRPr="00C764ED">
        <w:rPr>
          <w:rFonts w:eastAsia="Calibri Light"/>
          <w:spacing w:val="-11"/>
        </w:rPr>
        <w:t xml:space="preserve"> </w:t>
      </w:r>
      <w:r w:rsidRPr="00C764ED">
        <w:rPr>
          <w:rFonts w:eastAsia="Calibri Light"/>
        </w:rPr>
        <w:t>placement</w:t>
      </w:r>
      <w:r w:rsidRPr="00C764ED">
        <w:rPr>
          <w:rFonts w:eastAsia="Calibri Light"/>
          <w:spacing w:val="-10"/>
        </w:rPr>
        <w:t xml:space="preserve"> </w:t>
      </w:r>
      <w:r w:rsidRPr="00C764ED">
        <w:rPr>
          <w:rFonts w:eastAsia="Calibri Light"/>
        </w:rPr>
        <w:t>assistance,</w:t>
      </w:r>
      <w:r w:rsidRPr="00C764ED">
        <w:rPr>
          <w:rFonts w:eastAsia="Calibri Light"/>
          <w:spacing w:val="-11"/>
        </w:rPr>
        <w:t xml:space="preserve"> </w:t>
      </w:r>
      <w:r w:rsidRPr="00C764ED">
        <w:rPr>
          <w:rFonts w:eastAsia="Calibri Light"/>
        </w:rPr>
        <w:t>and</w:t>
      </w:r>
      <w:r w:rsidRPr="00C764ED">
        <w:rPr>
          <w:rFonts w:eastAsia="Calibri Light"/>
          <w:spacing w:val="-10"/>
        </w:rPr>
        <w:t xml:space="preserve"> </w:t>
      </w:r>
      <w:r w:rsidRPr="00C764ED">
        <w:rPr>
          <w:rFonts w:eastAsia="Calibri Light"/>
        </w:rPr>
        <w:t>career counseling; provision of information and assistance regarding the labor market, available training programs, unemployment compensation and supportive services; and program</w:t>
      </w:r>
      <w:r w:rsidRPr="00C764ED">
        <w:rPr>
          <w:rFonts w:eastAsia="Calibri Light"/>
          <w:spacing w:val="-2"/>
        </w:rPr>
        <w:t xml:space="preserve"> </w:t>
      </w:r>
      <w:r w:rsidRPr="00C764ED">
        <w:rPr>
          <w:rFonts w:eastAsia="Calibri Light"/>
        </w:rPr>
        <w:t>referrals.</w:t>
      </w:r>
    </w:p>
    <w:p w14:paraId="305CFF87" w14:textId="77777777" w:rsidR="00C764ED" w:rsidRPr="00C764ED" w:rsidRDefault="00C764ED" w:rsidP="00C764ED">
      <w:r w:rsidRPr="00C764ED">
        <w:t>The successful bidder will also facilitate self-directed career services for job seekers, available through Exploratory Services (as defined in the Iowa</w:t>
      </w:r>
      <w:r w:rsidRPr="00C764ED">
        <w:rPr>
          <w:i/>
        </w:rPr>
        <w:t>WORKS</w:t>
      </w:r>
      <w:r w:rsidRPr="00C764ED">
        <w:t xml:space="preserve"> Standard Operating Guide)  including current job listings; local labor market information; information on job search methods; lists of current training opportunities; information on partner community services and resources; computers for internet job search; workstations for resume preparation; telephones and fax machines for employer contacts; and a schedule of workshops, job fairs, and other events.</w:t>
      </w:r>
    </w:p>
    <w:p w14:paraId="7AC3B15C" w14:textId="77777777" w:rsidR="00C764ED" w:rsidRPr="00C764ED" w:rsidRDefault="00C764ED" w:rsidP="00C764ED">
      <w:pPr>
        <w:keepNext/>
        <w:keepLines/>
        <w:spacing w:before="240" w:after="80"/>
        <w:outlineLvl w:val="3"/>
        <w:rPr>
          <w:rFonts w:eastAsia="Calibri Light" w:cstheme="minorHAnsi"/>
          <w:b/>
          <w:bCs/>
          <w:i/>
          <w:iCs/>
          <w:color w:val="0C3140" w:themeColor="accent1" w:themeShade="BF"/>
          <w:sz w:val="24"/>
          <w:szCs w:val="24"/>
        </w:rPr>
      </w:pPr>
      <w:r w:rsidRPr="00C764ED">
        <w:rPr>
          <w:rFonts w:eastAsia="Calibri Light" w:cstheme="minorHAnsi"/>
          <w:b/>
          <w:bCs/>
          <w:i/>
          <w:iCs/>
          <w:color w:val="0C3140" w:themeColor="accent1" w:themeShade="BF"/>
          <w:sz w:val="24"/>
          <w:szCs w:val="24"/>
        </w:rPr>
        <w:lastRenderedPageBreak/>
        <w:t>Individualized career services</w:t>
      </w:r>
    </w:p>
    <w:p w14:paraId="40781606" w14:textId="77777777" w:rsidR="00C764ED" w:rsidRPr="00C764ED" w:rsidRDefault="00C764ED" w:rsidP="00C764ED">
      <w:pPr>
        <w:jc w:val="both"/>
      </w:pPr>
      <w:r w:rsidRPr="00C764ED">
        <w:t xml:space="preserve">Individualized career services must be provided when staff determine that such services are required to retain or obtain employment. Generally, these services involve significant staff time and customization to </w:t>
      </w:r>
      <w:proofErr w:type="gramStart"/>
      <w:r w:rsidRPr="00C764ED">
        <w:t>each individual’s</w:t>
      </w:r>
      <w:proofErr w:type="gramEnd"/>
      <w:r w:rsidRPr="00C764ED">
        <w:t xml:space="preserve"> need. Individualized career services include but are not limited to comprehensive and specialized assessments of skill levels and service needs, in-depth </w:t>
      </w:r>
      <w:proofErr w:type="gramStart"/>
      <w:r w:rsidRPr="00C764ED">
        <w:t>interviewing</w:t>
      </w:r>
      <w:proofErr w:type="gramEnd"/>
      <w:r w:rsidRPr="00C764ED">
        <w:t xml:space="preserve"> and evaluation to identify employment barriers, customized career counseling, short-term pre-vocational skills, work experiences, etc. These services also include development of an individual employment plan (IEP) to identify appropriate career pathways, employment goals, related objectives, and combination of services for the participant to achieve goals.</w:t>
      </w:r>
    </w:p>
    <w:p w14:paraId="59F1CAE8" w14:textId="77777777" w:rsidR="00C764ED" w:rsidRPr="00C764ED" w:rsidRDefault="00C764ED" w:rsidP="00C764ED">
      <w:pPr>
        <w:keepNext/>
        <w:keepLines/>
        <w:spacing w:before="240" w:after="80"/>
        <w:outlineLvl w:val="3"/>
        <w:rPr>
          <w:rFonts w:eastAsia="Calibri Light" w:cstheme="minorHAnsi"/>
          <w:b/>
          <w:bCs/>
          <w:i/>
          <w:iCs/>
          <w:color w:val="0C3140" w:themeColor="accent1" w:themeShade="BF"/>
          <w:sz w:val="24"/>
          <w:szCs w:val="24"/>
        </w:rPr>
      </w:pPr>
      <w:r w:rsidRPr="00C764ED">
        <w:rPr>
          <w:rFonts w:eastAsia="Calibri Light" w:cstheme="minorHAnsi"/>
          <w:b/>
          <w:bCs/>
          <w:i/>
          <w:iCs/>
          <w:color w:val="0C3140" w:themeColor="accent1" w:themeShade="BF"/>
          <w:sz w:val="24"/>
          <w:szCs w:val="24"/>
        </w:rPr>
        <w:t>Follow-up career services</w:t>
      </w:r>
    </w:p>
    <w:p w14:paraId="2C02013F" w14:textId="77777777" w:rsidR="00C764ED" w:rsidRPr="00C764ED" w:rsidRDefault="00C764ED" w:rsidP="00C764ED">
      <w:r w:rsidRPr="00C764ED">
        <w:t>The selected bidder must provide follow-up services for adults and dislocated worker participants who are placed in unsubsidized employment for up to 12 months after the first day of employment.</w:t>
      </w:r>
      <w:r w:rsidRPr="00C764ED">
        <w:rPr>
          <w:spacing w:val="-8"/>
        </w:rPr>
        <w:t xml:space="preserve"> </w:t>
      </w:r>
      <w:r w:rsidRPr="00C764ED">
        <w:t>Follow-up</w:t>
      </w:r>
      <w:r w:rsidRPr="00C764ED">
        <w:rPr>
          <w:spacing w:val="-6"/>
        </w:rPr>
        <w:t xml:space="preserve"> </w:t>
      </w:r>
      <w:r w:rsidRPr="00C764ED">
        <w:t>services</w:t>
      </w:r>
      <w:r w:rsidRPr="00C764ED">
        <w:rPr>
          <w:spacing w:val="-5"/>
        </w:rPr>
        <w:t xml:space="preserve"> </w:t>
      </w:r>
      <w:r w:rsidRPr="00C764ED">
        <w:t>may</w:t>
      </w:r>
      <w:r w:rsidRPr="00C764ED">
        <w:rPr>
          <w:spacing w:val="-8"/>
        </w:rPr>
        <w:t xml:space="preserve"> </w:t>
      </w:r>
      <w:r w:rsidRPr="00C764ED">
        <w:t>include</w:t>
      </w:r>
      <w:r w:rsidRPr="00C764ED">
        <w:rPr>
          <w:spacing w:val="-7"/>
        </w:rPr>
        <w:t xml:space="preserve"> </w:t>
      </w:r>
      <w:r w:rsidRPr="00C764ED">
        <w:t>but</w:t>
      </w:r>
      <w:r w:rsidRPr="00C764ED">
        <w:rPr>
          <w:spacing w:val="-6"/>
        </w:rPr>
        <w:t xml:space="preserve"> </w:t>
      </w:r>
      <w:r w:rsidRPr="00C764ED">
        <w:t>are</w:t>
      </w:r>
      <w:r w:rsidRPr="00C764ED">
        <w:rPr>
          <w:spacing w:val="-8"/>
        </w:rPr>
        <w:t xml:space="preserve"> </w:t>
      </w:r>
      <w:r w:rsidRPr="00C764ED">
        <w:t>not</w:t>
      </w:r>
      <w:r w:rsidRPr="00C764ED">
        <w:rPr>
          <w:spacing w:val="-6"/>
        </w:rPr>
        <w:t xml:space="preserve"> </w:t>
      </w:r>
      <w:r w:rsidRPr="00C764ED">
        <w:t>limited</w:t>
      </w:r>
      <w:r w:rsidRPr="00C764ED">
        <w:rPr>
          <w:spacing w:val="-6"/>
        </w:rPr>
        <w:t xml:space="preserve"> </w:t>
      </w:r>
      <w:r w:rsidRPr="00C764ED">
        <w:t>to</w:t>
      </w:r>
      <w:r w:rsidRPr="00C764ED">
        <w:rPr>
          <w:spacing w:val="-7"/>
        </w:rPr>
        <w:t xml:space="preserve"> </w:t>
      </w:r>
      <w:r w:rsidRPr="00C764ED">
        <w:t>contact</w:t>
      </w:r>
      <w:r w:rsidRPr="00C764ED">
        <w:rPr>
          <w:spacing w:val="-6"/>
        </w:rPr>
        <w:t xml:space="preserve"> </w:t>
      </w:r>
      <w:r w:rsidRPr="00C764ED">
        <w:t>to</w:t>
      </w:r>
      <w:r w:rsidRPr="00C764ED">
        <w:rPr>
          <w:spacing w:val="-7"/>
        </w:rPr>
        <w:t xml:space="preserve"> </w:t>
      </w:r>
      <w:r w:rsidRPr="00C764ED">
        <w:t>determine</w:t>
      </w:r>
      <w:r w:rsidRPr="00C764ED">
        <w:rPr>
          <w:spacing w:val="-8"/>
        </w:rPr>
        <w:t xml:space="preserve"> </w:t>
      </w:r>
      <w:r w:rsidRPr="00C764ED">
        <w:t>work</w:t>
      </w:r>
      <w:r w:rsidRPr="00C764ED">
        <w:rPr>
          <w:spacing w:val="-8"/>
        </w:rPr>
        <w:t xml:space="preserve"> </w:t>
      </w:r>
      <w:r w:rsidRPr="00C764ED">
        <w:t>status;</w:t>
      </w:r>
      <w:r w:rsidRPr="00C764ED">
        <w:rPr>
          <w:spacing w:val="-7"/>
        </w:rPr>
        <w:t xml:space="preserve"> </w:t>
      </w:r>
      <w:r w:rsidRPr="00C764ED">
        <w:t>counseling regarding</w:t>
      </w:r>
      <w:r w:rsidRPr="00C764ED">
        <w:rPr>
          <w:spacing w:val="-6"/>
        </w:rPr>
        <w:t xml:space="preserve"> </w:t>
      </w:r>
      <w:r w:rsidRPr="00C764ED">
        <w:t>the</w:t>
      </w:r>
      <w:r w:rsidRPr="00C764ED">
        <w:rPr>
          <w:spacing w:val="-7"/>
        </w:rPr>
        <w:t xml:space="preserve"> </w:t>
      </w:r>
      <w:r w:rsidRPr="00C764ED">
        <w:t>workplace;</w:t>
      </w:r>
      <w:r w:rsidRPr="00C764ED">
        <w:rPr>
          <w:spacing w:val="-7"/>
        </w:rPr>
        <w:t xml:space="preserve"> </w:t>
      </w:r>
      <w:r w:rsidRPr="00C764ED">
        <w:t>additional</w:t>
      </w:r>
      <w:r w:rsidRPr="00C764ED">
        <w:rPr>
          <w:spacing w:val="-7"/>
        </w:rPr>
        <w:t xml:space="preserve"> </w:t>
      </w:r>
      <w:r w:rsidRPr="00C764ED">
        <w:t>career</w:t>
      </w:r>
      <w:r w:rsidRPr="00C764ED">
        <w:rPr>
          <w:spacing w:val="-7"/>
        </w:rPr>
        <w:t xml:space="preserve"> </w:t>
      </w:r>
      <w:r w:rsidRPr="00C764ED">
        <w:t>planning</w:t>
      </w:r>
      <w:r w:rsidRPr="00C764ED">
        <w:rPr>
          <w:spacing w:val="-5"/>
        </w:rPr>
        <w:t xml:space="preserve"> </w:t>
      </w:r>
      <w:r w:rsidRPr="00C764ED">
        <w:t>and</w:t>
      </w:r>
      <w:r w:rsidRPr="00C764ED">
        <w:rPr>
          <w:spacing w:val="-6"/>
        </w:rPr>
        <w:t xml:space="preserve"> </w:t>
      </w:r>
      <w:r w:rsidRPr="00C764ED">
        <w:t>counseling;</w:t>
      </w:r>
      <w:r w:rsidRPr="00C764ED">
        <w:rPr>
          <w:spacing w:val="-7"/>
        </w:rPr>
        <w:t xml:space="preserve"> </w:t>
      </w:r>
      <w:r w:rsidRPr="00C764ED">
        <w:t>job</w:t>
      </w:r>
      <w:r w:rsidRPr="00C764ED">
        <w:rPr>
          <w:spacing w:val="-7"/>
        </w:rPr>
        <w:t xml:space="preserve"> </w:t>
      </w:r>
      <w:r w:rsidRPr="00C764ED">
        <w:t>re-placement;</w:t>
      </w:r>
      <w:r w:rsidRPr="00C764ED">
        <w:rPr>
          <w:spacing w:val="-7"/>
        </w:rPr>
        <w:t xml:space="preserve"> </w:t>
      </w:r>
      <w:r w:rsidRPr="00C764ED">
        <w:t>and</w:t>
      </w:r>
      <w:r w:rsidRPr="00C764ED">
        <w:rPr>
          <w:spacing w:val="-6"/>
        </w:rPr>
        <w:t xml:space="preserve"> </w:t>
      </w:r>
      <w:r w:rsidRPr="00C764ED">
        <w:t>referral</w:t>
      </w:r>
      <w:r w:rsidRPr="00C764ED">
        <w:rPr>
          <w:spacing w:val="-6"/>
        </w:rPr>
        <w:t xml:space="preserve"> </w:t>
      </w:r>
      <w:r w:rsidRPr="00C764ED">
        <w:t>to</w:t>
      </w:r>
      <w:r w:rsidRPr="00C764ED">
        <w:rPr>
          <w:spacing w:val="-7"/>
        </w:rPr>
        <w:t xml:space="preserve"> </w:t>
      </w:r>
      <w:r w:rsidRPr="00C764ED">
        <w:t>supportive services. Follow-up services must include more than just an attempted</w:t>
      </w:r>
      <w:r w:rsidRPr="00C764ED">
        <w:rPr>
          <w:spacing w:val="-4"/>
        </w:rPr>
        <w:t xml:space="preserve"> </w:t>
      </w:r>
      <w:r w:rsidRPr="00C764ED">
        <w:t>contact.</w:t>
      </w:r>
    </w:p>
    <w:p w14:paraId="63F694FE" w14:textId="77777777" w:rsidR="00C764ED" w:rsidRPr="00C764ED" w:rsidRDefault="00C764ED" w:rsidP="00C764ED">
      <w:pPr>
        <w:keepNext/>
        <w:keepLines/>
        <w:spacing w:before="240" w:after="80"/>
        <w:outlineLvl w:val="3"/>
        <w:rPr>
          <w:rFonts w:eastAsia="Calibri Light" w:cstheme="minorHAnsi"/>
          <w:b/>
          <w:bCs/>
          <w:i/>
          <w:iCs/>
          <w:color w:val="0C3140" w:themeColor="accent1" w:themeShade="BF"/>
          <w:sz w:val="24"/>
          <w:szCs w:val="24"/>
        </w:rPr>
      </w:pPr>
      <w:r w:rsidRPr="00C764ED">
        <w:rPr>
          <w:rFonts w:eastAsia="Calibri Light" w:cstheme="minorHAnsi"/>
          <w:b/>
          <w:bCs/>
          <w:i/>
          <w:iCs/>
          <w:color w:val="0C3140" w:themeColor="accent1" w:themeShade="BF"/>
          <w:sz w:val="24"/>
          <w:szCs w:val="24"/>
        </w:rPr>
        <w:t>Workshops</w:t>
      </w:r>
    </w:p>
    <w:p w14:paraId="05BEBC94" w14:textId="77777777" w:rsidR="00C764ED" w:rsidRPr="00C764ED" w:rsidRDefault="00C764ED" w:rsidP="00C764ED">
      <w:r w:rsidRPr="00C764ED">
        <w:t>In conjunction with other WIOA partners, the selected bidder will provide workshops to job seekers at the Iowa</w:t>
      </w:r>
      <w:r w:rsidRPr="00C764ED">
        <w:rPr>
          <w:i/>
        </w:rPr>
        <w:t>WORKS</w:t>
      </w:r>
      <w:r w:rsidRPr="00C764ED">
        <w:t xml:space="preserve"> centers in the LWDA</w:t>
      </w:r>
      <w:r w:rsidRPr="00C764ED">
        <w:rPr>
          <w:spacing w:val="-7"/>
        </w:rPr>
        <w:t xml:space="preserve"> </w:t>
      </w:r>
      <w:r w:rsidRPr="00C764ED">
        <w:t>as</w:t>
      </w:r>
      <w:r w:rsidRPr="00C764ED">
        <w:rPr>
          <w:spacing w:val="-6"/>
        </w:rPr>
        <w:t xml:space="preserve"> </w:t>
      </w:r>
      <w:r w:rsidRPr="00C764ED">
        <w:t>part</w:t>
      </w:r>
      <w:r w:rsidRPr="00C764ED">
        <w:rPr>
          <w:spacing w:val="-5"/>
        </w:rPr>
        <w:t xml:space="preserve"> </w:t>
      </w:r>
      <w:r w:rsidRPr="00C764ED">
        <w:t>of</w:t>
      </w:r>
      <w:r w:rsidRPr="00C764ED">
        <w:rPr>
          <w:spacing w:val="-7"/>
        </w:rPr>
        <w:t xml:space="preserve"> </w:t>
      </w:r>
      <w:r w:rsidRPr="00C764ED">
        <w:t>their</w:t>
      </w:r>
      <w:r w:rsidRPr="00C764ED">
        <w:rPr>
          <w:spacing w:val="-7"/>
        </w:rPr>
        <w:t xml:space="preserve"> </w:t>
      </w:r>
      <w:r w:rsidRPr="00C764ED">
        <w:t>career</w:t>
      </w:r>
      <w:r w:rsidRPr="00C764ED">
        <w:rPr>
          <w:spacing w:val="-6"/>
        </w:rPr>
        <w:t xml:space="preserve"> </w:t>
      </w:r>
      <w:r w:rsidRPr="00C764ED">
        <w:t>services</w:t>
      </w:r>
      <w:r w:rsidRPr="00C764ED">
        <w:rPr>
          <w:spacing w:val="-5"/>
        </w:rPr>
        <w:t xml:space="preserve"> </w:t>
      </w:r>
      <w:r w:rsidRPr="00C764ED">
        <w:t>offerings</w:t>
      </w:r>
      <w:r w:rsidRPr="00C764ED">
        <w:rPr>
          <w:spacing w:val="-4"/>
        </w:rPr>
        <w:t xml:space="preserve"> </w:t>
      </w:r>
      <w:r w:rsidRPr="00C764ED">
        <w:t>and</w:t>
      </w:r>
      <w:r w:rsidRPr="00C764ED">
        <w:rPr>
          <w:spacing w:val="-4"/>
        </w:rPr>
        <w:t xml:space="preserve"> </w:t>
      </w:r>
      <w:r w:rsidRPr="00C764ED">
        <w:t>participate</w:t>
      </w:r>
      <w:r w:rsidRPr="00C764ED">
        <w:rPr>
          <w:spacing w:val="-6"/>
        </w:rPr>
        <w:t xml:space="preserve"> </w:t>
      </w:r>
      <w:r w:rsidRPr="00C764ED">
        <w:t>in</w:t>
      </w:r>
      <w:r w:rsidRPr="00C764ED">
        <w:rPr>
          <w:spacing w:val="-6"/>
        </w:rPr>
        <w:t xml:space="preserve"> </w:t>
      </w:r>
      <w:r w:rsidRPr="00C764ED">
        <w:t>workshops</w:t>
      </w:r>
      <w:r w:rsidRPr="00C764ED">
        <w:rPr>
          <w:spacing w:val="-3"/>
        </w:rPr>
        <w:t xml:space="preserve"> </w:t>
      </w:r>
      <w:r w:rsidRPr="00C764ED">
        <w:t>conducted</w:t>
      </w:r>
      <w:r w:rsidRPr="00C764ED">
        <w:rPr>
          <w:spacing w:val="-6"/>
        </w:rPr>
        <w:t xml:space="preserve"> </w:t>
      </w:r>
      <w:r w:rsidRPr="00C764ED">
        <w:t>by Iowa</w:t>
      </w:r>
      <w:r w:rsidRPr="00C764ED">
        <w:rPr>
          <w:i/>
        </w:rPr>
        <w:t>WORKS</w:t>
      </w:r>
      <w:r w:rsidRPr="00C764ED">
        <w:t xml:space="preserve"> partner agencies. Workshops will cover but not be limited to job search and soft skills, such as interviewing techniques, resume preparation, networking, effective communications skills, conflict resolution, computer literacy and job readiness training.</w:t>
      </w:r>
    </w:p>
    <w:p w14:paraId="01552740" w14:textId="77777777" w:rsidR="00C764ED" w:rsidRPr="00C764ED" w:rsidRDefault="00C764ED" w:rsidP="00C764ED">
      <w:r w:rsidRPr="00C764ED">
        <w:t>Additional</w:t>
      </w:r>
      <w:r w:rsidRPr="00C764ED">
        <w:rPr>
          <w:spacing w:val="-13"/>
        </w:rPr>
        <w:t xml:space="preserve"> </w:t>
      </w:r>
      <w:r w:rsidRPr="00C764ED">
        <w:t>services,</w:t>
      </w:r>
      <w:r w:rsidRPr="00C764ED">
        <w:rPr>
          <w:spacing w:val="-12"/>
        </w:rPr>
        <w:t xml:space="preserve"> </w:t>
      </w:r>
      <w:r w:rsidRPr="00C764ED">
        <w:t>if</w:t>
      </w:r>
      <w:r w:rsidRPr="00C764ED">
        <w:rPr>
          <w:spacing w:val="-11"/>
        </w:rPr>
        <w:t xml:space="preserve"> </w:t>
      </w:r>
      <w:r w:rsidRPr="00C764ED">
        <w:t>determined</w:t>
      </w:r>
      <w:r w:rsidRPr="00C764ED">
        <w:rPr>
          <w:spacing w:val="-12"/>
        </w:rPr>
        <w:t xml:space="preserve"> </w:t>
      </w:r>
      <w:r w:rsidRPr="00C764ED">
        <w:t>appropriate</w:t>
      </w:r>
      <w:r w:rsidRPr="00C764ED">
        <w:rPr>
          <w:spacing w:val="-13"/>
        </w:rPr>
        <w:t xml:space="preserve"> </w:t>
      </w:r>
      <w:r w:rsidRPr="00C764ED">
        <w:t>for</w:t>
      </w:r>
      <w:r w:rsidRPr="00C764ED">
        <w:rPr>
          <w:spacing w:val="-12"/>
        </w:rPr>
        <w:t xml:space="preserve"> </w:t>
      </w:r>
      <w:r w:rsidRPr="00C764ED">
        <w:t>obtaining</w:t>
      </w:r>
      <w:r w:rsidRPr="00C764ED">
        <w:rPr>
          <w:spacing w:val="-12"/>
        </w:rPr>
        <w:t xml:space="preserve"> </w:t>
      </w:r>
      <w:r w:rsidRPr="00C764ED">
        <w:t>or</w:t>
      </w:r>
      <w:r w:rsidRPr="00C764ED">
        <w:rPr>
          <w:spacing w:val="-14"/>
        </w:rPr>
        <w:t xml:space="preserve"> </w:t>
      </w:r>
      <w:r w:rsidRPr="00C764ED">
        <w:t>retaining</w:t>
      </w:r>
      <w:r w:rsidRPr="00C764ED">
        <w:rPr>
          <w:spacing w:val="-11"/>
        </w:rPr>
        <w:t xml:space="preserve"> </w:t>
      </w:r>
      <w:r w:rsidRPr="00C764ED">
        <w:t>employment</w:t>
      </w:r>
      <w:r w:rsidRPr="00C764ED">
        <w:rPr>
          <w:spacing w:val="-12"/>
        </w:rPr>
        <w:t xml:space="preserve"> </w:t>
      </w:r>
      <w:r w:rsidRPr="00C764ED">
        <w:t>as</w:t>
      </w:r>
      <w:r w:rsidRPr="00C764ED">
        <w:rPr>
          <w:spacing w:val="-12"/>
        </w:rPr>
        <w:t xml:space="preserve"> </w:t>
      </w:r>
      <w:r w:rsidRPr="00C764ED">
        <w:t>identified</w:t>
      </w:r>
      <w:r w:rsidRPr="00C764ED">
        <w:rPr>
          <w:spacing w:val="-11"/>
        </w:rPr>
        <w:t xml:space="preserve"> </w:t>
      </w:r>
      <w:r w:rsidRPr="00C764ED">
        <w:t>by</w:t>
      </w:r>
      <w:r w:rsidRPr="00C764ED">
        <w:rPr>
          <w:spacing w:val="-17"/>
        </w:rPr>
        <w:t xml:space="preserve"> </w:t>
      </w:r>
      <w:r w:rsidRPr="00C764ED">
        <w:t>assessment, skill deficiency, or length of unemployment may consist of, but are not limited</w:t>
      </w:r>
      <w:r w:rsidRPr="00C764ED">
        <w:rPr>
          <w:spacing w:val="-4"/>
        </w:rPr>
        <w:t xml:space="preserve"> </w:t>
      </w:r>
      <w:r w:rsidRPr="00C764ED">
        <w:t>to:</w:t>
      </w:r>
    </w:p>
    <w:p w14:paraId="3ACF7F8B" w14:textId="77777777" w:rsidR="00C764ED" w:rsidRPr="00C764ED" w:rsidRDefault="00C764ED" w:rsidP="00C764ED">
      <w:pPr>
        <w:numPr>
          <w:ilvl w:val="0"/>
          <w:numId w:val="1"/>
        </w:numPr>
        <w:contextualSpacing/>
      </w:pPr>
      <w:r w:rsidRPr="00C764ED">
        <w:t>Group, individual, and career counseling which may include networking and job clubs.</w:t>
      </w:r>
    </w:p>
    <w:p w14:paraId="455CC14D" w14:textId="77777777" w:rsidR="00C764ED" w:rsidRPr="00C764ED" w:rsidRDefault="00C764ED" w:rsidP="00C764ED">
      <w:pPr>
        <w:numPr>
          <w:ilvl w:val="0"/>
          <w:numId w:val="1"/>
        </w:numPr>
        <w:contextualSpacing/>
      </w:pPr>
      <w:r w:rsidRPr="00C764ED">
        <w:t>Short-term pre-vocational services, including development of learning skills, communication skills, interviewing skills, punctuality, personal maintenance skills and professional conduct.</w:t>
      </w:r>
    </w:p>
    <w:p w14:paraId="1270890F" w14:textId="77777777" w:rsidR="00C764ED" w:rsidRPr="00C764ED" w:rsidRDefault="00C764ED" w:rsidP="00C764ED">
      <w:pPr>
        <w:numPr>
          <w:ilvl w:val="0"/>
          <w:numId w:val="1"/>
        </w:numPr>
        <w:contextualSpacing/>
      </w:pPr>
      <w:r w:rsidRPr="00C764ED">
        <w:t>Internships and work experiences linked to career pathways.</w:t>
      </w:r>
    </w:p>
    <w:p w14:paraId="0246AF03" w14:textId="77777777" w:rsidR="00C764ED" w:rsidRPr="00C764ED" w:rsidRDefault="00C764ED" w:rsidP="00C764ED">
      <w:pPr>
        <w:numPr>
          <w:ilvl w:val="0"/>
          <w:numId w:val="1"/>
        </w:numPr>
        <w:contextualSpacing/>
      </w:pPr>
      <w:r w:rsidRPr="00C764ED">
        <w:t>Provision of information and referral to additional services as appropriate including financial literacy services and English language acquisition programs.</w:t>
      </w:r>
    </w:p>
    <w:p w14:paraId="6CB4C028" w14:textId="77777777" w:rsidR="00C764ED" w:rsidRPr="00C764ED" w:rsidRDefault="00C764ED" w:rsidP="00A62064">
      <w:pPr>
        <w:pStyle w:val="Heading4"/>
      </w:pPr>
      <w:bookmarkStart w:id="43" w:name="_Toc39005069"/>
      <w:bookmarkStart w:id="44" w:name="_Toc39489048"/>
      <w:r w:rsidRPr="00C764ED">
        <w:t>Training</w:t>
      </w:r>
      <w:r w:rsidRPr="00C764ED">
        <w:rPr>
          <w:spacing w:val="-1"/>
        </w:rPr>
        <w:t xml:space="preserve"> </w:t>
      </w:r>
      <w:r w:rsidRPr="00C764ED">
        <w:t>Services</w:t>
      </w:r>
      <w:bookmarkEnd w:id="43"/>
      <w:bookmarkEnd w:id="44"/>
    </w:p>
    <w:p w14:paraId="6D3CB5F8" w14:textId="77777777" w:rsidR="00C764ED" w:rsidRPr="00C764ED" w:rsidRDefault="00C764ED" w:rsidP="00C764ED">
      <w:r w:rsidRPr="00C764ED">
        <w:t>Training services can be critical to the employment success of many adults and dislocated workers. The selected bidder will be responsible for implementing an approach to training services in close coordination and consultation</w:t>
      </w:r>
      <w:r w:rsidRPr="00C764ED">
        <w:rPr>
          <w:spacing w:val="-4"/>
        </w:rPr>
        <w:t xml:space="preserve"> </w:t>
      </w:r>
      <w:r w:rsidRPr="00C764ED">
        <w:t>with</w:t>
      </w:r>
      <w:r w:rsidRPr="00C764ED">
        <w:rPr>
          <w:spacing w:val="-4"/>
        </w:rPr>
        <w:t xml:space="preserve"> </w:t>
      </w:r>
      <w:r w:rsidRPr="00C764ED">
        <w:t>the LWDB that</w:t>
      </w:r>
      <w:r w:rsidRPr="00C764ED">
        <w:rPr>
          <w:spacing w:val="-2"/>
        </w:rPr>
        <w:t xml:space="preserve"> </w:t>
      </w:r>
      <w:r w:rsidRPr="00C764ED">
        <w:t>is</w:t>
      </w:r>
      <w:r w:rsidRPr="00C764ED">
        <w:rPr>
          <w:spacing w:val="-3"/>
        </w:rPr>
        <w:t xml:space="preserve"> </w:t>
      </w:r>
      <w:r w:rsidRPr="00C764ED">
        <w:t>driven</w:t>
      </w:r>
      <w:r w:rsidRPr="00C764ED">
        <w:rPr>
          <w:spacing w:val="-2"/>
        </w:rPr>
        <w:t xml:space="preserve"> </w:t>
      </w:r>
      <w:r w:rsidRPr="00C764ED">
        <w:t>by</w:t>
      </w:r>
      <w:r w:rsidRPr="00C764ED">
        <w:rPr>
          <w:spacing w:val="-4"/>
        </w:rPr>
        <w:t xml:space="preserve"> </w:t>
      </w:r>
      <w:r w:rsidRPr="00C764ED">
        <w:t>the</w:t>
      </w:r>
      <w:r w:rsidRPr="00C764ED">
        <w:rPr>
          <w:spacing w:val="-2"/>
        </w:rPr>
        <w:t xml:space="preserve"> </w:t>
      </w:r>
      <w:r w:rsidRPr="00C764ED">
        <w:t>needs</w:t>
      </w:r>
      <w:r w:rsidRPr="00C764ED">
        <w:rPr>
          <w:spacing w:val="-2"/>
        </w:rPr>
        <w:t xml:space="preserve"> </w:t>
      </w:r>
      <w:r w:rsidRPr="00C764ED">
        <w:t>of</w:t>
      </w:r>
      <w:r w:rsidRPr="00C764ED">
        <w:rPr>
          <w:spacing w:val="-2"/>
        </w:rPr>
        <w:t xml:space="preserve"> </w:t>
      </w:r>
      <w:r w:rsidRPr="00C764ED">
        <w:t>local</w:t>
      </w:r>
      <w:r w:rsidRPr="00C764ED">
        <w:rPr>
          <w:spacing w:val="-4"/>
        </w:rPr>
        <w:t xml:space="preserve"> </w:t>
      </w:r>
      <w:r w:rsidRPr="00C764ED">
        <w:t>employers and</w:t>
      </w:r>
      <w:r w:rsidRPr="00C764ED">
        <w:rPr>
          <w:spacing w:val="-2"/>
        </w:rPr>
        <w:t xml:space="preserve"> </w:t>
      </w:r>
      <w:r w:rsidRPr="00C764ED">
        <w:t>aligned</w:t>
      </w:r>
      <w:r w:rsidRPr="00C764ED">
        <w:rPr>
          <w:spacing w:val="-1"/>
        </w:rPr>
        <w:t xml:space="preserve"> </w:t>
      </w:r>
      <w:r w:rsidRPr="00C764ED">
        <w:t>with</w:t>
      </w:r>
      <w:r w:rsidRPr="00C764ED">
        <w:rPr>
          <w:spacing w:val="-4"/>
        </w:rPr>
        <w:t xml:space="preserve"> </w:t>
      </w:r>
      <w:r w:rsidRPr="00C764ED">
        <w:t>viable</w:t>
      </w:r>
      <w:r w:rsidRPr="00C764ED">
        <w:rPr>
          <w:spacing w:val="-3"/>
        </w:rPr>
        <w:t xml:space="preserve"> </w:t>
      </w:r>
      <w:r w:rsidRPr="00C764ED">
        <w:t>career</w:t>
      </w:r>
      <w:r w:rsidRPr="00C764ED">
        <w:rPr>
          <w:spacing w:val="-3"/>
        </w:rPr>
        <w:t xml:space="preserve"> </w:t>
      </w:r>
      <w:r w:rsidRPr="00C764ED">
        <w:t>pathways,</w:t>
      </w:r>
      <w:r w:rsidRPr="00C764ED">
        <w:rPr>
          <w:spacing w:val="-1"/>
        </w:rPr>
        <w:t xml:space="preserve"> </w:t>
      </w:r>
      <w:r w:rsidRPr="00C764ED">
        <w:t>in accordance</w:t>
      </w:r>
      <w:r w:rsidRPr="00C764ED">
        <w:rPr>
          <w:spacing w:val="-15"/>
        </w:rPr>
        <w:t xml:space="preserve"> </w:t>
      </w:r>
      <w:r w:rsidRPr="00C764ED">
        <w:t>with</w:t>
      </w:r>
      <w:r w:rsidRPr="00C764ED">
        <w:rPr>
          <w:spacing w:val="-15"/>
        </w:rPr>
        <w:t xml:space="preserve"> </w:t>
      </w:r>
      <w:r w:rsidRPr="00C764ED">
        <w:t>the</w:t>
      </w:r>
      <w:r w:rsidRPr="00C764ED">
        <w:rPr>
          <w:spacing w:val="-16"/>
        </w:rPr>
        <w:t xml:space="preserve"> </w:t>
      </w:r>
      <w:r w:rsidRPr="00C764ED">
        <w:t>WIOA</w:t>
      </w:r>
      <w:r w:rsidRPr="00C764ED">
        <w:rPr>
          <w:spacing w:val="-14"/>
        </w:rPr>
        <w:t xml:space="preserve"> </w:t>
      </w:r>
      <w:r w:rsidRPr="00C764ED">
        <w:t>vision</w:t>
      </w:r>
      <w:r w:rsidRPr="00C764ED">
        <w:rPr>
          <w:spacing w:val="-13"/>
        </w:rPr>
        <w:t xml:space="preserve"> </w:t>
      </w:r>
      <w:r w:rsidRPr="00C764ED">
        <w:t>of</w:t>
      </w:r>
      <w:r w:rsidRPr="00C764ED">
        <w:rPr>
          <w:spacing w:val="-18"/>
        </w:rPr>
        <w:t xml:space="preserve"> </w:t>
      </w:r>
      <w:r w:rsidRPr="00C764ED">
        <w:t>career</w:t>
      </w:r>
      <w:r w:rsidRPr="00C764ED">
        <w:rPr>
          <w:spacing w:val="-14"/>
        </w:rPr>
        <w:t xml:space="preserve"> </w:t>
      </w:r>
      <w:r w:rsidRPr="00C764ED">
        <w:t>pathways</w:t>
      </w:r>
      <w:r w:rsidRPr="00C764ED">
        <w:rPr>
          <w:spacing w:val="-12"/>
        </w:rPr>
        <w:t xml:space="preserve"> </w:t>
      </w:r>
      <w:r w:rsidRPr="00C764ED">
        <w:t>(see</w:t>
      </w:r>
      <w:r w:rsidRPr="00C764ED">
        <w:rPr>
          <w:spacing w:val="-15"/>
        </w:rPr>
        <w:t xml:space="preserve"> </w:t>
      </w:r>
      <w:r w:rsidRPr="00C764ED">
        <w:t>WIOA</w:t>
      </w:r>
      <w:r w:rsidRPr="00C764ED">
        <w:rPr>
          <w:spacing w:val="-13"/>
        </w:rPr>
        <w:t xml:space="preserve"> </w:t>
      </w:r>
      <w:r w:rsidRPr="00C764ED">
        <w:t>Sec.</w:t>
      </w:r>
      <w:r w:rsidRPr="00C764ED">
        <w:rPr>
          <w:spacing w:val="-14"/>
        </w:rPr>
        <w:t xml:space="preserve"> </w:t>
      </w:r>
      <w:r w:rsidRPr="00C764ED">
        <w:t>3,</w:t>
      </w:r>
      <w:r w:rsidRPr="00C764ED">
        <w:rPr>
          <w:spacing w:val="-14"/>
        </w:rPr>
        <w:t xml:space="preserve"> </w:t>
      </w:r>
      <w:r w:rsidRPr="00C764ED">
        <w:t>Def.</w:t>
      </w:r>
      <w:r w:rsidRPr="00C764ED">
        <w:rPr>
          <w:spacing w:val="-16"/>
        </w:rPr>
        <w:t xml:space="preserve"> </w:t>
      </w:r>
      <w:r w:rsidRPr="00C764ED">
        <w:t>7).</w:t>
      </w:r>
      <w:r w:rsidRPr="00C764ED">
        <w:rPr>
          <w:spacing w:val="-15"/>
        </w:rPr>
        <w:t xml:space="preserve"> </w:t>
      </w:r>
      <w:r w:rsidRPr="00C764ED">
        <w:t>The</w:t>
      </w:r>
      <w:r w:rsidRPr="00C764ED">
        <w:rPr>
          <w:spacing w:val="-13"/>
        </w:rPr>
        <w:t xml:space="preserve"> </w:t>
      </w:r>
      <w:r w:rsidRPr="00C764ED">
        <w:t>emphasis</w:t>
      </w:r>
      <w:r w:rsidRPr="00C764ED">
        <w:rPr>
          <w:spacing w:val="-14"/>
        </w:rPr>
        <w:t xml:space="preserve"> </w:t>
      </w:r>
      <w:r w:rsidRPr="00C764ED">
        <w:t>will</w:t>
      </w:r>
      <w:r w:rsidRPr="00C764ED">
        <w:rPr>
          <w:spacing w:val="-16"/>
        </w:rPr>
        <w:t xml:space="preserve"> </w:t>
      </w:r>
      <w:r w:rsidRPr="00C764ED">
        <w:t>be</w:t>
      </w:r>
      <w:r w:rsidRPr="00C764ED">
        <w:rPr>
          <w:spacing w:val="-13"/>
        </w:rPr>
        <w:t xml:space="preserve"> </w:t>
      </w:r>
      <w:r w:rsidRPr="00C764ED">
        <w:t>on</w:t>
      </w:r>
      <w:r w:rsidRPr="00C764ED">
        <w:rPr>
          <w:spacing w:val="-12"/>
        </w:rPr>
        <w:t xml:space="preserve"> </w:t>
      </w:r>
      <w:r w:rsidRPr="00C764ED">
        <w:t>supporting occupational clusters and high priority occupations that are in-demand by employers and offer self-sustaining wages.</w:t>
      </w:r>
    </w:p>
    <w:p w14:paraId="4D1DCA2D" w14:textId="77777777" w:rsidR="00C764ED" w:rsidRPr="00C764ED" w:rsidRDefault="00C764ED" w:rsidP="00C764ED">
      <w:r w:rsidRPr="00C764ED">
        <w:t xml:space="preserve">The selected bidder will not directly provide occupational training services but will coordinate Individual Training Accounts (ITA) for participants who are eligible and suitable for ITAs, pending availability of funding. ITAs are tuition vouchers to be redeemed by eligible training providers. Occupational training </w:t>
      </w:r>
      <w:r w:rsidRPr="00C764ED">
        <w:lastRenderedPageBreak/>
        <w:t>will be conducted by providers with programs included on the Eligible Training Provider List (ETPL). The selected bidder will facilitate the ITA application and selection process with job seekers and coordinate participation in occupational training programs, including counseling job seekers on training opportunities and related career pathways and maintaining close communication with training providers. The selected bidder will follow all</w:t>
      </w:r>
      <w:r w:rsidRPr="00C764ED">
        <w:rPr>
          <w:rFonts w:eastAsia="Calibri Light"/>
          <w:spacing w:val="31"/>
          <w:sz w:val="24"/>
          <w:szCs w:val="24"/>
        </w:rPr>
        <w:t xml:space="preserve"> </w:t>
      </w:r>
      <w:r w:rsidRPr="00C764ED">
        <w:t>required guidance and regulations regarding the use of ITAs, including related state and local policies. The selected bidder will also maintain a current working knowledge of available, effective training programs connected to in-demand occupations and related career pathways.</w:t>
      </w:r>
    </w:p>
    <w:p w14:paraId="0AE20D86" w14:textId="77777777" w:rsidR="00C764ED" w:rsidRPr="00C764ED" w:rsidRDefault="00C764ED" w:rsidP="00C764ED">
      <w:r w:rsidRPr="00C764ED">
        <w:t xml:space="preserve">The selected bidder will work closely with area employers to identify and supply participants for work-based training opportunities, including On-the-Job Training (OJT) and Customized Training (CUS). </w:t>
      </w:r>
    </w:p>
    <w:p w14:paraId="1D2D73BF" w14:textId="77777777" w:rsidR="00C764ED" w:rsidRPr="00C764ED" w:rsidRDefault="00C764ED" w:rsidP="00C764ED">
      <w:r w:rsidRPr="00C764ED">
        <w:t>Staff of the selected bidder may determine training services are appropriate, regardless of whether the individual</w:t>
      </w:r>
      <w:r w:rsidRPr="00C764ED">
        <w:rPr>
          <w:spacing w:val="-7"/>
        </w:rPr>
        <w:t xml:space="preserve"> </w:t>
      </w:r>
      <w:r w:rsidRPr="00C764ED">
        <w:t>has</w:t>
      </w:r>
      <w:r w:rsidRPr="00C764ED">
        <w:rPr>
          <w:spacing w:val="-6"/>
        </w:rPr>
        <w:t xml:space="preserve"> </w:t>
      </w:r>
      <w:r w:rsidRPr="00C764ED">
        <w:t>received</w:t>
      </w:r>
      <w:r w:rsidRPr="00C764ED">
        <w:rPr>
          <w:spacing w:val="-6"/>
        </w:rPr>
        <w:t xml:space="preserve"> </w:t>
      </w:r>
      <w:r w:rsidRPr="00C764ED">
        <w:t>basic</w:t>
      </w:r>
      <w:r w:rsidRPr="00C764ED">
        <w:rPr>
          <w:spacing w:val="-5"/>
        </w:rPr>
        <w:t xml:space="preserve"> </w:t>
      </w:r>
      <w:r w:rsidRPr="00C764ED">
        <w:t>or</w:t>
      </w:r>
      <w:r w:rsidRPr="00C764ED">
        <w:rPr>
          <w:spacing w:val="-8"/>
        </w:rPr>
        <w:t xml:space="preserve"> </w:t>
      </w:r>
      <w:r w:rsidRPr="00C764ED">
        <w:t>individualized</w:t>
      </w:r>
      <w:r w:rsidRPr="00C764ED">
        <w:rPr>
          <w:spacing w:val="-6"/>
        </w:rPr>
        <w:t xml:space="preserve"> </w:t>
      </w:r>
      <w:r w:rsidRPr="00C764ED">
        <w:t>career</w:t>
      </w:r>
      <w:r w:rsidRPr="00C764ED">
        <w:rPr>
          <w:spacing w:val="-7"/>
        </w:rPr>
        <w:t xml:space="preserve"> </w:t>
      </w:r>
      <w:r w:rsidRPr="00C764ED">
        <w:t>services</w:t>
      </w:r>
      <w:r w:rsidRPr="00C764ED">
        <w:rPr>
          <w:spacing w:val="-5"/>
        </w:rPr>
        <w:t xml:space="preserve"> </w:t>
      </w:r>
      <w:r w:rsidRPr="00C764ED">
        <w:t>first.</w:t>
      </w:r>
      <w:r w:rsidRPr="00C764ED">
        <w:rPr>
          <w:spacing w:val="12"/>
          <w:position w:val="8"/>
        </w:rPr>
        <w:t xml:space="preserve"> </w:t>
      </w:r>
      <w:r w:rsidRPr="00C764ED">
        <w:t>Training</w:t>
      </w:r>
      <w:r w:rsidRPr="00C764ED">
        <w:rPr>
          <w:spacing w:val="-9"/>
        </w:rPr>
        <w:t xml:space="preserve"> </w:t>
      </w:r>
      <w:r w:rsidRPr="00C764ED">
        <w:t>services</w:t>
      </w:r>
      <w:r w:rsidRPr="00C764ED">
        <w:rPr>
          <w:spacing w:val="-5"/>
        </w:rPr>
        <w:t xml:space="preserve"> </w:t>
      </w:r>
      <w:r w:rsidRPr="00C764ED">
        <w:t>may</w:t>
      </w:r>
      <w:r w:rsidRPr="00C764ED">
        <w:rPr>
          <w:spacing w:val="-7"/>
        </w:rPr>
        <w:t xml:space="preserve"> </w:t>
      </w:r>
      <w:r w:rsidRPr="00C764ED">
        <w:t>be</w:t>
      </w:r>
      <w:r w:rsidRPr="00C764ED">
        <w:rPr>
          <w:spacing w:val="-7"/>
        </w:rPr>
        <w:t xml:space="preserve"> </w:t>
      </w:r>
      <w:r w:rsidRPr="00C764ED">
        <w:t>provided</w:t>
      </w:r>
      <w:r w:rsidRPr="00C764ED">
        <w:rPr>
          <w:spacing w:val="-6"/>
        </w:rPr>
        <w:t xml:space="preserve"> </w:t>
      </w:r>
      <w:r w:rsidRPr="00C764ED">
        <w:t>if</w:t>
      </w:r>
      <w:r w:rsidRPr="00C764ED">
        <w:rPr>
          <w:spacing w:val="-6"/>
        </w:rPr>
        <w:t xml:space="preserve"> </w:t>
      </w:r>
      <w:r w:rsidRPr="00C764ED">
        <w:t>the</w:t>
      </w:r>
      <w:r w:rsidRPr="00C764ED">
        <w:rPr>
          <w:spacing w:val="-8"/>
        </w:rPr>
        <w:t xml:space="preserve"> </w:t>
      </w:r>
      <w:r w:rsidRPr="00C764ED">
        <w:t>staff of the selected bidder determine, after conducting an interview, evaluation, or assessment that</w:t>
      </w:r>
      <w:r w:rsidRPr="00C764ED">
        <w:rPr>
          <w:spacing w:val="-16"/>
        </w:rPr>
        <w:t xml:space="preserve"> </w:t>
      </w:r>
      <w:r w:rsidRPr="00C764ED">
        <w:t>an</w:t>
      </w:r>
      <w:r w:rsidRPr="00C764ED">
        <w:rPr>
          <w:spacing w:val="-16"/>
        </w:rPr>
        <w:t xml:space="preserve"> </w:t>
      </w:r>
      <w:r w:rsidRPr="00C764ED">
        <w:t>eligible</w:t>
      </w:r>
      <w:r w:rsidRPr="00C764ED">
        <w:rPr>
          <w:spacing w:val="-15"/>
        </w:rPr>
        <w:t xml:space="preserve"> </w:t>
      </w:r>
      <w:r w:rsidRPr="00C764ED">
        <w:t>individual</w:t>
      </w:r>
      <w:r w:rsidRPr="00C764ED">
        <w:rPr>
          <w:spacing w:val="-13"/>
        </w:rPr>
        <w:t xml:space="preserve"> </w:t>
      </w:r>
      <w:r w:rsidRPr="00C764ED">
        <w:t>is</w:t>
      </w:r>
      <w:r w:rsidRPr="00C764ED">
        <w:rPr>
          <w:spacing w:val="-15"/>
        </w:rPr>
        <w:t xml:space="preserve"> </w:t>
      </w:r>
      <w:r w:rsidRPr="00C764ED">
        <w:t>unlikely</w:t>
      </w:r>
      <w:r w:rsidRPr="00C764ED">
        <w:rPr>
          <w:spacing w:val="-14"/>
        </w:rPr>
        <w:t xml:space="preserve"> </w:t>
      </w:r>
      <w:r w:rsidRPr="00C764ED">
        <w:t>or</w:t>
      </w:r>
      <w:r w:rsidRPr="00C764ED">
        <w:rPr>
          <w:spacing w:val="-15"/>
        </w:rPr>
        <w:t xml:space="preserve"> </w:t>
      </w:r>
      <w:r w:rsidRPr="00C764ED">
        <w:t>unable</w:t>
      </w:r>
      <w:r w:rsidRPr="00C764ED">
        <w:rPr>
          <w:spacing w:val="-15"/>
        </w:rPr>
        <w:t xml:space="preserve"> </w:t>
      </w:r>
      <w:r w:rsidRPr="00C764ED">
        <w:t>to</w:t>
      </w:r>
      <w:r w:rsidRPr="00C764ED">
        <w:rPr>
          <w:spacing w:val="-13"/>
        </w:rPr>
        <w:t xml:space="preserve"> </w:t>
      </w:r>
      <w:r w:rsidRPr="00C764ED">
        <w:t>obtain</w:t>
      </w:r>
      <w:r w:rsidRPr="00C764ED">
        <w:rPr>
          <w:spacing w:val="-17"/>
        </w:rPr>
        <w:t xml:space="preserve"> </w:t>
      </w:r>
      <w:r w:rsidRPr="00C764ED">
        <w:t>or</w:t>
      </w:r>
      <w:r w:rsidRPr="00C764ED">
        <w:rPr>
          <w:spacing w:val="-15"/>
        </w:rPr>
        <w:t xml:space="preserve"> </w:t>
      </w:r>
      <w:r w:rsidRPr="00C764ED">
        <w:t>retain</w:t>
      </w:r>
      <w:r w:rsidRPr="00C764ED">
        <w:rPr>
          <w:spacing w:val="-14"/>
        </w:rPr>
        <w:t xml:space="preserve"> </w:t>
      </w:r>
      <w:r w:rsidRPr="00C764ED">
        <w:t>employment</w:t>
      </w:r>
      <w:r w:rsidRPr="00C764ED">
        <w:rPr>
          <w:spacing w:val="-13"/>
        </w:rPr>
        <w:t xml:space="preserve"> </w:t>
      </w:r>
      <w:r w:rsidRPr="00C764ED">
        <w:t>through</w:t>
      </w:r>
      <w:r w:rsidRPr="00C764ED">
        <w:rPr>
          <w:spacing w:val="-14"/>
        </w:rPr>
        <w:t xml:space="preserve"> </w:t>
      </w:r>
      <w:r w:rsidRPr="00C764ED">
        <w:t>career</w:t>
      </w:r>
      <w:r w:rsidRPr="00C764ED">
        <w:rPr>
          <w:spacing w:val="-15"/>
        </w:rPr>
        <w:t xml:space="preserve"> </w:t>
      </w:r>
      <w:r w:rsidRPr="00C764ED">
        <w:t>services</w:t>
      </w:r>
      <w:r w:rsidRPr="00C764ED">
        <w:rPr>
          <w:spacing w:val="-14"/>
        </w:rPr>
        <w:t xml:space="preserve"> </w:t>
      </w:r>
      <w:r w:rsidRPr="00C764ED">
        <w:t>alone; is</w:t>
      </w:r>
      <w:r w:rsidRPr="00C764ED">
        <w:rPr>
          <w:spacing w:val="-13"/>
        </w:rPr>
        <w:t xml:space="preserve"> </w:t>
      </w:r>
      <w:r w:rsidRPr="00C764ED">
        <w:t>in</w:t>
      </w:r>
      <w:r w:rsidRPr="00C764ED">
        <w:rPr>
          <w:spacing w:val="-14"/>
        </w:rPr>
        <w:t xml:space="preserve"> </w:t>
      </w:r>
      <w:r w:rsidRPr="00C764ED">
        <w:t>need</w:t>
      </w:r>
      <w:r w:rsidRPr="00C764ED">
        <w:rPr>
          <w:spacing w:val="-12"/>
        </w:rPr>
        <w:t xml:space="preserve"> </w:t>
      </w:r>
      <w:r w:rsidRPr="00C764ED">
        <w:t>of</w:t>
      </w:r>
      <w:r w:rsidRPr="00C764ED">
        <w:rPr>
          <w:spacing w:val="-16"/>
        </w:rPr>
        <w:t xml:space="preserve"> </w:t>
      </w:r>
      <w:r w:rsidRPr="00C764ED">
        <w:t>training</w:t>
      </w:r>
      <w:r w:rsidRPr="00C764ED">
        <w:rPr>
          <w:spacing w:val="-13"/>
        </w:rPr>
        <w:t xml:space="preserve"> </w:t>
      </w:r>
      <w:r w:rsidRPr="00C764ED">
        <w:t>services</w:t>
      </w:r>
      <w:r w:rsidRPr="00C764ED">
        <w:rPr>
          <w:spacing w:val="-13"/>
        </w:rPr>
        <w:t xml:space="preserve"> </w:t>
      </w:r>
      <w:r w:rsidRPr="00C764ED">
        <w:t>to</w:t>
      </w:r>
      <w:r w:rsidRPr="00C764ED">
        <w:rPr>
          <w:spacing w:val="-13"/>
        </w:rPr>
        <w:t xml:space="preserve"> </w:t>
      </w:r>
      <w:r w:rsidRPr="00C764ED">
        <w:t>obtain</w:t>
      </w:r>
      <w:r w:rsidRPr="00C764ED">
        <w:rPr>
          <w:spacing w:val="-16"/>
        </w:rPr>
        <w:t xml:space="preserve"> </w:t>
      </w:r>
      <w:r w:rsidRPr="00C764ED">
        <w:t>or</w:t>
      </w:r>
      <w:r w:rsidRPr="00C764ED">
        <w:rPr>
          <w:spacing w:val="-15"/>
        </w:rPr>
        <w:t xml:space="preserve"> </w:t>
      </w:r>
      <w:r w:rsidRPr="00C764ED">
        <w:t>retain</w:t>
      </w:r>
      <w:r w:rsidRPr="00C764ED">
        <w:rPr>
          <w:spacing w:val="-13"/>
        </w:rPr>
        <w:t xml:space="preserve"> </w:t>
      </w:r>
      <w:r w:rsidRPr="00C764ED">
        <w:t>employment;</w:t>
      </w:r>
      <w:r w:rsidRPr="00C764ED">
        <w:rPr>
          <w:spacing w:val="-13"/>
        </w:rPr>
        <w:t xml:space="preserve"> </w:t>
      </w:r>
      <w:r w:rsidRPr="00C764ED">
        <w:t>and</w:t>
      </w:r>
      <w:r w:rsidRPr="00C764ED">
        <w:rPr>
          <w:spacing w:val="-13"/>
        </w:rPr>
        <w:t xml:space="preserve"> </w:t>
      </w:r>
      <w:r w:rsidRPr="00C764ED">
        <w:t>has</w:t>
      </w:r>
      <w:r w:rsidRPr="00C764ED">
        <w:rPr>
          <w:spacing w:val="-13"/>
        </w:rPr>
        <w:t xml:space="preserve"> </w:t>
      </w:r>
      <w:r w:rsidRPr="00C764ED">
        <w:t>the</w:t>
      </w:r>
      <w:r w:rsidRPr="00C764ED">
        <w:rPr>
          <w:spacing w:val="-14"/>
        </w:rPr>
        <w:t xml:space="preserve"> </w:t>
      </w:r>
      <w:r w:rsidRPr="00C764ED">
        <w:t>qualifications</w:t>
      </w:r>
      <w:r w:rsidRPr="00C764ED">
        <w:rPr>
          <w:spacing w:val="-12"/>
        </w:rPr>
        <w:t xml:space="preserve"> </w:t>
      </w:r>
      <w:r w:rsidRPr="00C764ED">
        <w:t>to</w:t>
      </w:r>
      <w:r w:rsidRPr="00C764ED">
        <w:rPr>
          <w:spacing w:val="-16"/>
        </w:rPr>
        <w:t xml:space="preserve"> </w:t>
      </w:r>
      <w:r w:rsidRPr="00C764ED">
        <w:t>successfully</w:t>
      </w:r>
      <w:r w:rsidRPr="00C764ED">
        <w:rPr>
          <w:spacing w:val="-15"/>
        </w:rPr>
        <w:t xml:space="preserve"> </w:t>
      </w:r>
      <w:r w:rsidRPr="00C764ED">
        <w:t>participate in a program of training that is directly linked to employment in the local area.</w:t>
      </w:r>
    </w:p>
    <w:p w14:paraId="73BE2459" w14:textId="77777777" w:rsidR="00C764ED" w:rsidRPr="00C764ED" w:rsidRDefault="00C764ED" w:rsidP="00A62064">
      <w:pPr>
        <w:pStyle w:val="Heading4"/>
      </w:pPr>
      <w:bookmarkStart w:id="45" w:name="_Toc39005070"/>
      <w:bookmarkStart w:id="46" w:name="_Toc39489049"/>
      <w:r w:rsidRPr="00C764ED">
        <w:t>Supportive</w:t>
      </w:r>
      <w:r w:rsidRPr="00C764ED">
        <w:rPr>
          <w:spacing w:val="-3"/>
        </w:rPr>
        <w:t xml:space="preserve"> </w:t>
      </w:r>
      <w:r w:rsidRPr="00C764ED">
        <w:t>Services</w:t>
      </w:r>
      <w:bookmarkEnd w:id="45"/>
      <w:bookmarkEnd w:id="46"/>
    </w:p>
    <w:p w14:paraId="608572DA" w14:textId="77777777" w:rsidR="00C764ED" w:rsidRPr="00C764ED" w:rsidRDefault="00C764ED" w:rsidP="00C764ED">
      <w:r w:rsidRPr="00C764ED">
        <w:t>Job seekers commonly face a wide variety of barriers that make it difficult to achieve and retain meaningful employment.</w:t>
      </w:r>
      <w:r w:rsidRPr="00C764ED">
        <w:rPr>
          <w:spacing w:val="-5"/>
        </w:rPr>
        <w:t xml:space="preserve"> </w:t>
      </w:r>
      <w:r w:rsidRPr="00C764ED">
        <w:t>The</w:t>
      </w:r>
      <w:r w:rsidRPr="00C764ED">
        <w:rPr>
          <w:spacing w:val="-5"/>
        </w:rPr>
        <w:t xml:space="preserve"> </w:t>
      </w:r>
      <w:r w:rsidRPr="00C764ED">
        <w:t>selected</w:t>
      </w:r>
      <w:r w:rsidRPr="00C764ED">
        <w:rPr>
          <w:spacing w:val="-5"/>
        </w:rPr>
        <w:t xml:space="preserve"> </w:t>
      </w:r>
      <w:r w:rsidRPr="00C764ED">
        <w:t>bidder</w:t>
      </w:r>
      <w:r w:rsidRPr="00C764ED">
        <w:rPr>
          <w:spacing w:val="-6"/>
        </w:rPr>
        <w:t xml:space="preserve"> </w:t>
      </w:r>
      <w:r w:rsidRPr="00C764ED">
        <w:t>will</w:t>
      </w:r>
      <w:r w:rsidRPr="00C764ED">
        <w:rPr>
          <w:spacing w:val="-4"/>
        </w:rPr>
        <w:t xml:space="preserve"> </w:t>
      </w:r>
      <w:r w:rsidRPr="00C764ED">
        <w:t>think</w:t>
      </w:r>
      <w:r w:rsidRPr="00C764ED">
        <w:rPr>
          <w:spacing w:val="-6"/>
        </w:rPr>
        <w:t xml:space="preserve"> </w:t>
      </w:r>
      <w:r w:rsidRPr="00C764ED">
        <w:t>critically</w:t>
      </w:r>
      <w:r w:rsidRPr="00C764ED">
        <w:rPr>
          <w:spacing w:val="-4"/>
        </w:rPr>
        <w:t xml:space="preserve"> </w:t>
      </w:r>
      <w:r w:rsidRPr="00C764ED">
        <w:t>and</w:t>
      </w:r>
      <w:r w:rsidRPr="00C764ED">
        <w:rPr>
          <w:spacing w:val="-7"/>
        </w:rPr>
        <w:t xml:space="preserve"> </w:t>
      </w:r>
      <w:r w:rsidRPr="00C764ED">
        <w:t>creatively</w:t>
      </w:r>
      <w:r w:rsidRPr="00C764ED">
        <w:rPr>
          <w:spacing w:val="-5"/>
        </w:rPr>
        <w:t xml:space="preserve"> </w:t>
      </w:r>
      <w:r w:rsidRPr="00C764ED">
        <w:t>about</w:t>
      </w:r>
      <w:r w:rsidRPr="00C764ED">
        <w:rPr>
          <w:spacing w:val="-4"/>
        </w:rPr>
        <w:t xml:space="preserve"> </w:t>
      </w:r>
      <w:r w:rsidRPr="00C764ED">
        <w:t>how</w:t>
      </w:r>
      <w:r w:rsidRPr="00C764ED">
        <w:rPr>
          <w:spacing w:val="-6"/>
        </w:rPr>
        <w:t xml:space="preserve"> </w:t>
      </w:r>
      <w:r w:rsidRPr="00C764ED">
        <w:t>to</w:t>
      </w:r>
      <w:r w:rsidRPr="00C764ED">
        <w:rPr>
          <w:spacing w:val="-5"/>
        </w:rPr>
        <w:t xml:space="preserve"> </w:t>
      </w:r>
      <w:r w:rsidRPr="00C764ED">
        <w:t>accommodate</w:t>
      </w:r>
      <w:r w:rsidRPr="00C764ED">
        <w:rPr>
          <w:spacing w:val="-8"/>
        </w:rPr>
        <w:t xml:space="preserve"> </w:t>
      </w:r>
      <w:r w:rsidRPr="00C764ED">
        <w:t>job</w:t>
      </w:r>
      <w:r w:rsidRPr="00C764ED">
        <w:rPr>
          <w:spacing w:val="-4"/>
        </w:rPr>
        <w:t xml:space="preserve"> </w:t>
      </w:r>
      <w:r w:rsidRPr="00C764ED">
        <w:t>seekers with such barriers and provide or connect job seekers with supportive services, as appropriate. The selected bidder will provide supportive services in accordance with IWD and the LWDB Supportive Services Policy</w:t>
      </w:r>
      <w:r w:rsidRPr="00C764ED">
        <w:rPr>
          <w:spacing w:val="-13"/>
        </w:rPr>
        <w:t xml:space="preserve"> </w:t>
      </w:r>
      <w:r w:rsidRPr="00C764ED">
        <w:t>when</w:t>
      </w:r>
    </w:p>
    <w:p w14:paraId="7A93ED3C" w14:textId="77777777" w:rsidR="00C764ED" w:rsidRPr="00C764ED" w:rsidRDefault="00C764ED" w:rsidP="00C764ED">
      <w:pPr>
        <w:numPr>
          <w:ilvl w:val="0"/>
          <w:numId w:val="1"/>
        </w:numPr>
        <w:contextualSpacing/>
      </w:pPr>
      <w:r w:rsidRPr="00C764ED">
        <w:t>The participant is enrolled and receiving WIOA career or training services</w:t>
      </w:r>
    </w:p>
    <w:p w14:paraId="1801010C" w14:textId="77777777" w:rsidR="00C764ED" w:rsidRPr="00C764ED" w:rsidRDefault="00C764ED" w:rsidP="00C764ED">
      <w:pPr>
        <w:numPr>
          <w:ilvl w:val="0"/>
          <w:numId w:val="1"/>
        </w:numPr>
        <w:contextualSpacing/>
      </w:pPr>
      <w:r w:rsidRPr="00C764ED">
        <w:t>Supportive services are necessary to enable the participation in services</w:t>
      </w:r>
    </w:p>
    <w:p w14:paraId="7991F2B6" w14:textId="77777777" w:rsidR="00C764ED" w:rsidRPr="00C764ED" w:rsidRDefault="00C764ED" w:rsidP="00C764ED">
      <w:pPr>
        <w:numPr>
          <w:ilvl w:val="0"/>
          <w:numId w:val="1"/>
        </w:numPr>
        <w:contextualSpacing/>
      </w:pPr>
      <w:r w:rsidRPr="00C764ED">
        <w:t>The participant is unable to obtain similar services from another source</w:t>
      </w:r>
    </w:p>
    <w:p w14:paraId="6F1929A6" w14:textId="77777777" w:rsidR="00C764ED" w:rsidRPr="00C764ED" w:rsidRDefault="00C764ED" w:rsidP="00C764ED">
      <w:r w:rsidRPr="00C764ED">
        <w:t>The selected bidder will also build and maintain an effective referral network of service agencies to ensure participants have access to the basic supports needed to fully participate in all services procured through this RFP, especially individuals with barriers to employment, as defined in WIOA Section 3, including but not limited to displaced homemakers; low-income individuals; individuals with disabilities; older individuals; ex-offenders; homeless</w:t>
      </w:r>
      <w:r w:rsidRPr="00C764ED">
        <w:rPr>
          <w:spacing w:val="-3"/>
        </w:rPr>
        <w:t xml:space="preserve"> </w:t>
      </w:r>
      <w:r w:rsidRPr="00C764ED">
        <w:t>individuals;</w:t>
      </w:r>
      <w:r w:rsidRPr="00C764ED">
        <w:rPr>
          <w:spacing w:val="-4"/>
        </w:rPr>
        <w:t xml:space="preserve"> </w:t>
      </w:r>
      <w:r w:rsidRPr="00C764ED">
        <w:t>youth</w:t>
      </w:r>
      <w:r w:rsidRPr="00C764ED">
        <w:rPr>
          <w:spacing w:val="-2"/>
        </w:rPr>
        <w:t xml:space="preserve"> </w:t>
      </w:r>
      <w:r w:rsidRPr="00C764ED">
        <w:t>who</w:t>
      </w:r>
      <w:r w:rsidRPr="00C764ED">
        <w:rPr>
          <w:spacing w:val="-6"/>
        </w:rPr>
        <w:t xml:space="preserve"> </w:t>
      </w:r>
      <w:r w:rsidRPr="00C764ED">
        <w:t>are</w:t>
      </w:r>
      <w:r w:rsidRPr="00C764ED">
        <w:rPr>
          <w:spacing w:val="-4"/>
        </w:rPr>
        <w:t xml:space="preserve"> </w:t>
      </w:r>
      <w:r w:rsidRPr="00C764ED">
        <w:t>in</w:t>
      </w:r>
      <w:r w:rsidRPr="00C764ED">
        <w:rPr>
          <w:spacing w:val="-4"/>
        </w:rPr>
        <w:t xml:space="preserve"> </w:t>
      </w:r>
      <w:r w:rsidRPr="00C764ED">
        <w:t>or</w:t>
      </w:r>
      <w:r w:rsidRPr="00C764ED">
        <w:rPr>
          <w:spacing w:val="-6"/>
        </w:rPr>
        <w:t xml:space="preserve"> </w:t>
      </w:r>
      <w:r w:rsidRPr="00C764ED">
        <w:t>have</w:t>
      </w:r>
      <w:r w:rsidRPr="00C764ED">
        <w:rPr>
          <w:spacing w:val="-6"/>
        </w:rPr>
        <w:t xml:space="preserve"> </w:t>
      </w:r>
      <w:r w:rsidRPr="00C764ED">
        <w:t>aged</w:t>
      </w:r>
      <w:r w:rsidRPr="00C764ED">
        <w:rPr>
          <w:spacing w:val="-4"/>
        </w:rPr>
        <w:t xml:space="preserve"> </w:t>
      </w:r>
      <w:r w:rsidRPr="00C764ED">
        <w:t>out</w:t>
      </w:r>
      <w:r w:rsidRPr="00C764ED">
        <w:rPr>
          <w:spacing w:val="-3"/>
        </w:rPr>
        <w:t xml:space="preserve"> </w:t>
      </w:r>
      <w:r w:rsidRPr="00C764ED">
        <w:t>of</w:t>
      </w:r>
      <w:r w:rsidRPr="00C764ED">
        <w:rPr>
          <w:spacing w:val="-6"/>
        </w:rPr>
        <w:t xml:space="preserve"> </w:t>
      </w:r>
      <w:r w:rsidRPr="00C764ED">
        <w:t>the</w:t>
      </w:r>
      <w:r w:rsidRPr="00C764ED">
        <w:rPr>
          <w:spacing w:val="-3"/>
        </w:rPr>
        <w:t xml:space="preserve"> </w:t>
      </w:r>
      <w:r w:rsidRPr="00C764ED">
        <w:t>foster</w:t>
      </w:r>
      <w:r w:rsidRPr="00C764ED">
        <w:rPr>
          <w:spacing w:val="-5"/>
        </w:rPr>
        <w:t xml:space="preserve"> </w:t>
      </w:r>
      <w:r w:rsidRPr="00C764ED">
        <w:t>care</w:t>
      </w:r>
      <w:r w:rsidRPr="00C764ED">
        <w:rPr>
          <w:spacing w:val="-6"/>
        </w:rPr>
        <w:t xml:space="preserve"> </w:t>
      </w:r>
      <w:r w:rsidRPr="00C764ED">
        <w:t>system;</w:t>
      </w:r>
      <w:r w:rsidRPr="00C764ED">
        <w:rPr>
          <w:spacing w:val="-5"/>
        </w:rPr>
        <w:t xml:space="preserve"> </w:t>
      </w:r>
      <w:r w:rsidRPr="00C764ED">
        <w:t>English</w:t>
      </w:r>
      <w:r w:rsidRPr="00C764ED">
        <w:rPr>
          <w:spacing w:val="-5"/>
        </w:rPr>
        <w:t xml:space="preserve"> </w:t>
      </w:r>
      <w:r w:rsidRPr="00C764ED">
        <w:t>language</w:t>
      </w:r>
      <w:r w:rsidRPr="00C764ED">
        <w:rPr>
          <w:spacing w:val="-7"/>
        </w:rPr>
        <w:t xml:space="preserve"> </w:t>
      </w:r>
      <w:r w:rsidRPr="00C764ED">
        <w:t>learners</w:t>
      </w:r>
      <w:r w:rsidRPr="00C764ED">
        <w:rPr>
          <w:spacing w:val="-3"/>
        </w:rPr>
        <w:t xml:space="preserve"> </w:t>
      </w:r>
      <w:r w:rsidRPr="00C764ED">
        <w:t>and individuals</w:t>
      </w:r>
      <w:r w:rsidRPr="00C764ED">
        <w:rPr>
          <w:spacing w:val="-12"/>
        </w:rPr>
        <w:t xml:space="preserve"> </w:t>
      </w:r>
      <w:r w:rsidRPr="00C764ED">
        <w:t>facing</w:t>
      </w:r>
      <w:r w:rsidRPr="00C764ED">
        <w:rPr>
          <w:spacing w:val="-13"/>
        </w:rPr>
        <w:t xml:space="preserve"> </w:t>
      </w:r>
      <w:r w:rsidRPr="00C764ED">
        <w:t>substantial</w:t>
      </w:r>
      <w:r w:rsidRPr="00C764ED">
        <w:rPr>
          <w:spacing w:val="-11"/>
        </w:rPr>
        <w:t xml:space="preserve"> </w:t>
      </w:r>
      <w:r w:rsidRPr="00C764ED">
        <w:t>cultural</w:t>
      </w:r>
      <w:r w:rsidRPr="00C764ED">
        <w:rPr>
          <w:spacing w:val="-11"/>
        </w:rPr>
        <w:t xml:space="preserve"> </w:t>
      </w:r>
      <w:r w:rsidRPr="00C764ED">
        <w:t>barriers;</w:t>
      </w:r>
      <w:r w:rsidRPr="00C764ED">
        <w:rPr>
          <w:spacing w:val="-11"/>
        </w:rPr>
        <w:t xml:space="preserve"> </w:t>
      </w:r>
      <w:r w:rsidRPr="00C764ED">
        <w:t>individuals</w:t>
      </w:r>
      <w:r w:rsidRPr="00C764ED">
        <w:rPr>
          <w:spacing w:val="-11"/>
        </w:rPr>
        <w:t xml:space="preserve"> </w:t>
      </w:r>
      <w:r w:rsidRPr="00C764ED">
        <w:t>who</w:t>
      </w:r>
      <w:r w:rsidRPr="00C764ED">
        <w:rPr>
          <w:spacing w:val="-13"/>
        </w:rPr>
        <w:t xml:space="preserve"> </w:t>
      </w:r>
      <w:r w:rsidRPr="00C764ED">
        <w:t>have</w:t>
      </w:r>
      <w:r w:rsidRPr="00C764ED">
        <w:rPr>
          <w:spacing w:val="-12"/>
        </w:rPr>
        <w:t xml:space="preserve"> </w:t>
      </w:r>
      <w:r w:rsidRPr="00C764ED">
        <w:t>low</w:t>
      </w:r>
      <w:r w:rsidRPr="00C764ED">
        <w:rPr>
          <w:spacing w:val="-11"/>
        </w:rPr>
        <w:t xml:space="preserve"> </w:t>
      </w:r>
      <w:r w:rsidRPr="00C764ED">
        <w:t>levels</w:t>
      </w:r>
      <w:r w:rsidRPr="00C764ED">
        <w:rPr>
          <w:spacing w:val="-11"/>
        </w:rPr>
        <w:t xml:space="preserve"> </w:t>
      </w:r>
      <w:r w:rsidRPr="00C764ED">
        <w:t>of</w:t>
      </w:r>
      <w:r w:rsidRPr="00C764ED">
        <w:rPr>
          <w:spacing w:val="-14"/>
        </w:rPr>
        <w:t xml:space="preserve"> </w:t>
      </w:r>
      <w:r w:rsidRPr="00C764ED">
        <w:t>literacy;</w:t>
      </w:r>
      <w:r w:rsidRPr="00C764ED">
        <w:rPr>
          <w:spacing w:val="-12"/>
        </w:rPr>
        <w:t xml:space="preserve"> </w:t>
      </w:r>
      <w:r w:rsidRPr="00C764ED">
        <w:t>single</w:t>
      </w:r>
      <w:r w:rsidRPr="00C764ED">
        <w:rPr>
          <w:spacing w:val="-11"/>
        </w:rPr>
        <w:t xml:space="preserve"> </w:t>
      </w:r>
      <w:r w:rsidRPr="00C764ED">
        <w:t>parents</w:t>
      </w:r>
      <w:r w:rsidRPr="00C764ED">
        <w:rPr>
          <w:spacing w:val="-10"/>
        </w:rPr>
        <w:t xml:space="preserve"> </w:t>
      </w:r>
      <w:r w:rsidRPr="00C764ED">
        <w:t>(including single</w:t>
      </w:r>
      <w:r w:rsidRPr="00C764ED">
        <w:rPr>
          <w:spacing w:val="-4"/>
        </w:rPr>
        <w:t xml:space="preserve"> </w:t>
      </w:r>
      <w:r w:rsidRPr="00C764ED">
        <w:t>pregnant</w:t>
      </w:r>
      <w:r w:rsidRPr="00C764ED">
        <w:rPr>
          <w:spacing w:val="-3"/>
        </w:rPr>
        <w:t xml:space="preserve"> </w:t>
      </w:r>
      <w:r w:rsidRPr="00C764ED">
        <w:t>women);</w:t>
      </w:r>
      <w:r w:rsidRPr="00C764ED">
        <w:rPr>
          <w:spacing w:val="-1"/>
        </w:rPr>
        <w:t xml:space="preserve"> </w:t>
      </w:r>
      <w:r w:rsidRPr="00C764ED">
        <w:t>and</w:t>
      </w:r>
      <w:r w:rsidRPr="00C764ED">
        <w:rPr>
          <w:spacing w:val="-3"/>
        </w:rPr>
        <w:t xml:space="preserve"> </w:t>
      </w:r>
      <w:r w:rsidRPr="00C764ED">
        <w:t>long-term</w:t>
      </w:r>
      <w:r w:rsidRPr="00C764ED">
        <w:rPr>
          <w:spacing w:val="-3"/>
        </w:rPr>
        <w:t xml:space="preserve"> </w:t>
      </w:r>
      <w:r w:rsidRPr="00C764ED">
        <w:t>unemployed</w:t>
      </w:r>
      <w:r w:rsidRPr="00C764ED">
        <w:rPr>
          <w:spacing w:val="-3"/>
        </w:rPr>
        <w:t xml:space="preserve"> </w:t>
      </w:r>
      <w:r w:rsidRPr="00C764ED">
        <w:t>individuals.</w:t>
      </w:r>
      <w:r w:rsidRPr="00C764ED">
        <w:rPr>
          <w:spacing w:val="-4"/>
        </w:rPr>
        <w:t xml:space="preserve"> </w:t>
      </w:r>
      <w:r w:rsidRPr="00C764ED">
        <w:t>The</w:t>
      </w:r>
      <w:r w:rsidRPr="00C764ED">
        <w:rPr>
          <w:spacing w:val="-4"/>
        </w:rPr>
        <w:t xml:space="preserve"> </w:t>
      </w:r>
      <w:r w:rsidRPr="00C764ED">
        <w:t>selected</w:t>
      </w:r>
      <w:r w:rsidRPr="00C764ED">
        <w:rPr>
          <w:spacing w:val="-3"/>
        </w:rPr>
        <w:t xml:space="preserve"> </w:t>
      </w:r>
      <w:r w:rsidRPr="00C764ED">
        <w:t>bidder</w:t>
      </w:r>
      <w:r w:rsidRPr="00C764ED">
        <w:rPr>
          <w:spacing w:val="-1"/>
        </w:rPr>
        <w:t xml:space="preserve"> </w:t>
      </w:r>
      <w:r w:rsidRPr="00C764ED">
        <w:t>will</w:t>
      </w:r>
      <w:r w:rsidRPr="00C764ED">
        <w:rPr>
          <w:spacing w:val="-3"/>
        </w:rPr>
        <w:t xml:space="preserve"> </w:t>
      </w:r>
      <w:r w:rsidRPr="00C764ED">
        <w:t>also</w:t>
      </w:r>
      <w:r w:rsidRPr="00C764ED">
        <w:rPr>
          <w:spacing w:val="-5"/>
        </w:rPr>
        <w:t xml:space="preserve"> </w:t>
      </w:r>
      <w:r w:rsidRPr="00C764ED">
        <w:t>maintain</w:t>
      </w:r>
      <w:r w:rsidRPr="00C764ED">
        <w:rPr>
          <w:spacing w:val="-3"/>
        </w:rPr>
        <w:t xml:space="preserve"> </w:t>
      </w:r>
      <w:r w:rsidRPr="00C764ED">
        <w:t>and provide</w:t>
      </w:r>
      <w:r w:rsidRPr="00C764ED">
        <w:rPr>
          <w:spacing w:val="-9"/>
        </w:rPr>
        <w:t xml:space="preserve"> </w:t>
      </w:r>
      <w:r w:rsidRPr="00C764ED">
        <w:t>information</w:t>
      </w:r>
      <w:r w:rsidRPr="00C764ED">
        <w:rPr>
          <w:spacing w:val="-8"/>
        </w:rPr>
        <w:t xml:space="preserve"> </w:t>
      </w:r>
      <w:r w:rsidRPr="00C764ED">
        <w:t>relating</w:t>
      </w:r>
      <w:r w:rsidRPr="00C764ED">
        <w:rPr>
          <w:spacing w:val="-8"/>
        </w:rPr>
        <w:t xml:space="preserve"> </w:t>
      </w:r>
      <w:r w:rsidRPr="00C764ED">
        <w:t>to</w:t>
      </w:r>
      <w:r w:rsidRPr="00C764ED">
        <w:rPr>
          <w:spacing w:val="-8"/>
        </w:rPr>
        <w:t xml:space="preserve"> </w:t>
      </w:r>
      <w:r w:rsidRPr="00C764ED">
        <w:t>such</w:t>
      </w:r>
      <w:r w:rsidRPr="00C764ED">
        <w:rPr>
          <w:spacing w:val="-10"/>
        </w:rPr>
        <w:t xml:space="preserve"> </w:t>
      </w:r>
      <w:r w:rsidRPr="00C764ED">
        <w:t>services</w:t>
      </w:r>
      <w:r w:rsidRPr="00C764ED">
        <w:rPr>
          <w:spacing w:val="-7"/>
        </w:rPr>
        <w:t xml:space="preserve"> </w:t>
      </w:r>
      <w:r w:rsidRPr="00C764ED">
        <w:t>and</w:t>
      </w:r>
      <w:r w:rsidRPr="00C764ED">
        <w:rPr>
          <w:spacing w:val="-9"/>
        </w:rPr>
        <w:t xml:space="preserve"> </w:t>
      </w:r>
      <w:r w:rsidRPr="00C764ED">
        <w:t>assistance,</w:t>
      </w:r>
      <w:r w:rsidRPr="00C764ED">
        <w:rPr>
          <w:spacing w:val="-9"/>
        </w:rPr>
        <w:t xml:space="preserve"> </w:t>
      </w:r>
      <w:r w:rsidRPr="00C764ED">
        <w:t>including</w:t>
      </w:r>
      <w:r w:rsidRPr="00C764ED">
        <w:rPr>
          <w:spacing w:val="-8"/>
        </w:rPr>
        <w:t xml:space="preserve"> </w:t>
      </w:r>
      <w:r w:rsidRPr="00C764ED">
        <w:t>but</w:t>
      </w:r>
      <w:r w:rsidRPr="00C764ED">
        <w:rPr>
          <w:spacing w:val="-8"/>
        </w:rPr>
        <w:t xml:space="preserve"> </w:t>
      </w:r>
      <w:r w:rsidRPr="00C764ED">
        <w:t>not</w:t>
      </w:r>
      <w:r w:rsidRPr="00C764ED">
        <w:rPr>
          <w:spacing w:val="-8"/>
        </w:rPr>
        <w:t xml:space="preserve"> </w:t>
      </w:r>
      <w:r w:rsidRPr="00C764ED">
        <w:t>limited</w:t>
      </w:r>
      <w:r w:rsidRPr="00C764ED">
        <w:rPr>
          <w:spacing w:val="-8"/>
        </w:rPr>
        <w:t xml:space="preserve"> </w:t>
      </w:r>
      <w:r w:rsidRPr="00C764ED">
        <w:t>to</w:t>
      </w:r>
      <w:r w:rsidRPr="00C764ED">
        <w:rPr>
          <w:spacing w:val="-8"/>
        </w:rPr>
        <w:t xml:space="preserve"> </w:t>
      </w:r>
      <w:r w:rsidRPr="00C764ED">
        <w:t>child</w:t>
      </w:r>
      <w:r w:rsidRPr="00C764ED">
        <w:rPr>
          <w:spacing w:val="-8"/>
        </w:rPr>
        <w:t xml:space="preserve"> </w:t>
      </w:r>
      <w:r w:rsidRPr="00C764ED">
        <w:t>care,</w:t>
      </w:r>
      <w:r w:rsidRPr="00C764ED">
        <w:rPr>
          <w:spacing w:val="-9"/>
        </w:rPr>
        <w:t xml:space="preserve"> </w:t>
      </w:r>
      <w:r w:rsidRPr="00C764ED">
        <w:t>child</w:t>
      </w:r>
      <w:r w:rsidRPr="00C764ED">
        <w:rPr>
          <w:spacing w:val="-8"/>
        </w:rPr>
        <w:t xml:space="preserve"> </w:t>
      </w:r>
      <w:r w:rsidRPr="00C764ED">
        <w:t>support, medical assistance, the Supplemental Nutrition Assistance Program (SNAP), the Earned Income Tax Credit, PROMISE JOBS, transportation, tax preparation, mental and behavioral health services, financial counseling, housing assistance and other supportive services, as</w:t>
      </w:r>
      <w:r w:rsidRPr="00C764ED">
        <w:rPr>
          <w:spacing w:val="-7"/>
        </w:rPr>
        <w:t xml:space="preserve"> </w:t>
      </w:r>
      <w:r w:rsidRPr="00C764ED">
        <w:t>appropriate.</w:t>
      </w:r>
      <w:bookmarkStart w:id="47" w:name="_bookmark20"/>
      <w:bookmarkEnd w:id="47"/>
    </w:p>
    <w:p w14:paraId="335FB71F" w14:textId="77777777" w:rsidR="00C764ED" w:rsidRPr="00C764ED" w:rsidRDefault="00C764ED" w:rsidP="00A62064">
      <w:pPr>
        <w:pStyle w:val="Heading4"/>
      </w:pPr>
      <w:bookmarkStart w:id="48" w:name="_Toc39489050"/>
      <w:r w:rsidRPr="00C764ED">
        <w:t>Rapid Response</w:t>
      </w:r>
      <w:bookmarkEnd w:id="48"/>
    </w:p>
    <w:p w14:paraId="7A00F6CD" w14:textId="77777777" w:rsidR="00C764ED" w:rsidRPr="00C764ED" w:rsidRDefault="00C764ED" w:rsidP="00C764ED">
      <w:r w:rsidRPr="00C764ED">
        <w:t xml:space="preserve">The selected bidder will develop strategies and employ practices for recruiting and effectively serving dislocated workers, as defined by WIOA sec. (3)(15) and State and local Adult/Dislocated Worker </w:t>
      </w:r>
      <w:r w:rsidRPr="00C764ED">
        <w:lastRenderedPageBreak/>
        <w:t>Eligibility Policies.</w:t>
      </w:r>
      <w:r w:rsidRPr="00C764ED">
        <w:rPr>
          <w:position w:val="8"/>
        </w:rPr>
        <w:t xml:space="preserve">  </w:t>
      </w:r>
      <w:r w:rsidRPr="00C764ED">
        <w:t xml:space="preserve">Such strategies and practices must consider the distinct experiences of dislocated workers and customize career, </w:t>
      </w:r>
      <w:proofErr w:type="gramStart"/>
      <w:r w:rsidRPr="00C764ED">
        <w:t>training</w:t>
      </w:r>
      <w:proofErr w:type="gramEnd"/>
      <w:r w:rsidRPr="00C764ED">
        <w:t xml:space="preserve"> and supportive services appropriately. </w:t>
      </w:r>
    </w:p>
    <w:p w14:paraId="12090ED0" w14:textId="77777777" w:rsidR="00C764ED" w:rsidRPr="00C764ED" w:rsidRDefault="00C764ED" w:rsidP="00C764ED">
      <w:pPr>
        <w:rPr>
          <w:rFonts w:eastAsia="Calibri Light"/>
        </w:rPr>
      </w:pPr>
      <w:r w:rsidRPr="00C764ED">
        <w:t>The selected bidder will actively participate in Rapid Response Services to assist employers and workers affected by permanent or substantial layoffs or business closures. Upon notification of a forthcoming layoff or plant closure (Worker Adjustment and Retraining Notification - WARN notice) or employer notification to the local IowaWORKS office, the selected bidder will begin coordinating efforts with Iowa</w:t>
      </w:r>
      <w:r w:rsidRPr="00C764ED">
        <w:rPr>
          <w:i/>
          <w:iCs/>
        </w:rPr>
        <w:t>WORKS</w:t>
      </w:r>
      <w:r w:rsidRPr="00C764ED">
        <w:t xml:space="preserve"> partner programs and partner agencies to provide information and services to those affected.</w:t>
      </w:r>
      <w:r w:rsidRPr="00C764ED">
        <w:rPr>
          <w:rFonts w:eastAsia="Calibri Light"/>
        </w:rPr>
        <w:t xml:space="preserve"> Through the use of Rapid Response funds, Rapid Response Additional Assistance dollars may be made available to the LWDA in the event of increased unemployment due to natural disasters, mass layoffs, or other events, for the provision of direct career services to affected participants. While participating in Rapid Response services, additional reporting to the LWDB may be required by the selected provider.  </w:t>
      </w:r>
    </w:p>
    <w:p w14:paraId="0089EA41" w14:textId="77777777" w:rsidR="00C764ED" w:rsidRPr="00C764ED" w:rsidRDefault="00C764ED" w:rsidP="00C764ED">
      <w:r w:rsidRPr="00C764ED">
        <w:t xml:space="preserve">It is Iowa’s policy to co-enroll all Trade Adjustment Assistance (TAA) Act participants with the Title I Dislocated Worker program and, as such, the selected bidder must agree to adhere to this policy.  </w:t>
      </w:r>
    </w:p>
    <w:p w14:paraId="45EC64ED" w14:textId="77777777" w:rsidR="00C764ED" w:rsidRPr="00C764ED" w:rsidRDefault="00C764ED" w:rsidP="00A62064">
      <w:pPr>
        <w:pStyle w:val="Heading4"/>
      </w:pPr>
      <w:bookmarkStart w:id="49" w:name="_Toc39005072"/>
      <w:bookmarkStart w:id="50" w:name="_Toc39489051"/>
      <w:r w:rsidRPr="00C764ED">
        <w:t>National Dislocated Worker Grants/TAA/Competitive Grants</w:t>
      </w:r>
      <w:bookmarkEnd w:id="49"/>
      <w:bookmarkEnd w:id="50"/>
    </w:p>
    <w:p w14:paraId="18E8C379" w14:textId="20DBD93E" w:rsidR="00C764ED" w:rsidRPr="00C764ED" w:rsidRDefault="00C764ED" w:rsidP="00C764ED">
      <w:r w:rsidRPr="00C764ED">
        <w:t>If National Dislocated Worker Grants (NDWGs) are awarded</w:t>
      </w:r>
      <w:r w:rsidR="00BD0E32">
        <w:t xml:space="preserve"> to the local area,</w:t>
      </w:r>
      <w:r w:rsidRPr="00C764ED">
        <w:t xml:space="preserve"> the </w:t>
      </w:r>
      <w:r w:rsidR="00BD0E32">
        <w:t xml:space="preserve">selected </w:t>
      </w:r>
      <w:r w:rsidRPr="00C764ED">
        <w:t>service provider must provide services to those new dislocated workers under the NDWG. If new grants are received which require additional staffing to provide services, the service provider and the LWDB may negotiate a modification to the service provider’s contract for any additional costs that are required in providing these services. If the LWDB receives any other grants that include services being delivered in a one-stop environment, the service provider and LWDB may negotiate a modification to the existing contract(s) for any additional costs required in providing these services.</w:t>
      </w:r>
    </w:p>
    <w:p w14:paraId="510BCDFF" w14:textId="2FB5B69F" w:rsidR="00BD0E32" w:rsidRPr="00C764ED" w:rsidRDefault="00C764ED" w:rsidP="00373275">
      <w:r w:rsidRPr="00C764ED">
        <w:t>The Trade Adjustment Assistance Act (TAA) is a federal program that assists workers who have lost or may lose their jobs due to impacts of foreign trade.  These workers meet the definition of dislocated workers and must be co-enrolled with the Title I Dislocated Worker progra</w:t>
      </w:r>
      <w:r w:rsidR="00BD0E32">
        <w:t>m.</w:t>
      </w:r>
      <w:r w:rsidR="00373275">
        <w:t xml:space="preserve">  </w:t>
      </w:r>
      <w:r w:rsidR="00AC4DD9" w:rsidRPr="00280CDC">
        <w:rPr>
          <w:highlight w:val="yellow"/>
        </w:rPr>
        <w:t>The selected Dislocated Worker service provider will be required to provide Trade case management in conjunction with case management services provided through the Title I program.</w:t>
      </w:r>
    </w:p>
    <w:p w14:paraId="700B08F0" w14:textId="77777777" w:rsidR="00C764ED" w:rsidRPr="00C764ED" w:rsidRDefault="00C764ED" w:rsidP="00AC4DD9">
      <w:pPr>
        <w:pStyle w:val="Heading4"/>
      </w:pPr>
      <w:bookmarkStart w:id="51" w:name="_Toc39005073"/>
      <w:bookmarkStart w:id="52" w:name="_Toc39489052"/>
      <w:r w:rsidRPr="00C764ED">
        <w:t>Business</w:t>
      </w:r>
      <w:r w:rsidRPr="00C764ED">
        <w:rPr>
          <w:spacing w:val="-2"/>
        </w:rPr>
        <w:t xml:space="preserve"> </w:t>
      </w:r>
      <w:r w:rsidRPr="00C764ED">
        <w:t>Services</w:t>
      </w:r>
      <w:bookmarkEnd w:id="51"/>
      <w:bookmarkEnd w:id="52"/>
    </w:p>
    <w:p w14:paraId="7262CE01" w14:textId="77777777" w:rsidR="00C764ED" w:rsidRPr="00C764ED" w:rsidRDefault="00C764ED" w:rsidP="00C764ED">
      <w:r w:rsidRPr="00C764ED">
        <w:t>Strong connections with employers are pivotal to the LWDB’s commitment to create a thriving local workforce and economically</w:t>
      </w:r>
      <w:r w:rsidRPr="00C764ED">
        <w:rPr>
          <w:spacing w:val="-10"/>
        </w:rPr>
        <w:t xml:space="preserve"> </w:t>
      </w:r>
      <w:r w:rsidRPr="00C764ED">
        <w:t>viable</w:t>
      </w:r>
      <w:r w:rsidRPr="00C764ED">
        <w:rPr>
          <w:spacing w:val="-10"/>
        </w:rPr>
        <w:t xml:space="preserve"> </w:t>
      </w:r>
      <w:r w:rsidRPr="00C764ED">
        <w:t>region.</w:t>
      </w:r>
      <w:r w:rsidRPr="00C764ED">
        <w:rPr>
          <w:spacing w:val="-8"/>
        </w:rPr>
        <w:t xml:space="preserve"> </w:t>
      </w:r>
      <w:r w:rsidRPr="00C764ED">
        <w:t>The LWDB</w:t>
      </w:r>
      <w:r w:rsidRPr="00C764ED">
        <w:rPr>
          <w:spacing w:val="-11"/>
        </w:rPr>
        <w:t xml:space="preserve"> </w:t>
      </w:r>
      <w:r w:rsidRPr="00C764ED">
        <w:t>is</w:t>
      </w:r>
      <w:r w:rsidRPr="00C764ED">
        <w:rPr>
          <w:spacing w:val="-11"/>
        </w:rPr>
        <w:t xml:space="preserve"> </w:t>
      </w:r>
      <w:r w:rsidRPr="00C764ED">
        <w:t>focused</w:t>
      </w:r>
      <w:r w:rsidRPr="00C764ED">
        <w:rPr>
          <w:spacing w:val="-9"/>
        </w:rPr>
        <w:t xml:space="preserve"> </w:t>
      </w:r>
      <w:r w:rsidRPr="00C764ED">
        <w:t>on</w:t>
      </w:r>
      <w:r w:rsidRPr="00C764ED">
        <w:rPr>
          <w:spacing w:val="-12"/>
        </w:rPr>
        <w:t xml:space="preserve"> </w:t>
      </w:r>
      <w:r w:rsidRPr="00C764ED">
        <w:t>demand-driven</w:t>
      </w:r>
      <w:r w:rsidRPr="00C764ED">
        <w:rPr>
          <w:spacing w:val="-9"/>
        </w:rPr>
        <w:t xml:space="preserve"> </w:t>
      </w:r>
      <w:r w:rsidRPr="00C764ED">
        <w:t>partnerships</w:t>
      </w:r>
      <w:r w:rsidRPr="00C764ED">
        <w:rPr>
          <w:spacing w:val="-9"/>
        </w:rPr>
        <w:t xml:space="preserve"> </w:t>
      </w:r>
      <w:r w:rsidRPr="00C764ED">
        <w:t>with</w:t>
      </w:r>
      <w:r w:rsidRPr="00C764ED">
        <w:rPr>
          <w:spacing w:val="-11"/>
        </w:rPr>
        <w:t xml:space="preserve"> </w:t>
      </w:r>
      <w:r w:rsidRPr="00C764ED">
        <w:t>businesses</w:t>
      </w:r>
      <w:r w:rsidRPr="00C764ED">
        <w:rPr>
          <w:spacing w:val="-10"/>
        </w:rPr>
        <w:t xml:space="preserve"> </w:t>
      </w:r>
      <w:r w:rsidRPr="00C764ED">
        <w:t>to</w:t>
      </w:r>
      <w:r w:rsidRPr="00C764ED">
        <w:rPr>
          <w:spacing w:val="-11"/>
        </w:rPr>
        <w:t xml:space="preserve"> </w:t>
      </w:r>
      <w:r w:rsidRPr="00C764ED">
        <w:t>better</w:t>
      </w:r>
      <w:r w:rsidRPr="00C764ED">
        <w:rPr>
          <w:spacing w:val="-10"/>
        </w:rPr>
        <w:t xml:space="preserve"> </w:t>
      </w:r>
      <w:r w:rsidRPr="00C764ED">
        <w:t>connect</w:t>
      </w:r>
      <w:r w:rsidRPr="00C764ED">
        <w:rPr>
          <w:spacing w:val="-8"/>
        </w:rPr>
        <w:t xml:space="preserve"> </w:t>
      </w:r>
      <w:r w:rsidRPr="00C764ED">
        <w:t>job seekers</w:t>
      </w:r>
      <w:r w:rsidRPr="00C764ED">
        <w:rPr>
          <w:spacing w:val="-11"/>
        </w:rPr>
        <w:t xml:space="preserve"> </w:t>
      </w:r>
      <w:r w:rsidRPr="00C764ED">
        <w:t>with</w:t>
      </w:r>
      <w:r w:rsidRPr="00C764ED">
        <w:rPr>
          <w:spacing w:val="-12"/>
        </w:rPr>
        <w:t xml:space="preserve"> </w:t>
      </w:r>
      <w:r w:rsidRPr="00C764ED">
        <w:t>employment</w:t>
      </w:r>
      <w:r w:rsidRPr="00C764ED">
        <w:rPr>
          <w:spacing w:val="-11"/>
        </w:rPr>
        <w:t xml:space="preserve"> </w:t>
      </w:r>
      <w:r w:rsidRPr="00C764ED">
        <w:t>opportunities</w:t>
      </w:r>
      <w:r w:rsidRPr="00C764ED">
        <w:rPr>
          <w:spacing w:val="-11"/>
        </w:rPr>
        <w:t xml:space="preserve"> </w:t>
      </w:r>
      <w:r w:rsidRPr="00C764ED">
        <w:t>and</w:t>
      </w:r>
      <w:r w:rsidRPr="00C764ED">
        <w:rPr>
          <w:spacing w:val="-15"/>
        </w:rPr>
        <w:t xml:space="preserve"> </w:t>
      </w:r>
      <w:r w:rsidRPr="00C764ED">
        <w:t>sustainable</w:t>
      </w:r>
      <w:r w:rsidRPr="00C764ED">
        <w:rPr>
          <w:spacing w:val="-12"/>
        </w:rPr>
        <w:t xml:space="preserve"> </w:t>
      </w:r>
      <w:r w:rsidRPr="00C764ED">
        <w:t>careers.</w:t>
      </w:r>
      <w:r w:rsidRPr="00C764ED">
        <w:rPr>
          <w:spacing w:val="-12"/>
        </w:rPr>
        <w:t xml:space="preserve"> </w:t>
      </w:r>
      <w:r w:rsidRPr="00C764ED">
        <w:t>The</w:t>
      </w:r>
      <w:r w:rsidRPr="00C764ED">
        <w:rPr>
          <w:spacing w:val="-10"/>
        </w:rPr>
        <w:t xml:space="preserve"> </w:t>
      </w:r>
      <w:r w:rsidRPr="00C764ED">
        <w:t>selected</w:t>
      </w:r>
      <w:r w:rsidRPr="00C764ED">
        <w:rPr>
          <w:spacing w:val="-13"/>
        </w:rPr>
        <w:t xml:space="preserve"> </w:t>
      </w:r>
      <w:r w:rsidRPr="00C764ED">
        <w:t>bidder</w:t>
      </w:r>
      <w:r w:rsidRPr="00C764ED">
        <w:rPr>
          <w:spacing w:val="-13"/>
        </w:rPr>
        <w:t xml:space="preserve"> </w:t>
      </w:r>
      <w:r w:rsidRPr="00C764ED">
        <w:t>will</w:t>
      </w:r>
      <w:r w:rsidRPr="00C764ED">
        <w:rPr>
          <w:spacing w:val="-14"/>
        </w:rPr>
        <w:t xml:space="preserve"> </w:t>
      </w:r>
      <w:r w:rsidRPr="00C764ED">
        <w:t>inform,</w:t>
      </w:r>
      <w:r w:rsidRPr="00C764ED">
        <w:rPr>
          <w:spacing w:val="-14"/>
        </w:rPr>
        <w:t xml:space="preserve"> </w:t>
      </w:r>
      <w:r w:rsidRPr="00C764ED">
        <w:t xml:space="preserve">participate </w:t>
      </w:r>
      <w:proofErr w:type="gramStart"/>
      <w:r w:rsidRPr="00C764ED">
        <w:t>in</w:t>
      </w:r>
      <w:proofErr w:type="gramEnd"/>
      <w:r w:rsidRPr="00C764ED">
        <w:rPr>
          <w:spacing w:val="-4"/>
        </w:rPr>
        <w:t xml:space="preserve"> </w:t>
      </w:r>
      <w:r w:rsidRPr="00C764ED">
        <w:t>and</w:t>
      </w:r>
      <w:r w:rsidRPr="00C764ED">
        <w:rPr>
          <w:spacing w:val="-4"/>
        </w:rPr>
        <w:t xml:space="preserve"> </w:t>
      </w:r>
      <w:r w:rsidRPr="00C764ED">
        <w:t>align</w:t>
      </w:r>
      <w:r w:rsidRPr="00C764ED">
        <w:rPr>
          <w:spacing w:val="-3"/>
        </w:rPr>
        <w:t xml:space="preserve"> </w:t>
      </w:r>
      <w:r w:rsidRPr="00C764ED">
        <w:t>all</w:t>
      </w:r>
      <w:r w:rsidRPr="00C764ED">
        <w:rPr>
          <w:spacing w:val="-7"/>
        </w:rPr>
        <w:t xml:space="preserve"> </w:t>
      </w:r>
      <w:r w:rsidRPr="00C764ED">
        <w:t>activities</w:t>
      </w:r>
      <w:r w:rsidRPr="00C764ED">
        <w:rPr>
          <w:spacing w:val="-4"/>
        </w:rPr>
        <w:t xml:space="preserve"> </w:t>
      </w:r>
      <w:r w:rsidRPr="00C764ED">
        <w:t>with</w:t>
      </w:r>
      <w:r w:rsidRPr="00C764ED">
        <w:rPr>
          <w:spacing w:val="-3"/>
        </w:rPr>
        <w:t xml:space="preserve"> </w:t>
      </w:r>
      <w:r w:rsidRPr="00C764ED">
        <w:t>Iowa</w:t>
      </w:r>
      <w:r w:rsidRPr="00C764ED">
        <w:rPr>
          <w:i/>
        </w:rPr>
        <w:t>WORKS</w:t>
      </w:r>
      <w:r w:rsidRPr="00C764ED">
        <w:rPr>
          <w:spacing w:val="-2"/>
        </w:rPr>
        <w:t xml:space="preserve"> </w:t>
      </w:r>
      <w:r w:rsidRPr="00C764ED">
        <w:t>business</w:t>
      </w:r>
      <w:r w:rsidRPr="00C764ED">
        <w:rPr>
          <w:spacing w:val="-5"/>
        </w:rPr>
        <w:t xml:space="preserve"> </w:t>
      </w:r>
      <w:r w:rsidRPr="00C764ED">
        <w:t>engagement</w:t>
      </w:r>
      <w:r w:rsidRPr="00C764ED">
        <w:rPr>
          <w:spacing w:val="-2"/>
        </w:rPr>
        <w:t xml:space="preserve"> </w:t>
      </w:r>
      <w:r w:rsidRPr="00C764ED">
        <w:t>efforts</w:t>
      </w:r>
      <w:r w:rsidRPr="00C764ED">
        <w:rPr>
          <w:spacing w:val="-3"/>
        </w:rPr>
        <w:t xml:space="preserve"> </w:t>
      </w:r>
      <w:r w:rsidRPr="00C764ED">
        <w:t>and</w:t>
      </w:r>
      <w:r w:rsidRPr="00C764ED">
        <w:rPr>
          <w:spacing w:val="-4"/>
        </w:rPr>
        <w:t xml:space="preserve"> </w:t>
      </w:r>
      <w:r w:rsidRPr="00C764ED">
        <w:t>sector</w:t>
      </w:r>
      <w:r w:rsidRPr="00C764ED">
        <w:rPr>
          <w:spacing w:val="-5"/>
        </w:rPr>
        <w:t xml:space="preserve"> </w:t>
      </w:r>
      <w:r w:rsidRPr="00C764ED">
        <w:t>strategies.</w:t>
      </w:r>
      <w:r w:rsidRPr="00C764ED">
        <w:rPr>
          <w:spacing w:val="-4"/>
        </w:rPr>
        <w:t xml:space="preserve"> </w:t>
      </w:r>
      <w:r w:rsidRPr="00C764ED">
        <w:t>The</w:t>
      </w:r>
      <w:r w:rsidRPr="00C764ED">
        <w:rPr>
          <w:spacing w:val="-3"/>
        </w:rPr>
        <w:t xml:space="preserve"> </w:t>
      </w:r>
      <w:r w:rsidRPr="00C764ED">
        <w:t>selected</w:t>
      </w:r>
      <w:r w:rsidRPr="00C764ED">
        <w:rPr>
          <w:spacing w:val="-4"/>
        </w:rPr>
        <w:t xml:space="preserve"> </w:t>
      </w:r>
      <w:r w:rsidRPr="00C764ED">
        <w:t>bidder will work closely with Iowa</w:t>
      </w:r>
      <w:r w:rsidRPr="00C764ED">
        <w:rPr>
          <w:i/>
        </w:rPr>
        <w:t>WORKS</w:t>
      </w:r>
      <w:r w:rsidRPr="00C764ED">
        <w:t xml:space="preserve"> partner programs to develop, promote, and deliver quality business services that assist employers and industry sectors in overcoming the challenges of recruiting, retaining, and developing talent for the regional economy. To support area employers and industry sectors most effectively, the selected bidder will have a clear understanding of industry skill needs; identify appropriate strategies for assisting employers; and employ an integrated business services strategy that aligns with the efforts of Iowa</w:t>
      </w:r>
      <w:r w:rsidRPr="00C764ED">
        <w:rPr>
          <w:i/>
        </w:rPr>
        <w:t>WORKS</w:t>
      </w:r>
      <w:r w:rsidRPr="00C764ED">
        <w:t xml:space="preserve"> and workforce system partners.</w:t>
      </w:r>
      <w:bookmarkStart w:id="53" w:name="_bookmark22"/>
      <w:bookmarkEnd w:id="53"/>
    </w:p>
    <w:p w14:paraId="5385EF14" w14:textId="77777777" w:rsidR="00C764ED" w:rsidRPr="00C764ED" w:rsidRDefault="00C764ED" w:rsidP="00C764ED">
      <w:pPr>
        <w:keepNext/>
        <w:keepLines/>
        <w:spacing w:before="240" w:after="80"/>
        <w:outlineLvl w:val="3"/>
        <w:rPr>
          <w:rFonts w:eastAsiaTheme="majorEastAsia" w:cstheme="minorHAnsi"/>
          <w:b/>
          <w:bCs/>
          <w:i/>
          <w:iCs/>
          <w:color w:val="0C3140" w:themeColor="accent1" w:themeShade="BF"/>
          <w:sz w:val="24"/>
          <w:szCs w:val="24"/>
        </w:rPr>
      </w:pPr>
      <w:r w:rsidRPr="00C764ED">
        <w:rPr>
          <w:rFonts w:eastAsia="Calibri Light" w:cstheme="minorHAnsi"/>
          <w:b/>
          <w:bCs/>
          <w:i/>
          <w:iCs/>
          <w:color w:val="0C3140" w:themeColor="accent1" w:themeShade="BF"/>
          <w:sz w:val="24"/>
          <w:szCs w:val="24"/>
        </w:rPr>
        <w:lastRenderedPageBreak/>
        <w:t>Partner Collaboration and</w:t>
      </w:r>
      <w:r w:rsidRPr="00C764ED">
        <w:rPr>
          <w:rFonts w:eastAsia="Calibri Light" w:cstheme="minorHAnsi"/>
          <w:b/>
          <w:bCs/>
          <w:i/>
          <w:iCs/>
          <w:color w:val="0C3140" w:themeColor="accent1" w:themeShade="BF"/>
          <w:spacing w:val="-4"/>
          <w:sz w:val="24"/>
          <w:szCs w:val="24"/>
        </w:rPr>
        <w:t xml:space="preserve"> </w:t>
      </w:r>
      <w:r w:rsidRPr="00C764ED">
        <w:rPr>
          <w:rFonts w:eastAsia="Calibri Light" w:cstheme="minorHAnsi"/>
          <w:b/>
          <w:bCs/>
          <w:i/>
          <w:iCs/>
          <w:color w:val="0C3140" w:themeColor="accent1" w:themeShade="BF"/>
          <w:sz w:val="24"/>
          <w:szCs w:val="24"/>
        </w:rPr>
        <w:t>Referrals</w:t>
      </w:r>
    </w:p>
    <w:p w14:paraId="5431AFB3" w14:textId="77777777" w:rsidR="00C764ED" w:rsidRPr="00C764ED" w:rsidRDefault="00C764ED" w:rsidP="00C764ED">
      <w:pPr>
        <w:rPr>
          <w:rFonts w:eastAsia="Calibri Light"/>
          <w:sz w:val="24"/>
          <w:szCs w:val="24"/>
        </w:rPr>
      </w:pPr>
      <w:r w:rsidRPr="00C764ED">
        <w:t>The LWDB is committed to effectively leading the workforce development system in the local area. The selected bidder will work closely with other WIOA programs in the local area and with the One Stop Operator to collaborate and coordinate activities with the stakeholders and initiatives that comprise the larger workforce development system. Such initiatives include</w:t>
      </w:r>
      <w:r w:rsidRPr="00C764ED">
        <w:rPr>
          <w:rFonts w:eastAsia="Calibri Light"/>
          <w:sz w:val="24"/>
          <w:szCs w:val="24"/>
        </w:rPr>
        <w:t xml:space="preserve"> but are not limited to programs funded by </w:t>
      </w:r>
    </w:p>
    <w:p w14:paraId="112E5347" w14:textId="77777777" w:rsidR="00C764ED" w:rsidRPr="00C764ED" w:rsidRDefault="00C764ED" w:rsidP="00C764ED">
      <w:pPr>
        <w:numPr>
          <w:ilvl w:val="0"/>
          <w:numId w:val="1"/>
        </w:numPr>
        <w:contextualSpacing/>
      </w:pPr>
      <w:r w:rsidRPr="00C764ED">
        <w:t>WIOA</w:t>
      </w:r>
    </w:p>
    <w:p w14:paraId="393D77D3" w14:textId="77777777" w:rsidR="00C764ED" w:rsidRPr="00C764ED" w:rsidRDefault="00C764ED" w:rsidP="00C764ED">
      <w:pPr>
        <w:numPr>
          <w:ilvl w:val="0"/>
          <w:numId w:val="1"/>
        </w:numPr>
        <w:contextualSpacing/>
      </w:pPr>
      <w:r w:rsidRPr="00C764ED">
        <w:t>TANF</w:t>
      </w:r>
    </w:p>
    <w:p w14:paraId="062AB9DD" w14:textId="77777777" w:rsidR="00C764ED" w:rsidRPr="00C764ED" w:rsidRDefault="00C764ED" w:rsidP="00C764ED">
      <w:pPr>
        <w:numPr>
          <w:ilvl w:val="0"/>
          <w:numId w:val="1"/>
        </w:numPr>
        <w:contextualSpacing/>
      </w:pPr>
      <w:r w:rsidRPr="00C764ED">
        <w:t>other public and private funds</w:t>
      </w:r>
    </w:p>
    <w:p w14:paraId="30290F74" w14:textId="77777777" w:rsidR="00C764ED" w:rsidRPr="00C764ED" w:rsidRDefault="00C764ED" w:rsidP="00C764ED">
      <w:pPr>
        <w:numPr>
          <w:ilvl w:val="0"/>
          <w:numId w:val="1"/>
        </w:numPr>
        <w:contextualSpacing/>
      </w:pPr>
      <w:r w:rsidRPr="00C764ED">
        <w:t>core partner agencies providing WIOA Title II, Title III and Title IV Services</w:t>
      </w:r>
    </w:p>
    <w:p w14:paraId="3242A983" w14:textId="77777777" w:rsidR="00C764ED" w:rsidRPr="00C764ED" w:rsidRDefault="00C764ED" w:rsidP="00C764ED">
      <w:pPr>
        <w:numPr>
          <w:ilvl w:val="0"/>
          <w:numId w:val="1"/>
        </w:numPr>
        <w:contextualSpacing/>
      </w:pPr>
      <w:r w:rsidRPr="00C764ED">
        <w:t>signatories of the One-Stop Partner MOU</w:t>
      </w:r>
    </w:p>
    <w:p w14:paraId="426DCE4C" w14:textId="77777777" w:rsidR="00C764ED" w:rsidRPr="00C764ED" w:rsidRDefault="00C764ED" w:rsidP="00C764ED">
      <w:r w:rsidRPr="00C764ED">
        <w:t>To facilitate collaboration and coordination of activities, the selected bidder</w:t>
      </w:r>
      <w:r w:rsidRPr="00C764ED">
        <w:rPr>
          <w:spacing w:val="-1"/>
        </w:rPr>
        <w:t xml:space="preserve"> </w:t>
      </w:r>
      <w:r w:rsidRPr="00C764ED">
        <w:t>will:</w:t>
      </w:r>
    </w:p>
    <w:p w14:paraId="09900CEF" w14:textId="77777777" w:rsidR="00C764ED" w:rsidRPr="00C764ED" w:rsidRDefault="00C764ED" w:rsidP="00C764ED">
      <w:pPr>
        <w:numPr>
          <w:ilvl w:val="0"/>
          <w:numId w:val="1"/>
        </w:numPr>
        <w:contextualSpacing/>
      </w:pPr>
      <w:r w:rsidRPr="00C764ED">
        <w:t>Coordinate service delivery with partner programs to increase efficiency and reduce duplication, including career services, training services, business services and supportive services</w:t>
      </w:r>
    </w:p>
    <w:p w14:paraId="764CDFB3" w14:textId="77777777" w:rsidR="00C764ED" w:rsidRPr="00C764ED" w:rsidRDefault="00C764ED" w:rsidP="00C764ED">
      <w:pPr>
        <w:numPr>
          <w:ilvl w:val="0"/>
          <w:numId w:val="1"/>
        </w:numPr>
        <w:contextualSpacing/>
      </w:pPr>
      <w:r w:rsidRPr="00C764ED">
        <w:t>Participate in meetings, conference calls, pilot programs and recruitment events organized by IWD, the One Stop Operator, and the one-stop system.</w:t>
      </w:r>
    </w:p>
    <w:p w14:paraId="7E2EBCAD" w14:textId="77777777" w:rsidR="00C764ED" w:rsidRPr="00C764ED" w:rsidRDefault="00C764ED" w:rsidP="00C764ED">
      <w:r w:rsidRPr="00C764ED">
        <w:t>To ensure all job seekers have access to the services that best meet their needs, the selected bidder will readily embrace collaboration and coordination with partner agencies, providing referrals to partner agencies appropriately, including but not limited to programs within the Iowa</w:t>
      </w:r>
      <w:r w:rsidRPr="00C764ED">
        <w:rPr>
          <w:i/>
        </w:rPr>
        <w:t>WORKS</w:t>
      </w:r>
      <w:r w:rsidRPr="00C764ED">
        <w:t xml:space="preserve"> centers and the</w:t>
      </w:r>
      <w:r w:rsidRPr="00C764ED">
        <w:rPr>
          <w:color w:val="FF0000"/>
        </w:rPr>
        <w:t xml:space="preserve"> </w:t>
      </w:r>
      <w:r w:rsidRPr="00C764ED">
        <w:t>LWDA as a whole. The selected bidder will work closely with partner agencies to determine the best ways to triage clients, ask appropriate questions and make effective referrals, ensuring participants can make informed decisions about the network of referral services made available through the selected bidder. The selected bidder will use the IowaWORKS data management system to track referrals made by and received from core partner programs and community partners to identify trends and opportunities for system</w:t>
      </w:r>
      <w:r w:rsidRPr="00C764ED">
        <w:rPr>
          <w:spacing w:val="-7"/>
        </w:rPr>
        <w:t xml:space="preserve"> </w:t>
      </w:r>
      <w:r w:rsidRPr="00C764ED">
        <w:t>improvements.</w:t>
      </w:r>
      <w:r w:rsidRPr="00C764ED">
        <w:rPr>
          <w:spacing w:val="-6"/>
        </w:rPr>
        <w:t xml:space="preserve"> </w:t>
      </w:r>
    </w:p>
    <w:p w14:paraId="41CA2369" w14:textId="532E6304" w:rsidR="00C764ED" w:rsidRPr="00101C67" w:rsidRDefault="00C764ED" w:rsidP="00A94C20">
      <w:r w:rsidRPr="00C764ED">
        <w:t>The LWDB</w:t>
      </w:r>
      <w:r w:rsidRPr="00C764ED">
        <w:rPr>
          <w:spacing w:val="-9"/>
        </w:rPr>
        <w:t xml:space="preserve"> </w:t>
      </w:r>
      <w:r w:rsidRPr="00C764ED">
        <w:t>supports</w:t>
      </w:r>
      <w:r w:rsidRPr="00C764ED">
        <w:rPr>
          <w:spacing w:val="-10"/>
        </w:rPr>
        <w:t xml:space="preserve"> </w:t>
      </w:r>
      <w:r w:rsidRPr="00C764ED">
        <w:t>customer</w:t>
      </w:r>
      <w:r w:rsidRPr="00C764ED">
        <w:rPr>
          <w:spacing w:val="-9"/>
        </w:rPr>
        <w:t xml:space="preserve"> </w:t>
      </w:r>
      <w:r w:rsidRPr="00C764ED">
        <w:t>participation</w:t>
      </w:r>
      <w:r w:rsidRPr="00C764ED">
        <w:rPr>
          <w:spacing w:val="-8"/>
        </w:rPr>
        <w:t xml:space="preserve"> </w:t>
      </w:r>
      <w:r w:rsidRPr="00C764ED">
        <w:t>in</w:t>
      </w:r>
      <w:r w:rsidRPr="00C764ED">
        <w:rPr>
          <w:spacing w:val="-9"/>
        </w:rPr>
        <w:t xml:space="preserve"> </w:t>
      </w:r>
      <w:r w:rsidRPr="00C764ED">
        <w:t>multiple</w:t>
      </w:r>
      <w:r w:rsidRPr="00C764ED">
        <w:rPr>
          <w:spacing w:val="-12"/>
        </w:rPr>
        <w:t xml:space="preserve"> </w:t>
      </w:r>
      <w:r w:rsidRPr="00C764ED">
        <w:t>programs</w:t>
      </w:r>
      <w:r w:rsidRPr="00C764ED">
        <w:rPr>
          <w:spacing w:val="-8"/>
        </w:rPr>
        <w:t xml:space="preserve"> </w:t>
      </w:r>
      <w:r w:rsidRPr="00C764ED">
        <w:t>and</w:t>
      </w:r>
      <w:r w:rsidRPr="00C764ED">
        <w:rPr>
          <w:spacing w:val="-9"/>
        </w:rPr>
        <w:t xml:space="preserve"> </w:t>
      </w:r>
      <w:r w:rsidRPr="00C764ED">
        <w:t>services,</w:t>
      </w:r>
      <w:r w:rsidRPr="00C764ED">
        <w:rPr>
          <w:spacing w:val="-9"/>
        </w:rPr>
        <w:t xml:space="preserve"> </w:t>
      </w:r>
      <w:r w:rsidRPr="00C764ED">
        <w:t>referred</w:t>
      </w:r>
      <w:r w:rsidRPr="00C764ED">
        <w:rPr>
          <w:spacing w:val="-9"/>
        </w:rPr>
        <w:t xml:space="preserve"> </w:t>
      </w:r>
      <w:r w:rsidRPr="00C764ED">
        <w:t>to</w:t>
      </w:r>
      <w:r w:rsidRPr="00C764ED">
        <w:rPr>
          <w:spacing w:val="-9"/>
        </w:rPr>
        <w:t xml:space="preserve"> </w:t>
      </w:r>
      <w:r w:rsidRPr="00C764ED">
        <w:t>as</w:t>
      </w:r>
      <w:r w:rsidRPr="00C764ED">
        <w:rPr>
          <w:spacing w:val="-11"/>
        </w:rPr>
        <w:t xml:space="preserve"> </w:t>
      </w:r>
      <w:r w:rsidRPr="00C764ED">
        <w:t>co-enrollment,</w:t>
      </w:r>
      <w:r w:rsidRPr="00C764ED">
        <w:rPr>
          <w:spacing w:val="-10"/>
        </w:rPr>
        <w:t xml:space="preserve"> </w:t>
      </w:r>
      <w:r w:rsidRPr="00C764ED">
        <w:t>when</w:t>
      </w:r>
      <w:r w:rsidRPr="00C764ED">
        <w:rPr>
          <w:spacing w:val="-9"/>
        </w:rPr>
        <w:t xml:space="preserve"> </w:t>
      </w:r>
      <w:r w:rsidRPr="00C764ED">
        <w:t>such participation provides an added value to the customer and complies with applicable rules and regulations. Co- enrollment</w:t>
      </w:r>
      <w:r w:rsidRPr="00C764ED">
        <w:rPr>
          <w:spacing w:val="-7"/>
        </w:rPr>
        <w:t xml:space="preserve"> </w:t>
      </w:r>
      <w:r w:rsidRPr="00C764ED">
        <w:t>is</w:t>
      </w:r>
      <w:r w:rsidRPr="00C764ED">
        <w:rPr>
          <w:spacing w:val="-6"/>
        </w:rPr>
        <w:t xml:space="preserve"> </w:t>
      </w:r>
      <w:r w:rsidRPr="00C764ED">
        <w:t>not</w:t>
      </w:r>
      <w:r w:rsidRPr="00C764ED">
        <w:rPr>
          <w:spacing w:val="-9"/>
        </w:rPr>
        <w:t xml:space="preserve"> </w:t>
      </w:r>
      <w:r w:rsidRPr="00C764ED">
        <w:t>supported</w:t>
      </w:r>
      <w:r w:rsidRPr="00C764ED">
        <w:rPr>
          <w:spacing w:val="-7"/>
        </w:rPr>
        <w:t xml:space="preserve"> </w:t>
      </w:r>
      <w:r w:rsidRPr="00C764ED">
        <w:t>when</w:t>
      </w:r>
      <w:r w:rsidRPr="00C764ED">
        <w:rPr>
          <w:spacing w:val="-7"/>
        </w:rPr>
        <w:t xml:space="preserve"> </w:t>
      </w:r>
      <w:r w:rsidRPr="00C764ED">
        <w:t>participation</w:t>
      </w:r>
      <w:r w:rsidRPr="00C764ED">
        <w:rPr>
          <w:spacing w:val="-6"/>
        </w:rPr>
        <w:t xml:space="preserve"> </w:t>
      </w:r>
      <w:r w:rsidRPr="00C764ED">
        <w:t>in</w:t>
      </w:r>
      <w:r w:rsidRPr="00C764ED">
        <w:rPr>
          <w:spacing w:val="-11"/>
        </w:rPr>
        <w:t xml:space="preserve"> </w:t>
      </w:r>
      <w:r w:rsidRPr="00C764ED">
        <w:t>multiple</w:t>
      </w:r>
      <w:r w:rsidRPr="00C764ED">
        <w:rPr>
          <w:spacing w:val="-7"/>
        </w:rPr>
        <w:t xml:space="preserve"> </w:t>
      </w:r>
      <w:r w:rsidRPr="00C764ED">
        <w:t>programs</w:t>
      </w:r>
      <w:r w:rsidRPr="00C764ED">
        <w:rPr>
          <w:spacing w:val="-6"/>
        </w:rPr>
        <w:t xml:space="preserve"> </w:t>
      </w:r>
      <w:r w:rsidRPr="00C764ED">
        <w:t>and</w:t>
      </w:r>
      <w:r w:rsidRPr="00C764ED">
        <w:rPr>
          <w:spacing w:val="-6"/>
        </w:rPr>
        <w:t xml:space="preserve"> </w:t>
      </w:r>
      <w:r w:rsidRPr="00C764ED">
        <w:t>services</w:t>
      </w:r>
      <w:r w:rsidRPr="00C764ED">
        <w:rPr>
          <w:spacing w:val="-6"/>
        </w:rPr>
        <w:t xml:space="preserve"> </w:t>
      </w:r>
      <w:r w:rsidRPr="00C764ED">
        <w:t>results</w:t>
      </w:r>
      <w:r w:rsidRPr="00C764ED">
        <w:rPr>
          <w:spacing w:val="-5"/>
        </w:rPr>
        <w:t xml:space="preserve"> </w:t>
      </w:r>
      <w:r w:rsidRPr="00C764ED">
        <w:t>in</w:t>
      </w:r>
      <w:r w:rsidRPr="00C764ED">
        <w:rPr>
          <w:spacing w:val="-6"/>
        </w:rPr>
        <w:t xml:space="preserve"> </w:t>
      </w:r>
      <w:r w:rsidRPr="00C764ED">
        <w:t>duplication</w:t>
      </w:r>
      <w:r w:rsidRPr="00C764ED">
        <w:rPr>
          <w:spacing w:val="-7"/>
        </w:rPr>
        <w:t xml:space="preserve"> </w:t>
      </w:r>
      <w:r w:rsidRPr="00C764ED">
        <w:t>of</w:t>
      </w:r>
      <w:r w:rsidRPr="00C764ED">
        <w:rPr>
          <w:spacing w:val="-7"/>
        </w:rPr>
        <w:t xml:space="preserve"> </w:t>
      </w:r>
      <w:r w:rsidRPr="00C764ED">
        <w:t>efforts or</w:t>
      </w:r>
      <w:r w:rsidRPr="00C764ED">
        <w:rPr>
          <w:spacing w:val="-15"/>
        </w:rPr>
        <w:t xml:space="preserve"> </w:t>
      </w:r>
      <w:r w:rsidRPr="00C764ED">
        <w:t>inefficient</w:t>
      </w:r>
      <w:r w:rsidRPr="00C764ED">
        <w:rPr>
          <w:spacing w:val="-13"/>
        </w:rPr>
        <w:t xml:space="preserve"> </w:t>
      </w:r>
      <w:r w:rsidRPr="00C764ED">
        <w:t>use</w:t>
      </w:r>
      <w:r w:rsidRPr="00C764ED">
        <w:rPr>
          <w:spacing w:val="-15"/>
        </w:rPr>
        <w:t xml:space="preserve"> </w:t>
      </w:r>
      <w:r w:rsidRPr="00C764ED">
        <w:t>of</w:t>
      </w:r>
      <w:r w:rsidRPr="00C764ED">
        <w:rPr>
          <w:spacing w:val="-14"/>
        </w:rPr>
        <w:t xml:space="preserve"> </w:t>
      </w:r>
      <w:r w:rsidRPr="00C764ED">
        <w:t>resources.</w:t>
      </w:r>
      <w:r w:rsidRPr="00C764ED">
        <w:rPr>
          <w:spacing w:val="-13"/>
        </w:rPr>
        <w:t xml:space="preserve"> </w:t>
      </w:r>
      <w:r w:rsidRPr="00C764ED">
        <w:t>The</w:t>
      </w:r>
      <w:r w:rsidRPr="00C764ED">
        <w:rPr>
          <w:spacing w:val="-15"/>
        </w:rPr>
        <w:t xml:space="preserve"> </w:t>
      </w:r>
      <w:r w:rsidRPr="00C764ED">
        <w:t>selected</w:t>
      </w:r>
      <w:r w:rsidRPr="00C764ED">
        <w:rPr>
          <w:spacing w:val="-14"/>
        </w:rPr>
        <w:t xml:space="preserve"> </w:t>
      </w:r>
      <w:r w:rsidRPr="00C764ED">
        <w:t>bidder</w:t>
      </w:r>
      <w:r w:rsidRPr="00C764ED">
        <w:rPr>
          <w:spacing w:val="-13"/>
        </w:rPr>
        <w:t xml:space="preserve"> </w:t>
      </w:r>
      <w:r w:rsidRPr="00C764ED">
        <w:t>will</w:t>
      </w:r>
      <w:r w:rsidRPr="00C764ED">
        <w:rPr>
          <w:spacing w:val="-14"/>
        </w:rPr>
        <w:t xml:space="preserve"> </w:t>
      </w:r>
      <w:r w:rsidRPr="00C764ED">
        <w:t>encourage</w:t>
      </w:r>
      <w:r w:rsidRPr="00C764ED">
        <w:rPr>
          <w:spacing w:val="-13"/>
        </w:rPr>
        <w:t xml:space="preserve"> </w:t>
      </w:r>
      <w:r w:rsidRPr="00C764ED">
        <w:t>and</w:t>
      </w:r>
      <w:r w:rsidRPr="00C764ED">
        <w:rPr>
          <w:spacing w:val="-14"/>
        </w:rPr>
        <w:t xml:space="preserve"> </w:t>
      </w:r>
      <w:r w:rsidRPr="00C764ED">
        <w:t>facilitate</w:t>
      </w:r>
      <w:r w:rsidRPr="00C764ED">
        <w:rPr>
          <w:spacing w:val="-14"/>
        </w:rPr>
        <w:t xml:space="preserve"> </w:t>
      </w:r>
      <w:r w:rsidRPr="00C764ED">
        <w:t>co-enrollment</w:t>
      </w:r>
      <w:r w:rsidRPr="00C764ED">
        <w:rPr>
          <w:spacing w:val="-13"/>
        </w:rPr>
        <w:t xml:space="preserve"> </w:t>
      </w:r>
      <w:r w:rsidRPr="00C764ED">
        <w:t>for</w:t>
      </w:r>
      <w:r w:rsidRPr="00C764ED">
        <w:rPr>
          <w:spacing w:val="-15"/>
        </w:rPr>
        <w:t xml:space="preserve"> </w:t>
      </w:r>
      <w:r w:rsidRPr="00C764ED">
        <w:t>customers in cases when the services and resources of programs are complimentary, efficiently delivered and add value</w:t>
      </w:r>
      <w:r w:rsidRPr="00C764ED">
        <w:rPr>
          <w:spacing w:val="34"/>
        </w:rPr>
        <w:t xml:space="preserve"> </w:t>
      </w:r>
      <w:r w:rsidRPr="00C764ED">
        <w:t>to the customer’s progress toward program goals. Co-enrollment is especially encouraged among required partner programs of the on</w:t>
      </w:r>
      <w:r w:rsidR="00AC4DD9">
        <w:t xml:space="preserve">e-stop system defined by WIOA. </w:t>
      </w:r>
    </w:p>
    <w:p w14:paraId="4E41F496" w14:textId="129531ED" w:rsidR="009021F1" w:rsidRPr="002E3D75" w:rsidRDefault="00C764ED" w:rsidP="002E3D75">
      <w:pPr>
        <w:pStyle w:val="Heading3"/>
      </w:pPr>
      <w:bookmarkStart w:id="54" w:name="_Toc39005068"/>
      <w:bookmarkStart w:id="55" w:name="_Toc51239682"/>
      <w:r>
        <w:rPr>
          <w:rFonts w:eastAsia="Calibri Light"/>
        </w:rPr>
        <w:t xml:space="preserve">Youth </w:t>
      </w:r>
      <w:r w:rsidR="0C7838FD" w:rsidRPr="00EB36DB">
        <w:rPr>
          <w:rFonts w:eastAsia="Calibri Light"/>
        </w:rPr>
        <w:t>Program</w:t>
      </w:r>
      <w:r w:rsidR="009021F1" w:rsidRPr="00EB36DB">
        <w:rPr>
          <w:rFonts w:eastAsia="Calibri Light"/>
          <w:spacing w:val="-3"/>
        </w:rPr>
        <w:t xml:space="preserve"> </w:t>
      </w:r>
      <w:bookmarkEnd w:id="54"/>
      <w:r w:rsidR="00223A2D">
        <w:rPr>
          <w:rFonts w:eastAsia="Calibri Light"/>
        </w:rPr>
        <w:t>Design</w:t>
      </w:r>
      <w:bookmarkEnd w:id="55"/>
    </w:p>
    <w:p w14:paraId="60B5C7DB" w14:textId="77777777" w:rsidR="00AC4DD9" w:rsidRPr="00AC4DD9" w:rsidRDefault="00AC4DD9" w:rsidP="00AC4DD9">
      <w:r w:rsidRPr="00AC4DD9">
        <w:t xml:space="preserve">The services to be provided under this proposal include objective assessment, intake/ enrollment, case management, development of an Individual Service Strategy (ISS), placement, and follow up for all eligible youth seeking services. Based on the needs of </w:t>
      </w:r>
      <w:proofErr w:type="gramStart"/>
      <w:r w:rsidRPr="00AC4DD9">
        <w:t>each individual</w:t>
      </w:r>
      <w:proofErr w:type="gramEnd"/>
      <w:r w:rsidRPr="00AC4DD9">
        <w:t xml:space="preserve"> as identified in the objective assessment and ISS development, the selected bidder must make each of the following services available: </w:t>
      </w:r>
    </w:p>
    <w:p w14:paraId="38C0FEB7" w14:textId="77777777" w:rsidR="00AC4DD9" w:rsidRPr="00AC4DD9" w:rsidRDefault="00AC4DD9" w:rsidP="00AC4DD9">
      <w:pPr>
        <w:keepNext/>
        <w:keepLines/>
        <w:spacing w:before="240" w:after="80"/>
        <w:outlineLvl w:val="3"/>
        <w:rPr>
          <w:rFonts w:eastAsia="Calibri Light" w:cstheme="minorHAnsi"/>
          <w:b/>
          <w:bCs/>
          <w:i/>
          <w:iCs/>
          <w:color w:val="0C3140" w:themeColor="accent1" w:themeShade="BF"/>
          <w:spacing w:val="-9"/>
          <w:sz w:val="24"/>
          <w:szCs w:val="24"/>
        </w:rPr>
      </w:pPr>
      <w:r w:rsidRPr="00AC4DD9">
        <w:rPr>
          <w:rFonts w:eastAsia="Calibri Light" w:cstheme="minorHAnsi"/>
          <w:b/>
          <w:bCs/>
          <w:i/>
          <w:iCs/>
          <w:color w:val="0C3140" w:themeColor="accent1" w:themeShade="BF"/>
          <w:sz w:val="24"/>
          <w:szCs w:val="24"/>
        </w:rPr>
        <w:lastRenderedPageBreak/>
        <w:t xml:space="preserve">1. Tutoring and Study Skills Training </w:t>
      </w:r>
    </w:p>
    <w:p w14:paraId="5EF88A5F" w14:textId="77777777" w:rsidR="00AC4DD9" w:rsidRPr="00AC4DD9" w:rsidRDefault="00AC4DD9" w:rsidP="00AC4DD9">
      <w:r w:rsidRPr="00AC4DD9">
        <w:rPr>
          <w:rFonts w:eastAsia="Calibri Light"/>
        </w:rPr>
        <w:t xml:space="preserve">Program services must include tutoring, study skills training, instruction and evidence-based dropout prevention and recovery strategies that lead to the completion of the requirements for a secondary school diploma or its recognized equivalent must be made available by the selected providers. Services may also recognize certificates of attendance or similar document for individuals with disabilities.  </w:t>
      </w:r>
    </w:p>
    <w:p w14:paraId="7FE13AD2" w14:textId="77777777" w:rsidR="00AC4DD9" w:rsidRPr="00AC4DD9" w:rsidRDefault="00AC4DD9" w:rsidP="00AC4DD9">
      <w:pPr>
        <w:keepNext/>
        <w:keepLines/>
        <w:spacing w:before="240" w:after="80"/>
        <w:outlineLvl w:val="3"/>
        <w:rPr>
          <w:rFonts w:eastAsia="Calibri Light" w:cstheme="minorHAnsi"/>
          <w:b/>
          <w:bCs/>
          <w:i/>
          <w:iCs/>
          <w:color w:val="0C3140" w:themeColor="accent1" w:themeShade="BF"/>
          <w:sz w:val="24"/>
          <w:szCs w:val="24"/>
        </w:rPr>
      </w:pPr>
      <w:r w:rsidRPr="00AC4DD9">
        <w:rPr>
          <w:rFonts w:eastAsia="Calibri Light" w:cstheme="minorHAnsi"/>
          <w:b/>
          <w:bCs/>
          <w:i/>
          <w:iCs/>
          <w:color w:val="0C3140" w:themeColor="accent1" w:themeShade="BF"/>
          <w:sz w:val="24"/>
          <w:szCs w:val="24"/>
        </w:rPr>
        <w:t xml:space="preserve">2. Alternative Secondary School Services </w:t>
      </w:r>
    </w:p>
    <w:p w14:paraId="7E9A8219" w14:textId="72D649E0" w:rsidR="00AC4DD9" w:rsidRPr="00AC4DD9" w:rsidRDefault="00AC4DD9" w:rsidP="00AC4DD9">
      <w:pPr>
        <w:jc w:val="both"/>
      </w:pPr>
      <w:r w:rsidRPr="00AC4DD9">
        <w:t xml:space="preserve">Providers should provide access to either alternative secondary school services or dropout recovery services to enrolled youth. Alternative secondary school services must assist youth who struggled in a traditional education setting. Dropout recovery services are to engage </w:t>
      </w:r>
      <w:r w:rsidR="003F3107" w:rsidRPr="00AC4DD9">
        <w:t>those youths</w:t>
      </w:r>
      <w:r w:rsidRPr="00AC4DD9">
        <w:t xml:space="preserve"> who dropped out of the school system. Programs will offer both services to assist youth in re-engaging in education as a means of completing a recognized high school equivalent certificate.  </w:t>
      </w:r>
    </w:p>
    <w:p w14:paraId="087DE402" w14:textId="77777777" w:rsidR="00AC4DD9" w:rsidRPr="00AC4DD9" w:rsidRDefault="00AC4DD9" w:rsidP="00AC4DD9">
      <w:pPr>
        <w:keepNext/>
        <w:keepLines/>
        <w:spacing w:before="240" w:after="80"/>
        <w:outlineLvl w:val="3"/>
        <w:rPr>
          <w:rFonts w:eastAsiaTheme="majorEastAsia" w:cstheme="minorHAnsi"/>
          <w:b/>
          <w:bCs/>
          <w:i/>
          <w:iCs/>
          <w:color w:val="0C3140" w:themeColor="accent1" w:themeShade="BF"/>
          <w:sz w:val="24"/>
          <w:szCs w:val="24"/>
        </w:rPr>
      </w:pPr>
      <w:r w:rsidRPr="00AC4DD9">
        <w:rPr>
          <w:rFonts w:eastAsiaTheme="majorEastAsia" w:cstheme="minorHAnsi"/>
          <w:b/>
          <w:bCs/>
          <w:i/>
          <w:iCs/>
          <w:color w:val="0C3140" w:themeColor="accent1" w:themeShade="BF"/>
          <w:sz w:val="24"/>
          <w:szCs w:val="24"/>
        </w:rPr>
        <w:t xml:space="preserve">3. Leadership Development Opportunities </w:t>
      </w:r>
    </w:p>
    <w:p w14:paraId="60A0DBFE" w14:textId="661D4F10" w:rsidR="00AC4DD9" w:rsidRPr="00AC4DD9" w:rsidRDefault="00AC4DD9" w:rsidP="00AC4DD9">
      <w:r w:rsidRPr="00AC4DD9">
        <w:t xml:space="preserve">Select bidders will provide </w:t>
      </w:r>
      <w:r w:rsidR="003F3107">
        <w:t xml:space="preserve">opportunities to engage youth </w:t>
      </w:r>
      <w:r w:rsidRPr="00AC4DD9">
        <w:t xml:space="preserve">in leadership development opportunities that encourage responsibility, confidence, employability, self-determination, and other positive social behaviors. Opportunities may include but are not limited to </w:t>
      </w:r>
    </w:p>
    <w:p w14:paraId="1624931E" w14:textId="77777777" w:rsidR="00AC4DD9" w:rsidRPr="00AC4DD9" w:rsidRDefault="00AC4DD9" w:rsidP="00AC4DD9">
      <w:pPr>
        <w:numPr>
          <w:ilvl w:val="0"/>
          <w:numId w:val="1"/>
        </w:numPr>
        <w:contextualSpacing/>
      </w:pPr>
      <w:r w:rsidRPr="00AC4DD9">
        <w:t>Exposure to postsecondary educational opportunities</w:t>
      </w:r>
    </w:p>
    <w:p w14:paraId="142C9255" w14:textId="77777777" w:rsidR="00AC4DD9" w:rsidRPr="00AC4DD9" w:rsidRDefault="00AC4DD9" w:rsidP="00AC4DD9">
      <w:pPr>
        <w:numPr>
          <w:ilvl w:val="0"/>
          <w:numId w:val="1"/>
        </w:numPr>
        <w:contextualSpacing/>
      </w:pPr>
      <w:r w:rsidRPr="00AC4DD9">
        <w:t>Community and service-learning projects</w:t>
      </w:r>
    </w:p>
    <w:p w14:paraId="0CF695B5" w14:textId="77777777" w:rsidR="00AC4DD9" w:rsidRPr="00AC4DD9" w:rsidRDefault="00AC4DD9" w:rsidP="00AC4DD9">
      <w:pPr>
        <w:numPr>
          <w:ilvl w:val="0"/>
          <w:numId w:val="1"/>
        </w:numPr>
        <w:contextualSpacing/>
      </w:pPr>
      <w:r w:rsidRPr="00AC4DD9">
        <w:t>Peer-centered mentoring and tutoring</w:t>
      </w:r>
    </w:p>
    <w:p w14:paraId="6AD9F786" w14:textId="77777777" w:rsidR="00AC4DD9" w:rsidRPr="00AC4DD9" w:rsidRDefault="00AC4DD9" w:rsidP="00AC4DD9">
      <w:pPr>
        <w:numPr>
          <w:ilvl w:val="0"/>
          <w:numId w:val="1"/>
        </w:numPr>
        <w:contextualSpacing/>
      </w:pPr>
      <w:r w:rsidRPr="00AC4DD9">
        <w:t>Organizational and team leadership training</w:t>
      </w:r>
    </w:p>
    <w:p w14:paraId="46F9C76A" w14:textId="77777777" w:rsidR="00AC4DD9" w:rsidRPr="00AC4DD9" w:rsidRDefault="00AC4DD9" w:rsidP="00AC4DD9">
      <w:pPr>
        <w:numPr>
          <w:ilvl w:val="0"/>
          <w:numId w:val="1"/>
        </w:numPr>
        <w:contextualSpacing/>
      </w:pPr>
      <w:r w:rsidRPr="00AC4DD9">
        <w:t>Training in decision making and problem solving</w:t>
      </w:r>
    </w:p>
    <w:p w14:paraId="77641189" w14:textId="77777777" w:rsidR="00AC4DD9" w:rsidRPr="00AC4DD9" w:rsidRDefault="00AC4DD9" w:rsidP="00AC4DD9">
      <w:pPr>
        <w:numPr>
          <w:ilvl w:val="0"/>
          <w:numId w:val="1"/>
        </w:numPr>
        <w:contextualSpacing/>
      </w:pPr>
      <w:r w:rsidRPr="00AC4DD9">
        <w:t>Citizenship training including life skills training such as parenting, work behavior training, and budgeting for resources</w:t>
      </w:r>
    </w:p>
    <w:p w14:paraId="5501A16A" w14:textId="77777777" w:rsidR="00AC4DD9" w:rsidRPr="00AC4DD9" w:rsidRDefault="00AC4DD9" w:rsidP="00AC4DD9">
      <w:pPr>
        <w:numPr>
          <w:ilvl w:val="0"/>
          <w:numId w:val="1"/>
        </w:numPr>
        <w:contextualSpacing/>
      </w:pPr>
      <w:r w:rsidRPr="00AC4DD9">
        <w:t>Other leadership activities that place youth in leadership roles such as serving on youth leadership committees, such as a Standing Youth Committee</w:t>
      </w:r>
    </w:p>
    <w:p w14:paraId="3A9A4809" w14:textId="77777777" w:rsidR="00AC4DD9" w:rsidRPr="00AC4DD9" w:rsidRDefault="00AC4DD9" w:rsidP="00AC4DD9">
      <w:r w:rsidRPr="00AC4DD9">
        <w:t>Positive social behaviors focus on areas that may include the following:</w:t>
      </w:r>
    </w:p>
    <w:p w14:paraId="4BCA43A8" w14:textId="77777777" w:rsidR="00AC4DD9" w:rsidRPr="00AC4DD9" w:rsidRDefault="00AC4DD9" w:rsidP="00AC4DD9">
      <w:pPr>
        <w:numPr>
          <w:ilvl w:val="0"/>
          <w:numId w:val="1"/>
        </w:numPr>
        <w:contextualSpacing/>
      </w:pPr>
      <w:r w:rsidRPr="00AC4DD9">
        <w:t>Positive attitudinal development</w:t>
      </w:r>
    </w:p>
    <w:p w14:paraId="29925B53" w14:textId="77777777" w:rsidR="00AC4DD9" w:rsidRPr="00AC4DD9" w:rsidRDefault="00AC4DD9" w:rsidP="00AC4DD9">
      <w:pPr>
        <w:numPr>
          <w:ilvl w:val="0"/>
          <w:numId w:val="1"/>
        </w:numPr>
        <w:contextualSpacing/>
      </w:pPr>
      <w:r w:rsidRPr="00AC4DD9">
        <w:t>Openness to working with individuals from diverse racial and ethnic backgrounds</w:t>
      </w:r>
    </w:p>
    <w:p w14:paraId="6EC64A14" w14:textId="77777777" w:rsidR="00AC4DD9" w:rsidRPr="00AC4DD9" w:rsidRDefault="00AC4DD9" w:rsidP="00AC4DD9">
      <w:pPr>
        <w:numPr>
          <w:ilvl w:val="0"/>
          <w:numId w:val="1"/>
        </w:numPr>
        <w:contextualSpacing/>
      </w:pPr>
      <w:r w:rsidRPr="00AC4DD9">
        <w:t>Maintaining healthy lifestyles including being alcohol and drug free</w:t>
      </w:r>
    </w:p>
    <w:p w14:paraId="4814D3AE" w14:textId="77777777" w:rsidR="00AC4DD9" w:rsidRPr="00AC4DD9" w:rsidRDefault="00AC4DD9" w:rsidP="00AC4DD9">
      <w:pPr>
        <w:numPr>
          <w:ilvl w:val="0"/>
          <w:numId w:val="1"/>
        </w:numPr>
        <w:contextualSpacing/>
      </w:pPr>
      <w:r w:rsidRPr="00AC4DD9">
        <w:t>Maintaining positive relationships with responsible adults and peers, and contributing to the well-being of one’s community including voting</w:t>
      </w:r>
    </w:p>
    <w:p w14:paraId="6209A222" w14:textId="77777777" w:rsidR="00AC4DD9" w:rsidRPr="00AC4DD9" w:rsidRDefault="00AC4DD9" w:rsidP="00AC4DD9">
      <w:pPr>
        <w:numPr>
          <w:ilvl w:val="0"/>
          <w:numId w:val="1"/>
        </w:numPr>
        <w:contextualSpacing/>
      </w:pPr>
      <w:r w:rsidRPr="00AC4DD9">
        <w:t>Maintaining a commitment to learning and academic success</w:t>
      </w:r>
    </w:p>
    <w:p w14:paraId="269DF015" w14:textId="77777777" w:rsidR="00AC4DD9" w:rsidRPr="00AC4DD9" w:rsidRDefault="00AC4DD9" w:rsidP="00AC4DD9">
      <w:pPr>
        <w:numPr>
          <w:ilvl w:val="0"/>
          <w:numId w:val="1"/>
        </w:numPr>
        <w:contextualSpacing/>
      </w:pPr>
      <w:r w:rsidRPr="00AC4DD9">
        <w:t>Self-esteem building</w:t>
      </w:r>
    </w:p>
    <w:p w14:paraId="14102787" w14:textId="77777777" w:rsidR="00AC4DD9" w:rsidRPr="00AC4DD9" w:rsidRDefault="00AC4DD9" w:rsidP="00AC4DD9">
      <w:pPr>
        <w:numPr>
          <w:ilvl w:val="0"/>
          <w:numId w:val="1"/>
        </w:numPr>
        <w:contextualSpacing/>
      </w:pPr>
      <w:r w:rsidRPr="00AC4DD9">
        <w:t>Avoiding delinquency</w:t>
      </w:r>
    </w:p>
    <w:p w14:paraId="4AC92DF9" w14:textId="77777777" w:rsidR="00AC4DD9" w:rsidRPr="00AC4DD9" w:rsidRDefault="00AC4DD9" w:rsidP="00AC4DD9">
      <w:pPr>
        <w:numPr>
          <w:ilvl w:val="0"/>
          <w:numId w:val="1"/>
        </w:numPr>
        <w:contextualSpacing/>
      </w:pPr>
      <w:r w:rsidRPr="00AC4DD9">
        <w:t>Postponed and responsible parenting</w:t>
      </w:r>
    </w:p>
    <w:p w14:paraId="22F591AF" w14:textId="77777777" w:rsidR="00AC4DD9" w:rsidRPr="00AC4DD9" w:rsidRDefault="00AC4DD9" w:rsidP="00AC4DD9">
      <w:pPr>
        <w:numPr>
          <w:ilvl w:val="0"/>
          <w:numId w:val="1"/>
        </w:numPr>
        <w:contextualSpacing/>
      </w:pPr>
      <w:r w:rsidRPr="00AC4DD9">
        <w:t>Positive job attitudes and work skills</w:t>
      </w:r>
    </w:p>
    <w:p w14:paraId="41E2B373" w14:textId="77777777" w:rsidR="00AC4DD9" w:rsidRPr="00AC4DD9" w:rsidRDefault="00AC4DD9" w:rsidP="00AC4DD9">
      <w:pPr>
        <w:keepNext/>
        <w:keepLines/>
        <w:spacing w:before="240" w:after="80"/>
        <w:outlineLvl w:val="3"/>
        <w:rPr>
          <w:rFonts w:eastAsiaTheme="majorEastAsia" w:cstheme="minorHAnsi"/>
          <w:b/>
          <w:bCs/>
          <w:i/>
          <w:iCs/>
          <w:color w:val="0C3140" w:themeColor="accent1" w:themeShade="BF"/>
          <w:sz w:val="24"/>
          <w:szCs w:val="24"/>
        </w:rPr>
      </w:pPr>
      <w:r w:rsidRPr="00AC4DD9">
        <w:rPr>
          <w:rFonts w:eastAsiaTheme="majorEastAsia" w:cstheme="minorHAnsi"/>
          <w:b/>
          <w:bCs/>
          <w:i/>
          <w:iCs/>
          <w:color w:val="0C3140" w:themeColor="accent1" w:themeShade="BF"/>
          <w:sz w:val="24"/>
          <w:szCs w:val="24"/>
        </w:rPr>
        <w:t>4. Adult Mentoring</w:t>
      </w:r>
    </w:p>
    <w:p w14:paraId="310B2A8E" w14:textId="77777777" w:rsidR="00AC4DD9" w:rsidRPr="00AC4DD9" w:rsidRDefault="00AC4DD9" w:rsidP="00AC4DD9">
      <w:r w:rsidRPr="00AC4DD9">
        <w:t xml:space="preserve">The selected bidder must provide adult mentoring opportunities for a period of not less than 12 months. This includes pairing a youth with a caring adult in a one-to-one which </w:t>
      </w:r>
      <w:r w:rsidRPr="00AC4DD9">
        <w:rPr>
          <w:rFonts w:ascii="Arial" w:hAnsi="Arial" w:cs="Arial"/>
          <w:color w:val="000000"/>
        </w:rPr>
        <w:t>generally serves the following broad purposes:</w:t>
      </w:r>
    </w:p>
    <w:p w14:paraId="146C5305" w14:textId="77777777" w:rsidR="00AC4DD9" w:rsidRPr="00AC4DD9" w:rsidRDefault="00AC4DD9" w:rsidP="00AC4DD9">
      <w:pPr>
        <w:numPr>
          <w:ilvl w:val="0"/>
          <w:numId w:val="1"/>
        </w:numPr>
        <w:contextualSpacing/>
      </w:pPr>
      <w:r w:rsidRPr="00AC4DD9">
        <w:lastRenderedPageBreak/>
        <w:t>Education/academic: Helps mentored youth improve overall academic achievement. </w:t>
      </w:r>
    </w:p>
    <w:p w14:paraId="1AB99A98" w14:textId="77777777" w:rsidR="00AC4DD9" w:rsidRPr="00AC4DD9" w:rsidRDefault="00AC4DD9" w:rsidP="00AC4DD9">
      <w:pPr>
        <w:numPr>
          <w:ilvl w:val="0"/>
          <w:numId w:val="1"/>
        </w:numPr>
        <w:contextualSpacing/>
      </w:pPr>
      <w:r w:rsidRPr="00AC4DD9">
        <w:t xml:space="preserve">Career: Helps mentored youth develop the necessary skills to enter or </w:t>
      </w:r>
      <w:proofErr w:type="gramStart"/>
      <w:r w:rsidRPr="00AC4DD9">
        <w:t>continue on</w:t>
      </w:r>
      <w:proofErr w:type="gramEnd"/>
      <w:r w:rsidRPr="00AC4DD9">
        <w:t xml:space="preserve"> a career path or where they assist in matching a youth participant with an employer or employee of a company.  </w:t>
      </w:r>
    </w:p>
    <w:p w14:paraId="5D6C8066" w14:textId="77777777" w:rsidR="00AC4DD9" w:rsidRPr="00AC4DD9" w:rsidRDefault="00AC4DD9" w:rsidP="00AC4DD9">
      <w:pPr>
        <w:numPr>
          <w:ilvl w:val="0"/>
          <w:numId w:val="1"/>
        </w:numPr>
        <w:contextualSpacing/>
      </w:pPr>
      <w:r w:rsidRPr="00AC4DD9">
        <w:t>Personal development: Supports mentored youth during times of personal or social stress and provides guidance for decision-making.</w:t>
      </w:r>
    </w:p>
    <w:p w14:paraId="2686B853" w14:textId="77777777" w:rsidR="00AC4DD9" w:rsidRPr="00AC4DD9" w:rsidRDefault="00AC4DD9" w:rsidP="00AC4DD9">
      <w:r w:rsidRPr="00AC4DD9">
        <w:t>Typically, mentors become advocates for the youth, working in consultation with the youth’s teacher(s), supervisor, and/ or counselor/ case worker, and parent(s)/ guardian(s). Adult mentoring, if provided, is for the duration of at least 12 months that may occur both during and after program participation.</w:t>
      </w:r>
    </w:p>
    <w:p w14:paraId="195A17E1" w14:textId="77777777" w:rsidR="00AC4DD9" w:rsidRPr="00AC4DD9" w:rsidRDefault="00AC4DD9" w:rsidP="00AC4DD9">
      <w:pPr>
        <w:keepNext/>
        <w:keepLines/>
        <w:spacing w:before="240" w:after="80"/>
        <w:outlineLvl w:val="3"/>
        <w:rPr>
          <w:rFonts w:eastAsia="Calibri Light" w:cstheme="minorHAnsi"/>
          <w:b/>
          <w:bCs/>
          <w:i/>
          <w:iCs/>
          <w:color w:val="0C3140" w:themeColor="accent1" w:themeShade="BF"/>
          <w:sz w:val="24"/>
          <w:szCs w:val="24"/>
        </w:rPr>
      </w:pPr>
      <w:r w:rsidRPr="00AC4DD9">
        <w:rPr>
          <w:rFonts w:eastAsia="Calibri Light" w:cstheme="minorHAnsi"/>
          <w:b/>
          <w:bCs/>
          <w:i/>
          <w:iCs/>
          <w:color w:val="0C3140" w:themeColor="accent1" w:themeShade="BF"/>
          <w:sz w:val="24"/>
          <w:szCs w:val="24"/>
        </w:rPr>
        <w:t xml:space="preserve">5. Paid and Unpaid Work Experiences </w:t>
      </w:r>
    </w:p>
    <w:p w14:paraId="3052D068" w14:textId="77777777" w:rsidR="00AC4DD9" w:rsidRPr="00AC4DD9" w:rsidRDefault="00AC4DD9" w:rsidP="00AC4DD9">
      <w:r w:rsidRPr="00AC4DD9">
        <w:t>The selected bidder must establish opportunities for participating youth which lead to paid or unpaid work experiences that have academic and occupational education as a component of the work experience. Paid or unpaid work experiences may include-</w:t>
      </w:r>
    </w:p>
    <w:p w14:paraId="7411EC10" w14:textId="77777777" w:rsidR="00AC4DD9" w:rsidRPr="00AC4DD9" w:rsidRDefault="00AC4DD9" w:rsidP="00AC4DD9">
      <w:pPr>
        <w:numPr>
          <w:ilvl w:val="0"/>
          <w:numId w:val="1"/>
        </w:numPr>
        <w:contextualSpacing/>
        <w:sectPr w:rsidR="00AC4DD9" w:rsidRPr="00AC4DD9" w:rsidSect="00992408">
          <w:headerReference w:type="default" r:id="rId23"/>
          <w:footerReference w:type="default" r:id="rId24"/>
          <w:type w:val="continuous"/>
          <w:pgSz w:w="12240" w:h="15840"/>
          <w:pgMar w:top="1440" w:right="1440" w:bottom="1440" w:left="1440" w:header="432" w:footer="432" w:gutter="0"/>
          <w:cols w:space="540" w:equalWidth="0">
            <w:col w:w="9360" w:space="40"/>
          </w:cols>
          <w:docGrid w:linePitch="299"/>
        </w:sectPr>
      </w:pPr>
    </w:p>
    <w:p w14:paraId="6E9A0A2F" w14:textId="77777777" w:rsidR="00AC4DD9" w:rsidRPr="00AC4DD9" w:rsidRDefault="00AC4DD9" w:rsidP="00AC4DD9">
      <w:pPr>
        <w:numPr>
          <w:ilvl w:val="0"/>
          <w:numId w:val="1"/>
        </w:numPr>
        <w:contextualSpacing/>
      </w:pPr>
      <w:r w:rsidRPr="00AC4DD9">
        <w:t xml:space="preserve">summer employment opportunities as well as available </w:t>
      </w:r>
    </w:p>
    <w:p w14:paraId="2685AE54" w14:textId="77777777" w:rsidR="00AC4DD9" w:rsidRPr="00AC4DD9" w:rsidRDefault="00AC4DD9" w:rsidP="00AC4DD9">
      <w:pPr>
        <w:numPr>
          <w:ilvl w:val="0"/>
          <w:numId w:val="1"/>
        </w:numPr>
        <w:contextualSpacing/>
      </w:pPr>
      <w:r w:rsidRPr="00AC4DD9">
        <w:t xml:space="preserve">employment throughout the school </w:t>
      </w:r>
    </w:p>
    <w:p w14:paraId="717D8CBA" w14:textId="77777777" w:rsidR="00AC4DD9" w:rsidRPr="00AC4DD9" w:rsidRDefault="00AC4DD9" w:rsidP="00AC4DD9">
      <w:pPr>
        <w:numPr>
          <w:ilvl w:val="0"/>
          <w:numId w:val="1"/>
        </w:numPr>
        <w:contextualSpacing/>
      </w:pPr>
      <w:r w:rsidRPr="00AC4DD9">
        <w:t>pre-apprenticeship</w:t>
      </w:r>
    </w:p>
    <w:p w14:paraId="788CAEF5" w14:textId="77777777" w:rsidR="00AC4DD9" w:rsidRPr="00AC4DD9" w:rsidRDefault="00AC4DD9" w:rsidP="00AC4DD9">
      <w:pPr>
        <w:numPr>
          <w:ilvl w:val="0"/>
          <w:numId w:val="1"/>
        </w:numPr>
        <w:contextualSpacing/>
      </w:pPr>
      <w:r w:rsidRPr="00AC4DD9">
        <w:t xml:space="preserve">internships </w:t>
      </w:r>
    </w:p>
    <w:p w14:paraId="4820E2B7" w14:textId="77777777" w:rsidR="00AC4DD9" w:rsidRPr="00AC4DD9" w:rsidRDefault="00AC4DD9" w:rsidP="00AC4DD9">
      <w:pPr>
        <w:numPr>
          <w:ilvl w:val="0"/>
          <w:numId w:val="1"/>
        </w:numPr>
        <w:contextualSpacing/>
      </w:pPr>
      <w:r w:rsidRPr="00AC4DD9">
        <w:t>job shadowing</w:t>
      </w:r>
    </w:p>
    <w:p w14:paraId="30A66E1C" w14:textId="77777777" w:rsidR="00AC4DD9" w:rsidRPr="00AC4DD9" w:rsidRDefault="00AC4DD9" w:rsidP="00AC4DD9">
      <w:pPr>
        <w:numPr>
          <w:ilvl w:val="0"/>
          <w:numId w:val="1"/>
        </w:numPr>
        <w:contextualSpacing/>
      </w:pPr>
      <w:r w:rsidRPr="00AC4DD9">
        <w:t xml:space="preserve">on-the-job training opportunities </w:t>
      </w:r>
    </w:p>
    <w:p w14:paraId="7BDAE3A9" w14:textId="77777777" w:rsidR="00AC4DD9" w:rsidRPr="00AC4DD9" w:rsidRDefault="00AC4DD9" w:rsidP="00AC4DD9">
      <w:pPr>
        <w:keepNext/>
        <w:keepLines/>
        <w:spacing w:before="240" w:after="80"/>
        <w:outlineLvl w:val="3"/>
        <w:rPr>
          <w:rFonts w:eastAsia="Calibri Light" w:cstheme="minorHAnsi"/>
          <w:b/>
          <w:bCs/>
          <w:i/>
          <w:iCs/>
          <w:color w:val="0C3140" w:themeColor="accent1" w:themeShade="BF"/>
          <w:sz w:val="24"/>
          <w:szCs w:val="24"/>
        </w:rPr>
        <w:sectPr w:rsidR="00AC4DD9" w:rsidRPr="00AC4DD9" w:rsidSect="000B14C6">
          <w:type w:val="continuous"/>
          <w:pgSz w:w="12240" w:h="15840"/>
          <w:pgMar w:top="1440" w:right="1440" w:bottom="1440" w:left="1440" w:header="720" w:footer="720" w:gutter="0"/>
          <w:cols w:num="2" w:space="540"/>
          <w:docGrid w:linePitch="299"/>
        </w:sectPr>
      </w:pPr>
    </w:p>
    <w:p w14:paraId="175CD324" w14:textId="77777777" w:rsidR="00AC4DD9" w:rsidRPr="00AC4DD9" w:rsidRDefault="00AC4DD9" w:rsidP="00AC4DD9"/>
    <w:p w14:paraId="5F1CD296" w14:textId="77777777" w:rsidR="00AC4DD9" w:rsidRPr="00AC4DD9" w:rsidRDefault="00AC4DD9" w:rsidP="00AC4DD9">
      <w:r w:rsidRPr="00AC4DD9">
        <w:t>At a minimum, 20% of youth expenditures must be for work experience activities.</w:t>
      </w:r>
    </w:p>
    <w:p w14:paraId="6FC79B68" w14:textId="77777777" w:rsidR="00AC4DD9" w:rsidRPr="00AC4DD9" w:rsidRDefault="00AC4DD9" w:rsidP="00AC4DD9">
      <w:pPr>
        <w:keepNext/>
        <w:keepLines/>
        <w:spacing w:before="240" w:after="80"/>
        <w:outlineLvl w:val="3"/>
        <w:rPr>
          <w:rFonts w:eastAsia="Calibri Light" w:cstheme="minorHAnsi"/>
          <w:b/>
          <w:bCs/>
          <w:i/>
          <w:iCs/>
          <w:color w:val="0C3140" w:themeColor="accent1" w:themeShade="BF"/>
          <w:sz w:val="24"/>
          <w:szCs w:val="24"/>
        </w:rPr>
      </w:pPr>
      <w:r w:rsidRPr="00AC4DD9">
        <w:rPr>
          <w:rFonts w:eastAsia="Calibri Light" w:cstheme="minorHAnsi"/>
          <w:b/>
          <w:bCs/>
          <w:i/>
          <w:iCs/>
          <w:color w:val="0C3140" w:themeColor="accent1" w:themeShade="BF"/>
          <w:sz w:val="24"/>
          <w:szCs w:val="24"/>
        </w:rPr>
        <w:t xml:space="preserve">6. Occupational Skills Training  </w:t>
      </w:r>
    </w:p>
    <w:p w14:paraId="57A1D998" w14:textId="77777777" w:rsidR="00AC4DD9" w:rsidRPr="00AC4DD9" w:rsidRDefault="00AC4DD9" w:rsidP="00AC4DD9">
      <w:r w:rsidRPr="00AC4DD9">
        <w:t>Selected bidders must give priority consideration to training programs that lead to recognized postsecondary credentials that align with in-demand industry sectors or occupations in the local area. Such training must-</w:t>
      </w:r>
    </w:p>
    <w:p w14:paraId="77257CF3" w14:textId="77777777" w:rsidR="00AC4DD9" w:rsidRPr="00AC4DD9" w:rsidRDefault="00AC4DD9" w:rsidP="00AC4DD9">
      <w:pPr>
        <w:numPr>
          <w:ilvl w:val="0"/>
          <w:numId w:val="1"/>
        </w:numPr>
        <w:contextualSpacing/>
      </w:pPr>
      <w:r w:rsidRPr="00AC4DD9">
        <w:t>Be outcome-oriented and focused on an occupational goal specified in the individual service strategy</w:t>
      </w:r>
    </w:p>
    <w:p w14:paraId="74376338" w14:textId="77777777" w:rsidR="00AC4DD9" w:rsidRPr="00AC4DD9" w:rsidRDefault="00AC4DD9" w:rsidP="00AC4DD9">
      <w:pPr>
        <w:numPr>
          <w:ilvl w:val="0"/>
          <w:numId w:val="1"/>
        </w:numPr>
        <w:contextualSpacing/>
      </w:pPr>
      <w:r w:rsidRPr="00AC4DD9">
        <w:t>Be of sufficient duration to impart the skills needed to meet the occupational goal</w:t>
      </w:r>
    </w:p>
    <w:p w14:paraId="0BE65FBF" w14:textId="77777777" w:rsidR="00AC4DD9" w:rsidRPr="00AC4DD9" w:rsidRDefault="00AC4DD9" w:rsidP="00AC4DD9">
      <w:pPr>
        <w:numPr>
          <w:ilvl w:val="0"/>
          <w:numId w:val="1"/>
        </w:numPr>
        <w:contextualSpacing/>
      </w:pPr>
      <w:r w:rsidRPr="00AC4DD9">
        <w:t>Lead to the attainment of a recognized postsecondary credential</w:t>
      </w:r>
    </w:p>
    <w:p w14:paraId="1FF3D45E" w14:textId="77777777" w:rsidR="00AC4DD9" w:rsidRPr="00AC4DD9" w:rsidRDefault="00AC4DD9" w:rsidP="00AC4DD9">
      <w:pPr>
        <w:keepNext/>
        <w:keepLines/>
        <w:spacing w:before="240" w:after="80"/>
        <w:outlineLvl w:val="3"/>
        <w:rPr>
          <w:rFonts w:eastAsiaTheme="majorEastAsia" w:cstheme="minorHAnsi"/>
          <w:b/>
          <w:bCs/>
          <w:i/>
          <w:iCs/>
          <w:color w:val="0C3140" w:themeColor="accent1" w:themeShade="BF"/>
          <w:sz w:val="24"/>
          <w:szCs w:val="24"/>
        </w:rPr>
      </w:pPr>
      <w:r w:rsidRPr="00AC4DD9">
        <w:rPr>
          <w:rFonts w:eastAsiaTheme="majorEastAsia" w:cstheme="minorHAnsi"/>
          <w:b/>
          <w:bCs/>
          <w:i/>
          <w:iCs/>
          <w:color w:val="0C3140" w:themeColor="accent1" w:themeShade="BF"/>
          <w:sz w:val="24"/>
          <w:szCs w:val="24"/>
        </w:rPr>
        <w:t>7. Supportive Services</w:t>
      </w:r>
    </w:p>
    <w:p w14:paraId="6826D38B" w14:textId="77777777" w:rsidR="00AC4DD9" w:rsidRPr="00AC4DD9" w:rsidRDefault="00AC4DD9" w:rsidP="00AC4DD9">
      <w:r w:rsidRPr="00AC4DD9">
        <w:t xml:space="preserve">Supportive services for youth, as defined in WIOA sec. 3(59), are services that enable an individual to participate in WIOA activities. These services include, but are not limited to, the following: </w:t>
      </w:r>
    </w:p>
    <w:p w14:paraId="348E5A95" w14:textId="77777777" w:rsidR="00AC4DD9" w:rsidRPr="00AC4DD9" w:rsidRDefault="00AC4DD9" w:rsidP="00AC4DD9">
      <w:pPr>
        <w:numPr>
          <w:ilvl w:val="0"/>
          <w:numId w:val="1"/>
        </w:numPr>
        <w:contextualSpacing/>
        <w:sectPr w:rsidR="00AC4DD9" w:rsidRPr="00AC4DD9" w:rsidSect="000B14C6">
          <w:type w:val="continuous"/>
          <w:pgSz w:w="12240" w:h="15840"/>
          <w:pgMar w:top="1440" w:right="1440" w:bottom="1440" w:left="1440" w:header="720" w:footer="720" w:gutter="0"/>
          <w:cols w:space="540" w:equalWidth="0">
            <w:col w:w="9360" w:space="40"/>
          </w:cols>
          <w:docGrid w:linePitch="299"/>
        </w:sectPr>
      </w:pPr>
    </w:p>
    <w:p w14:paraId="5435CCDC" w14:textId="77777777" w:rsidR="00AC4DD9" w:rsidRPr="00AC4DD9" w:rsidRDefault="00AC4DD9" w:rsidP="00AC4DD9">
      <w:pPr>
        <w:numPr>
          <w:ilvl w:val="0"/>
          <w:numId w:val="1"/>
        </w:numPr>
        <w:contextualSpacing/>
      </w:pPr>
      <w:r w:rsidRPr="00AC4DD9">
        <w:lastRenderedPageBreak/>
        <w:t>Linkages to community services</w:t>
      </w:r>
    </w:p>
    <w:p w14:paraId="2F00FFBF" w14:textId="77777777" w:rsidR="00AC4DD9" w:rsidRPr="00AC4DD9" w:rsidRDefault="00AC4DD9" w:rsidP="00AC4DD9">
      <w:pPr>
        <w:numPr>
          <w:ilvl w:val="0"/>
          <w:numId w:val="1"/>
        </w:numPr>
        <w:contextualSpacing/>
      </w:pPr>
      <w:r w:rsidRPr="00AC4DD9">
        <w:t>Assistance with transportation</w:t>
      </w:r>
    </w:p>
    <w:p w14:paraId="54600479" w14:textId="77777777" w:rsidR="00AC4DD9" w:rsidRPr="00AC4DD9" w:rsidRDefault="00AC4DD9" w:rsidP="00AC4DD9">
      <w:pPr>
        <w:numPr>
          <w:ilvl w:val="0"/>
          <w:numId w:val="1"/>
        </w:numPr>
        <w:contextualSpacing/>
      </w:pPr>
      <w:r w:rsidRPr="00AC4DD9">
        <w:t>Assistance with childcare and dependent care</w:t>
      </w:r>
    </w:p>
    <w:p w14:paraId="029877BE" w14:textId="77777777" w:rsidR="00AC4DD9" w:rsidRPr="00AC4DD9" w:rsidRDefault="00AC4DD9" w:rsidP="00AC4DD9">
      <w:pPr>
        <w:numPr>
          <w:ilvl w:val="0"/>
          <w:numId w:val="1"/>
        </w:numPr>
        <w:contextualSpacing/>
      </w:pPr>
      <w:r w:rsidRPr="00AC4DD9">
        <w:t>Assistance with housing</w:t>
      </w:r>
    </w:p>
    <w:p w14:paraId="2E366913" w14:textId="77777777" w:rsidR="00AC4DD9" w:rsidRPr="00AC4DD9" w:rsidRDefault="00AC4DD9" w:rsidP="00AC4DD9">
      <w:pPr>
        <w:numPr>
          <w:ilvl w:val="0"/>
          <w:numId w:val="1"/>
        </w:numPr>
        <w:contextualSpacing/>
      </w:pPr>
      <w:r w:rsidRPr="00AC4DD9">
        <w:t>Needs-related payments</w:t>
      </w:r>
    </w:p>
    <w:p w14:paraId="7869C875" w14:textId="77777777" w:rsidR="00AC4DD9" w:rsidRPr="00AC4DD9" w:rsidRDefault="00AC4DD9" w:rsidP="00AC4DD9">
      <w:pPr>
        <w:numPr>
          <w:ilvl w:val="0"/>
          <w:numId w:val="1"/>
        </w:numPr>
        <w:contextualSpacing/>
      </w:pPr>
      <w:r w:rsidRPr="00AC4DD9">
        <w:t>Assistance with educational testing</w:t>
      </w:r>
    </w:p>
    <w:p w14:paraId="0D3C1716" w14:textId="77777777" w:rsidR="00AC4DD9" w:rsidRPr="00AC4DD9" w:rsidRDefault="00AC4DD9" w:rsidP="00AC4DD9">
      <w:pPr>
        <w:numPr>
          <w:ilvl w:val="0"/>
          <w:numId w:val="1"/>
        </w:numPr>
        <w:contextualSpacing/>
      </w:pPr>
      <w:r w:rsidRPr="00AC4DD9">
        <w:t>Reasonable accommodations for youth with disabilities</w:t>
      </w:r>
    </w:p>
    <w:p w14:paraId="554E4DBB" w14:textId="77777777" w:rsidR="00AC4DD9" w:rsidRPr="00AC4DD9" w:rsidRDefault="00AC4DD9" w:rsidP="00AC4DD9">
      <w:pPr>
        <w:numPr>
          <w:ilvl w:val="0"/>
          <w:numId w:val="1"/>
        </w:numPr>
        <w:contextualSpacing/>
      </w:pPr>
      <w:r w:rsidRPr="00AC4DD9">
        <w:t>Legal aid services</w:t>
      </w:r>
    </w:p>
    <w:p w14:paraId="3808D540" w14:textId="77777777" w:rsidR="00AC4DD9" w:rsidRPr="00AC4DD9" w:rsidRDefault="00AC4DD9" w:rsidP="00AC4DD9">
      <w:pPr>
        <w:numPr>
          <w:ilvl w:val="0"/>
          <w:numId w:val="1"/>
        </w:numPr>
        <w:contextualSpacing/>
      </w:pPr>
      <w:r w:rsidRPr="00AC4DD9">
        <w:t>Referrals to health care</w:t>
      </w:r>
    </w:p>
    <w:p w14:paraId="45E9DBAE" w14:textId="77777777" w:rsidR="00AC4DD9" w:rsidRPr="00AC4DD9" w:rsidRDefault="00AC4DD9" w:rsidP="00AC4DD9">
      <w:pPr>
        <w:numPr>
          <w:ilvl w:val="0"/>
          <w:numId w:val="1"/>
        </w:numPr>
        <w:contextualSpacing/>
      </w:pPr>
      <w:r w:rsidRPr="00AC4DD9">
        <w:t>Assistance with uniforms or other appropriate work attire and work-related tools, including such items as eyeglasses and protective eye gear</w:t>
      </w:r>
    </w:p>
    <w:p w14:paraId="379D7D79" w14:textId="77777777" w:rsidR="00AC4DD9" w:rsidRPr="00AC4DD9" w:rsidRDefault="00AC4DD9" w:rsidP="00AC4DD9">
      <w:pPr>
        <w:numPr>
          <w:ilvl w:val="0"/>
          <w:numId w:val="1"/>
        </w:numPr>
        <w:contextualSpacing/>
      </w:pPr>
      <w:r w:rsidRPr="00AC4DD9">
        <w:t>Assistance with books, fees, school supplies, and other necessary items for students enrolled in postsecondary education classes</w:t>
      </w:r>
    </w:p>
    <w:p w14:paraId="3EFECEB0" w14:textId="77777777" w:rsidR="00AC4DD9" w:rsidRDefault="00AC4DD9" w:rsidP="00AC4DD9">
      <w:pPr>
        <w:numPr>
          <w:ilvl w:val="0"/>
          <w:numId w:val="1"/>
        </w:numPr>
        <w:contextualSpacing/>
      </w:pPr>
      <w:r w:rsidRPr="00AC4DD9">
        <w:t>Payments and fees for employment and training-related applications, tests, and certificatio</w:t>
      </w:r>
      <w:r w:rsidR="006E57CD">
        <w:t>n.</w:t>
      </w:r>
    </w:p>
    <w:p w14:paraId="0F5F89FB" w14:textId="77777777" w:rsidR="006E57CD" w:rsidRDefault="006E57CD" w:rsidP="006E57CD">
      <w:pPr>
        <w:contextualSpacing/>
      </w:pPr>
    </w:p>
    <w:p w14:paraId="42FD6801" w14:textId="77777777" w:rsidR="00AC4DD9" w:rsidRPr="00AC4DD9" w:rsidRDefault="00AC4DD9" w:rsidP="00AC4DD9">
      <w:pPr>
        <w:keepNext/>
        <w:keepLines/>
        <w:spacing w:before="240" w:after="80"/>
        <w:outlineLvl w:val="3"/>
        <w:rPr>
          <w:rFonts w:eastAsiaTheme="majorEastAsia" w:cstheme="minorHAnsi"/>
          <w:b/>
          <w:bCs/>
          <w:i/>
          <w:iCs/>
          <w:color w:val="0C3140" w:themeColor="accent1" w:themeShade="BF"/>
          <w:sz w:val="24"/>
          <w:szCs w:val="24"/>
        </w:rPr>
      </w:pPr>
      <w:r w:rsidRPr="00AC4DD9">
        <w:rPr>
          <w:rFonts w:eastAsiaTheme="majorEastAsia" w:cstheme="minorHAnsi"/>
          <w:b/>
          <w:bCs/>
          <w:i/>
          <w:iCs/>
          <w:color w:val="0C3140" w:themeColor="accent1" w:themeShade="BF"/>
          <w:sz w:val="24"/>
          <w:szCs w:val="24"/>
        </w:rPr>
        <w:t xml:space="preserve">8. Comprehensive Guidance and Counseling </w:t>
      </w:r>
    </w:p>
    <w:p w14:paraId="0E8BC3B6" w14:textId="573039A6" w:rsidR="00AC4DD9" w:rsidRPr="00AC4DD9" w:rsidRDefault="00AC4DD9" w:rsidP="00AC4DD9">
      <w:r w:rsidRPr="00AC4DD9">
        <w:t>Youth programs must include comprehensive guidance and counseling services to participants. Provision of services may include drug and alcohol abuse counseling, mental health counseling, and referral to partner programs, as appropriate. Providers must ensure the continuity of service to participants when it becomes necessary to coordinate additional guidance and counseling to other organizations and programs. Services may require counseling beyond the scope of most WIOA staff training and should be provided through referrals to appropriate health agencies.</w:t>
      </w:r>
    </w:p>
    <w:p w14:paraId="22DFCC53" w14:textId="77777777" w:rsidR="00AC4DD9" w:rsidRPr="00AC4DD9" w:rsidRDefault="00AC4DD9" w:rsidP="00AC4DD9">
      <w:pPr>
        <w:keepNext/>
        <w:keepLines/>
        <w:spacing w:before="240" w:after="80"/>
        <w:outlineLvl w:val="3"/>
        <w:rPr>
          <w:rFonts w:eastAsiaTheme="majorEastAsia" w:cstheme="minorHAnsi"/>
          <w:b/>
          <w:bCs/>
          <w:i/>
          <w:iCs/>
          <w:color w:val="0C3140" w:themeColor="accent1" w:themeShade="BF"/>
          <w:sz w:val="24"/>
          <w:szCs w:val="24"/>
        </w:rPr>
      </w:pPr>
      <w:r w:rsidRPr="00AC4DD9">
        <w:rPr>
          <w:rFonts w:eastAsiaTheme="majorEastAsia" w:cstheme="minorHAnsi"/>
          <w:b/>
          <w:bCs/>
          <w:i/>
          <w:iCs/>
          <w:color w:val="0C3140" w:themeColor="accent1" w:themeShade="BF"/>
          <w:sz w:val="24"/>
          <w:szCs w:val="24"/>
        </w:rPr>
        <w:t xml:space="preserve">9. Follow-Up Services </w:t>
      </w:r>
    </w:p>
    <w:p w14:paraId="7EAE5042" w14:textId="77777777" w:rsidR="00AC4DD9" w:rsidRPr="00AC4DD9" w:rsidRDefault="00AC4DD9" w:rsidP="00AC4DD9">
      <w:r w:rsidRPr="00AC4DD9">
        <w:t>Follow up services are required for a minimum 12-month period after the completion of the program. The select bidder must demonstrate their ability to provide follow-up services. Follow-up is critical following a youth’s exit from the program to help ensure the successful employment and/or postsecondary education and training. Follow-up services may include regular contact with a youth participant’s employer, including assistance in addressing work-related programs that arise. Follow-up services may also include, but is not limited to, -</w:t>
      </w:r>
    </w:p>
    <w:p w14:paraId="0049F874" w14:textId="77777777" w:rsidR="00AC4DD9" w:rsidRPr="00AC4DD9" w:rsidRDefault="00AC4DD9" w:rsidP="00AC4DD9">
      <w:pPr>
        <w:numPr>
          <w:ilvl w:val="0"/>
          <w:numId w:val="1"/>
        </w:numPr>
        <w:contextualSpacing/>
      </w:pPr>
      <w:r w:rsidRPr="00AC4DD9">
        <w:t xml:space="preserve">provision of supportive services </w:t>
      </w:r>
    </w:p>
    <w:p w14:paraId="30CD3303" w14:textId="77777777" w:rsidR="00AC4DD9" w:rsidRPr="00AC4DD9" w:rsidRDefault="00AC4DD9" w:rsidP="00AC4DD9">
      <w:pPr>
        <w:numPr>
          <w:ilvl w:val="0"/>
          <w:numId w:val="1"/>
        </w:numPr>
        <w:contextualSpacing/>
      </w:pPr>
      <w:r w:rsidRPr="00AC4DD9">
        <w:t>connection to adult mentoring</w:t>
      </w:r>
    </w:p>
    <w:p w14:paraId="4B2ACEC3" w14:textId="77777777" w:rsidR="00AC4DD9" w:rsidRPr="00AC4DD9" w:rsidRDefault="00AC4DD9" w:rsidP="00AC4DD9">
      <w:pPr>
        <w:numPr>
          <w:ilvl w:val="0"/>
          <w:numId w:val="1"/>
        </w:numPr>
        <w:contextualSpacing/>
      </w:pPr>
      <w:r w:rsidRPr="00AC4DD9">
        <w:t>financial literacy education</w:t>
      </w:r>
    </w:p>
    <w:p w14:paraId="444ADA71" w14:textId="77777777" w:rsidR="00AC4DD9" w:rsidRPr="00AC4DD9" w:rsidRDefault="00AC4DD9" w:rsidP="00AC4DD9">
      <w:pPr>
        <w:keepNext/>
        <w:keepLines/>
        <w:spacing w:before="240" w:after="80"/>
        <w:outlineLvl w:val="3"/>
        <w:rPr>
          <w:rFonts w:eastAsiaTheme="majorEastAsia" w:cstheme="minorHAnsi"/>
          <w:b/>
          <w:bCs/>
          <w:i/>
          <w:iCs/>
          <w:color w:val="0C3140" w:themeColor="accent1" w:themeShade="BF"/>
          <w:sz w:val="24"/>
          <w:szCs w:val="24"/>
        </w:rPr>
      </w:pPr>
      <w:r w:rsidRPr="00AC4DD9">
        <w:rPr>
          <w:rFonts w:eastAsiaTheme="majorEastAsia" w:cstheme="minorHAnsi"/>
          <w:b/>
          <w:bCs/>
          <w:i/>
          <w:iCs/>
          <w:color w:val="0C3140" w:themeColor="accent1" w:themeShade="BF"/>
          <w:sz w:val="24"/>
          <w:szCs w:val="24"/>
        </w:rPr>
        <w:t xml:space="preserve">10. Financial Literacy Education </w:t>
      </w:r>
    </w:p>
    <w:p w14:paraId="06AB0575" w14:textId="2C3C8E76" w:rsidR="00AC4DD9" w:rsidRPr="00AC4DD9" w:rsidRDefault="00AC4DD9" w:rsidP="00AC4DD9">
      <w:r w:rsidRPr="00AC4DD9">
        <w:t>Programs must demonstrate the ability to provide youth with financial literacy education as a part of program services. Activities to support financial literacy must include-</w:t>
      </w:r>
    </w:p>
    <w:p w14:paraId="69FD1C43" w14:textId="77777777" w:rsidR="00AC4DD9" w:rsidRPr="00AC4DD9" w:rsidRDefault="00AC4DD9" w:rsidP="00AC4DD9">
      <w:pPr>
        <w:numPr>
          <w:ilvl w:val="0"/>
          <w:numId w:val="1"/>
        </w:numPr>
        <w:contextualSpacing/>
      </w:pPr>
      <w:r w:rsidRPr="00AC4DD9">
        <w:t>Support participants ability to create budgets, initiate checking and savings accounts at banks and make informed financial decisions</w:t>
      </w:r>
    </w:p>
    <w:p w14:paraId="2E323079" w14:textId="77777777" w:rsidR="00AC4DD9" w:rsidRPr="00AC4DD9" w:rsidRDefault="00AC4DD9" w:rsidP="00AC4DD9">
      <w:pPr>
        <w:numPr>
          <w:ilvl w:val="0"/>
          <w:numId w:val="1"/>
        </w:numPr>
        <w:contextualSpacing/>
      </w:pPr>
      <w:r w:rsidRPr="00AC4DD9">
        <w:t>Support youth in learning how to effectively manage spending, credit, and debt including student loans, consumer credit, and credit cards</w:t>
      </w:r>
    </w:p>
    <w:p w14:paraId="567A6EA4" w14:textId="77777777" w:rsidR="00AC4DD9" w:rsidRPr="00AC4DD9" w:rsidRDefault="00AC4DD9" w:rsidP="00AC4DD9">
      <w:pPr>
        <w:numPr>
          <w:ilvl w:val="0"/>
          <w:numId w:val="1"/>
        </w:numPr>
        <w:contextualSpacing/>
      </w:pPr>
      <w:r w:rsidRPr="00AC4DD9">
        <w:t>Teach youth about the significance of credit reports and credit scores</w:t>
      </w:r>
    </w:p>
    <w:p w14:paraId="31F37DDE" w14:textId="77777777" w:rsidR="00AC4DD9" w:rsidRPr="00AC4DD9" w:rsidRDefault="00AC4DD9" w:rsidP="00AC4DD9">
      <w:pPr>
        <w:numPr>
          <w:ilvl w:val="0"/>
          <w:numId w:val="1"/>
        </w:numPr>
        <w:contextualSpacing/>
      </w:pPr>
      <w:r w:rsidRPr="00AC4DD9">
        <w:lastRenderedPageBreak/>
        <w:t>Support participants ability to understand, evaluate and compare financial products, services, and opportunities</w:t>
      </w:r>
    </w:p>
    <w:p w14:paraId="653083E4" w14:textId="77777777" w:rsidR="00AC4DD9" w:rsidRPr="00AC4DD9" w:rsidRDefault="00AC4DD9" w:rsidP="00AC4DD9">
      <w:pPr>
        <w:numPr>
          <w:ilvl w:val="0"/>
          <w:numId w:val="1"/>
        </w:numPr>
        <w:contextualSpacing/>
      </w:pPr>
      <w:r w:rsidRPr="00AC4DD9">
        <w:t xml:space="preserve"> Educate participants about identity theft, ways to protect themselves from identity theft, and how to resolve cases of identity theft</w:t>
      </w:r>
    </w:p>
    <w:p w14:paraId="11409E4B" w14:textId="77777777" w:rsidR="00AC4DD9" w:rsidRPr="00AC4DD9" w:rsidRDefault="00AC4DD9" w:rsidP="00AC4DD9">
      <w:pPr>
        <w:numPr>
          <w:ilvl w:val="0"/>
          <w:numId w:val="1"/>
        </w:numPr>
        <w:contextualSpacing/>
      </w:pPr>
      <w:r w:rsidRPr="00AC4DD9">
        <w:t xml:space="preserve">Support activities that address the </w:t>
      </w:r>
      <w:proofErr w:type="gramStart"/>
      <w:r w:rsidRPr="00AC4DD9">
        <w:t>particular financial</w:t>
      </w:r>
      <w:proofErr w:type="gramEnd"/>
      <w:r w:rsidRPr="00AC4DD9">
        <w:t xml:space="preserve"> literacy needs of non-English speakers including the development of multilingual educational materials</w:t>
      </w:r>
    </w:p>
    <w:p w14:paraId="77055C43" w14:textId="77777777" w:rsidR="00AC4DD9" w:rsidRPr="00AC4DD9" w:rsidRDefault="00AC4DD9" w:rsidP="00AC4DD9">
      <w:pPr>
        <w:numPr>
          <w:ilvl w:val="0"/>
          <w:numId w:val="1"/>
        </w:numPr>
        <w:contextualSpacing/>
      </w:pPr>
      <w:r w:rsidRPr="00AC4DD9">
        <w:t xml:space="preserve">Support activities that address the financial literacy needs of youth with disabilities including connecting them to benefits planning and work incentive counseling; and </w:t>
      </w:r>
    </w:p>
    <w:p w14:paraId="23B17F50" w14:textId="77777777" w:rsidR="00AC4DD9" w:rsidRPr="00AC4DD9" w:rsidRDefault="00AC4DD9" w:rsidP="00AC4DD9">
      <w:pPr>
        <w:numPr>
          <w:ilvl w:val="0"/>
          <w:numId w:val="1"/>
        </w:numPr>
        <w:contextualSpacing/>
      </w:pPr>
      <w:r w:rsidRPr="00AC4DD9">
        <w:t xml:space="preserve">Provide and implement as necessary additional financial education as appropriate to gain the knowledge, skills, and confidence to make informed financial decisions to attain greater financial health. </w:t>
      </w:r>
    </w:p>
    <w:p w14:paraId="6B6DD509" w14:textId="77777777" w:rsidR="00AC4DD9" w:rsidRPr="00AC4DD9" w:rsidRDefault="00AC4DD9" w:rsidP="00AC4DD9">
      <w:pPr>
        <w:keepNext/>
        <w:keepLines/>
        <w:spacing w:before="240" w:after="80"/>
        <w:outlineLvl w:val="3"/>
        <w:rPr>
          <w:rFonts w:eastAsiaTheme="majorEastAsia" w:cstheme="minorHAnsi"/>
          <w:b/>
          <w:bCs/>
          <w:i/>
          <w:iCs/>
          <w:color w:val="0C3140" w:themeColor="accent1" w:themeShade="BF"/>
          <w:sz w:val="24"/>
          <w:szCs w:val="24"/>
        </w:rPr>
      </w:pPr>
      <w:r w:rsidRPr="00AC4DD9">
        <w:rPr>
          <w:rFonts w:eastAsiaTheme="majorEastAsia" w:cstheme="minorHAnsi"/>
          <w:b/>
          <w:bCs/>
          <w:i/>
          <w:iCs/>
          <w:color w:val="0C3140" w:themeColor="accent1" w:themeShade="BF"/>
          <w:sz w:val="24"/>
          <w:szCs w:val="24"/>
        </w:rPr>
        <w:t xml:space="preserve">11. Entrepreneurial Skills Training </w:t>
      </w:r>
    </w:p>
    <w:p w14:paraId="6F92A437" w14:textId="77777777" w:rsidR="00AC4DD9" w:rsidRPr="00AC4DD9" w:rsidRDefault="00AC4DD9" w:rsidP="00AC4DD9">
      <w:r w:rsidRPr="00AC4DD9">
        <w:t xml:space="preserve">Through participation in youth program service, participants will gain exposure to entrepreneurial skills training and education. Entrepreneurial skills training and education must </w:t>
      </w:r>
      <w:proofErr w:type="gramStart"/>
      <w:r w:rsidRPr="00AC4DD9">
        <w:t>provide an introduction to</w:t>
      </w:r>
      <w:proofErr w:type="gramEnd"/>
      <w:r w:rsidRPr="00AC4DD9">
        <w:t xml:space="preserve"> the value and basics of starting and running a business. Program curriculum should guide youth through the development of business plans and may include the simulation of business start-up and operation. </w:t>
      </w:r>
    </w:p>
    <w:p w14:paraId="67B2CC30" w14:textId="77777777" w:rsidR="00AC4DD9" w:rsidRPr="00AC4DD9" w:rsidRDefault="00AC4DD9" w:rsidP="00AC4DD9">
      <w:pPr>
        <w:keepNext/>
        <w:keepLines/>
        <w:spacing w:before="240" w:after="80"/>
        <w:outlineLvl w:val="3"/>
        <w:rPr>
          <w:rFonts w:eastAsiaTheme="majorEastAsia" w:cstheme="minorHAnsi"/>
          <w:b/>
          <w:bCs/>
          <w:i/>
          <w:iCs/>
          <w:color w:val="0C3140" w:themeColor="accent1" w:themeShade="BF"/>
          <w:sz w:val="24"/>
          <w:szCs w:val="24"/>
        </w:rPr>
      </w:pPr>
      <w:r w:rsidRPr="00AC4DD9">
        <w:rPr>
          <w:rFonts w:eastAsiaTheme="majorEastAsia" w:cstheme="minorHAnsi"/>
          <w:b/>
          <w:bCs/>
          <w:i/>
          <w:iCs/>
          <w:color w:val="0C3140" w:themeColor="accent1" w:themeShade="BF"/>
          <w:sz w:val="24"/>
          <w:szCs w:val="24"/>
        </w:rPr>
        <w:t xml:space="preserve">12. Access to Labor Market Information </w:t>
      </w:r>
    </w:p>
    <w:p w14:paraId="5150312B" w14:textId="43436820" w:rsidR="00AC4DD9" w:rsidRPr="00AC4DD9" w:rsidRDefault="00AC4DD9" w:rsidP="00AC4DD9">
      <w:r w:rsidRPr="00AC4DD9">
        <w:t>Participants of youth services must have access to labor market and employment information. Labor market information must provide current information about in-demand industry sectors or occupations available in the local area, such as career awareness, career counseling, and career exploration services. The selected bidder is required to coordinate the provision of labor market information with the Iowa</w:t>
      </w:r>
      <w:r w:rsidRPr="00AC4DD9">
        <w:rPr>
          <w:i/>
          <w:iCs/>
        </w:rPr>
        <w:t>WORKS</w:t>
      </w:r>
      <w:r w:rsidRPr="00AC4DD9">
        <w:t xml:space="preserve"> office(s).</w:t>
      </w:r>
    </w:p>
    <w:p w14:paraId="0C7B0F66" w14:textId="77777777" w:rsidR="00AC4DD9" w:rsidRPr="00AC4DD9" w:rsidRDefault="00AC4DD9" w:rsidP="00AC4DD9">
      <w:pPr>
        <w:keepNext/>
        <w:keepLines/>
        <w:spacing w:before="240" w:after="80"/>
        <w:outlineLvl w:val="3"/>
        <w:rPr>
          <w:rFonts w:eastAsiaTheme="majorEastAsia" w:cstheme="minorHAnsi"/>
          <w:b/>
          <w:bCs/>
          <w:i/>
          <w:iCs/>
          <w:color w:val="0C3140" w:themeColor="accent1" w:themeShade="BF"/>
          <w:sz w:val="24"/>
          <w:szCs w:val="24"/>
        </w:rPr>
      </w:pPr>
      <w:r w:rsidRPr="00AC4DD9">
        <w:rPr>
          <w:rFonts w:eastAsiaTheme="majorEastAsia" w:cstheme="minorHAnsi"/>
          <w:b/>
          <w:bCs/>
          <w:i/>
          <w:iCs/>
          <w:color w:val="0C3140" w:themeColor="accent1" w:themeShade="BF"/>
          <w:sz w:val="24"/>
          <w:szCs w:val="24"/>
        </w:rPr>
        <w:t>13.Postsecondary Education and Training Transition Services</w:t>
      </w:r>
    </w:p>
    <w:p w14:paraId="680A682F" w14:textId="77777777" w:rsidR="00AC4DD9" w:rsidRPr="00AC4DD9" w:rsidRDefault="00AC4DD9" w:rsidP="00AC4DD9">
      <w:r w:rsidRPr="00AC4DD9">
        <w:t xml:space="preserve">The selected provider will provide necessary activities that prepare youth to transition from postsecondary education and training. Local programs have the discretion to determine what specific services a participant receives, based on each participant’s objective assessment and ISS. </w:t>
      </w:r>
    </w:p>
    <w:p w14:paraId="724BD2C0" w14:textId="77777777" w:rsidR="00AC4DD9" w:rsidRPr="00AC4DD9" w:rsidRDefault="00AC4DD9" w:rsidP="00AC4DD9">
      <w:pPr>
        <w:keepNext/>
        <w:keepLines/>
        <w:spacing w:before="240" w:after="80"/>
        <w:outlineLvl w:val="3"/>
        <w:rPr>
          <w:rFonts w:eastAsiaTheme="majorEastAsia" w:cstheme="minorHAnsi"/>
          <w:b/>
          <w:bCs/>
          <w:i/>
          <w:iCs/>
          <w:color w:val="0C3140" w:themeColor="accent1" w:themeShade="BF"/>
          <w:sz w:val="24"/>
          <w:szCs w:val="24"/>
        </w:rPr>
      </w:pPr>
      <w:r w:rsidRPr="00AC4DD9">
        <w:rPr>
          <w:rFonts w:eastAsiaTheme="majorEastAsia" w:cstheme="minorHAnsi"/>
          <w:b/>
          <w:bCs/>
          <w:i/>
          <w:iCs/>
          <w:color w:val="0C3140" w:themeColor="accent1" w:themeShade="BF"/>
          <w:sz w:val="24"/>
          <w:szCs w:val="24"/>
        </w:rPr>
        <w:t xml:space="preserve">14. Concurrent Education and Workforce Preparation </w:t>
      </w:r>
    </w:p>
    <w:p w14:paraId="4E9E185F" w14:textId="751C993B" w:rsidR="00423B6C" w:rsidRDefault="00AC4DD9" w:rsidP="00CA3CC6">
      <w:r w:rsidRPr="00AC4DD9">
        <w:t xml:space="preserve">Programs must provide access to education opportunities which are offered concurrently with and in the same context as workforce preparation activities and training for specific occupation or occupational cluster. Programs must reflect an integrated approach to education and training demonstrating in the same time frame workforce preparation, basic academic skills, and hand-on occupational skills training. </w:t>
      </w:r>
      <w:bookmarkStart w:id="56" w:name="_bookmark18"/>
      <w:bookmarkStart w:id="57" w:name="_bookmark19"/>
      <w:bookmarkStart w:id="58" w:name="_bookmark21"/>
      <w:bookmarkStart w:id="59" w:name="_bookmark23"/>
      <w:bookmarkEnd w:id="56"/>
      <w:bookmarkEnd w:id="57"/>
      <w:bookmarkEnd w:id="58"/>
      <w:bookmarkEnd w:id="59"/>
    </w:p>
    <w:p w14:paraId="54A931DF" w14:textId="6611D43F" w:rsidR="00423B6C" w:rsidRDefault="00710A53" w:rsidP="00611CB4">
      <w:pPr>
        <w:pStyle w:val="Heading4"/>
      </w:pPr>
      <w:r>
        <w:t>Work</w:t>
      </w:r>
      <w:r w:rsidR="00611CB4">
        <w:t>-</w:t>
      </w:r>
      <w:r w:rsidR="00216103">
        <w:t>B</w:t>
      </w:r>
      <w:r w:rsidR="00611CB4">
        <w:t>ased Learning</w:t>
      </w:r>
    </w:p>
    <w:p w14:paraId="43A3CC44" w14:textId="62D48C1F" w:rsidR="00611CB4" w:rsidRDefault="00611CB4" w:rsidP="00423B6C">
      <w:r>
        <w:t>WIOA requires that not less than 20</w:t>
      </w:r>
      <w:r w:rsidR="00F238E0">
        <w:t>% of funds allocated to the loca</w:t>
      </w:r>
      <w:r>
        <w:t>l area be spent on activities supporting paid and unpaid work experiences</w:t>
      </w:r>
      <w:r w:rsidR="006C4E3C">
        <w:t xml:space="preserve"> which have as a component academic and occupational education. This may include summer employment</w:t>
      </w:r>
      <w:r w:rsidR="007451C9">
        <w:t xml:space="preserve">, year around employment, pre-apprenticeship, internship, job shadowing, and on the job training opportunities. </w:t>
      </w:r>
    </w:p>
    <w:p w14:paraId="4DB3605A" w14:textId="73512F08" w:rsidR="00423B6C" w:rsidRDefault="00754E6C" w:rsidP="00423B6C">
      <w:r>
        <w:t xml:space="preserve">According to </w:t>
      </w:r>
      <w:hyperlink r:id="rId25" w:history="1">
        <w:r w:rsidRPr="00BA5004">
          <w:rPr>
            <w:rStyle w:val="Hyperlink"/>
          </w:rPr>
          <w:t>TEGL 23-14: Operating Guidance for the Workforce Innovation and Opportunity Act</w:t>
        </w:r>
      </w:hyperlink>
      <w:r>
        <w:t xml:space="preserve">, </w:t>
      </w:r>
      <w:r w:rsidR="006A46B9">
        <w:t xml:space="preserve">“program expenditures on the work experience program element include wages as well as staffing costs </w:t>
      </w:r>
      <w:r w:rsidR="006A46B9">
        <w:lastRenderedPageBreak/>
        <w:t xml:space="preserve">for the development and management of work experience.” These work- based learning strategies must serve as a next step in career development whether the desired outcome is employment or enrollment in post- secondary education or advanced training. </w:t>
      </w:r>
    </w:p>
    <w:p w14:paraId="6F1855D0" w14:textId="7B65AAE7" w:rsidR="00423B6C" w:rsidRDefault="008229C5" w:rsidP="00423B6C">
      <w:r>
        <w:t xml:space="preserve">All proposals must describe in detail how the bidder will effectively provide all required services stated above. </w:t>
      </w:r>
      <w:r w:rsidR="00440694">
        <w:t xml:space="preserve">Staff of the selected bidder does not necessarily need to provide all services, but where services are not provided by the selected bidder, the agency must have an agreement </w:t>
      </w:r>
      <w:r w:rsidR="00E55676">
        <w:t xml:space="preserve">with another entity to provide those services. </w:t>
      </w:r>
    </w:p>
    <w:p w14:paraId="7634C8A0" w14:textId="14F78844" w:rsidR="00777758" w:rsidRDefault="00CA3CC6" w:rsidP="00CA3CC6">
      <w:pPr>
        <w:pStyle w:val="Heading3"/>
      </w:pPr>
      <w:bookmarkStart w:id="60" w:name="_Toc51239683"/>
      <w:r>
        <w:t>Career Pathways</w:t>
      </w:r>
      <w:bookmarkEnd w:id="60"/>
      <w:r>
        <w:t xml:space="preserve"> </w:t>
      </w:r>
    </w:p>
    <w:p w14:paraId="37572FD9" w14:textId="77777777" w:rsidR="00CA3CC6" w:rsidRDefault="00CA3CC6" w:rsidP="00CA3CC6">
      <w:r>
        <w:t>WIOA places a strong emphasis on career pathways as defined as a combination of rigorous and high-quality education, training, and other services that accomplish the following:</w:t>
      </w:r>
    </w:p>
    <w:p w14:paraId="26D37365" w14:textId="77777777" w:rsidR="00CA3CC6" w:rsidRDefault="00CA3CC6" w:rsidP="00CA3CC6">
      <w:pPr>
        <w:pStyle w:val="ListParagraph"/>
      </w:pPr>
      <w:r>
        <w:t>Aligns with the skill needs of industries in the economy of the State or LWDA</w:t>
      </w:r>
    </w:p>
    <w:p w14:paraId="18FEC22F" w14:textId="77777777" w:rsidR="00CA3CC6" w:rsidRDefault="00CA3CC6" w:rsidP="00CA3CC6">
      <w:pPr>
        <w:pStyle w:val="ListParagraph"/>
      </w:pPr>
      <w:r>
        <w:t>Prepares an individual to be successful in any of a full range of secondary or postsecondary education options</w:t>
      </w:r>
    </w:p>
    <w:p w14:paraId="006C4C69" w14:textId="77777777" w:rsidR="00CA3CC6" w:rsidRDefault="00CA3CC6" w:rsidP="00CA3CC6">
      <w:pPr>
        <w:pStyle w:val="ListParagraph"/>
      </w:pPr>
      <w:r>
        <w:t>Includes counseling to support an individual in achieving the individual’s education and career goals</w:t>
      </w:r>
    </w:p>
    <w:p w14:paraId="55BC089F" w14:textId="77777777" w:rsidR="00CA3CC6" w:rsidRDefault="00CA3CC6" w:rsidP="00CA3CC6">
      <w:pPr>
        <w:pStyle w:val="ListParagraph"/>
      </w:pPr>
      <w:r>
        <w:t>Includes, as appropriate, education offered concurrently with and in the same context as workforce preparation activities and training for a specific occupation or occupational cluster</w:t>
      </w:r>
    </w:p>
    <w:p w14:paraId="29A3A99C" w14:textId="77777777" w:rsidR="00CA3CC6" w:rsidRDefault="00CA3CC6" w:rsidP="00CA3CC6">
      <w:pPr>
        <w:pStyle w:val="ListParagraph"/>
      </w:pPr>
      <w:r>
        <w:t xml:space="preserve">Organizes education, training, and other services to meet the </w:t>
      </w:r>
      <w:proofErr w:type="gramStart"/>
      <w:r>
        <w:t>particular needs</w:t>
      </w:r>
      <w:proofErr w:type="gramEnd"/>
      <w:r>
        <w:t xml:space="preserve"> of an individual in a manner that accelerates the educational and career advancement of the individual to the extent practicable</w:t>
      </w:r>
    </w:p>
    <w:p w14:paraId="06AE8F8E" w14:textId="77777777" w:rsidR="00CA3CC6" w:rsidRDefault="00CA3CC6" w:rsidP="00CA3CC6">
      <w:pPr>
        <w:pStyle w:val="ListParagraph"/>
      </w:pPr>
      <w:r>
        <w:t>Enables an individual to attain a secondary school diploma or its recognized equivalent and at least one recognized postsecondary credential</w:t>
      </w:r>
    </w:p>
    <w:p w14:paraId="6661253A" w14:textId="67EBA9E9" w:rsidR="00DB7476" w:rsidRDefault="00CA3CC6" w:rsidP="00DB7476">
      <w:pPr>
        <w:pStyle w:val="ListParagraph"/>
      </w:pPr>
      <w:r>
        <w:t>Helps an individual enter or advance within a specific occupation or occupational cluster</w:t>
      </w:r>
    </w:p>
    <w:p w14:paraId="2F9BB9F0" w14:textId="77777777" w:rsidR="00DB7476" w:rsidRPr="00AD383F" w:rsidRDefault="00DB7476" w:rsidP="00DB7476">
      <w:pPr>
        <w:pStyle w:val="Heading3"/>
        <w:rPr>
          <w:rFonts w:eastAsia="Calibri Light"/>
        </w:rPr>
      </w:pPr>
      <w:bookmarkStart w:id="61" w:name="_Toc39005075"/>
      <w:bookmarkStart w:id="62" w:name="_Toc50494489"/>
      <w:bookmarkStart w:id="63" w:name="_Toc51239684"/>
      <w:r w:rsidRPr="00AD383F">
        <w:rPr>
          <w:rFonts w:eastAsia="Calibri Light"/>
        </w:rPr>
        <w:t>Performance Indicators and</w:t>
      </w:r>
      <w:r w:rsidRPr="00AD383F">
        <w:rPr>
          <w:rFonts w:eastAsia="Calibri Light"/>
          <w:spacing w:val="1"/>
        </w:rPr>
        <w:t xml:space="preserve"> </w:t>
      </w:r>
      <w:r w:rsidRPr="00AD383F">
        <w:rPr>
          <w:rFonts w:eastAsia="Calibri Light"/>
        </w:rPr>
        <w:t>Goals</w:t>
      </w:r>
      <w:bookmarkEnd w:id="61"/>
      <w:bookmarkEnd w:id="62"/>
      <w:bookmarkEnd w:id="63"/>
    </w:p>
    <w:p w14:paraId="04390B80" w14:textId="5B5743EC" w:rsidR="00DB7476" w:rsidRDefault="00DB7476" w:rsidP="00DB7476">
      <w:pPr>
        <w:rPr>
          <w:color w:val="FF0000"/>
        </w:rPr>
      </w:pPr>
      <w:r w:rsidRPr="00AD383F">
        <w:t xml:space="preserve">The selected </w:t>
      </w:r>
      <w:r>
        <w:t>bidder</w:t>
      </w:r>
      <w:r w:rsidRPr="00AD383F">
        <w:t xml:space="preserve"> will meet or exceed the </w:t>
      </w:r>
      <w:r>
        <w:t>negotiated performance goals</w:t>
      </w:r>
      <w:r w:rsidRPr="00AD383F">
        <w:t xml:space="preserve"> for each WIOA Primary Indicator of Performance. Performance across the WIOA Primary Indicators of Performance will</w:t>
      </w:r>
      <w:r w:rsidRPr="00AD383F">
        <w:rPr>
          <w:spacing w:val="-11"/>
        </w:rPr>
        <w:t xml:space="preserve"> </w:t>
      </w:r>
      <w:r w:rsidRPr="00AD383F">
        <w:t>be</w:t>
      </w:r>
      <w:r w:rsidRPr="00AD383F">
        <w:rPr>
          <w:spacing w:val="-12"/>
        </w:rPr>
        <w:t xml:space="preserve"> </w:t>
      </w:r>
      <w:r w:rsidRPr="00AD383F">
        <w:t>evaluated</w:t>
      </w:r>
      <w:r w:rsidRPr="00AD383F">
        <w:rPr>
          <w:spacing w:val="-12"/>
        </w:rPr>
        <w:t xml:space="preserve"> </w:t>
      </w:r>
      <w:r w:rsidRPr="00AD383F">
        <w:t>according</w:t>
      </w:r>
      <w:r w:rsidRPr="00AD383F">
        <w:rPr>
          <w:spacing w:val="-11"/>
        </w:rPr>
        <w:t xml:space="preserve"> </w:t>
      </w:r>
      <w:r w:rsidRPr="00AD383F">
        <w:t>to</w:t>
      </w:r>
      <w:r w:rsidRPr="00AD383F">
        <w:rPr>
          <w:spacing w:val="-11"/>
        </w:rPr>
        <w:t xml:space="preserve"> </w:t>
      </w:r>
      <w:r w:rsidRPr="00AD383F">
        <w:t>definitions,</w:t>
      </w:r>
      <w:r w:rsidRPr="00AD383F">
        <w:rPr>
          <w:spacing w:val="-12"/>
        </w:rPr>
        <w:t xml:space="preserve"> </w:t>
      </w:r>
      <w:r w:rsidRPr="00AD383F">
        <w:t>calculations</w:t>
      </w:r>
      <w:r w:rsidRPr="00AD383F">
        <w:rPr>
          <w:spacing w:val="-11"/>
        </w:rPr>
        <w:t xml:space="preserve"> </w:t>
      </w:r>
      <w:r w:rsidRPr="00AD383F">
        <w:t>and</w:t>
      </w:r>
      <w:r w:rsidRPr="00AD383F">
        <w:rPr>
          <w:spacing w:val="-11"/>
        </w:rPr>
        <w:t xml:space="preserve"> </w:t>
      </w:r>
      <w:r w:rsidRPr="00AD383F">
        <w:t>guidance</w:t>
      </w:r>
      <w:r w:rsidRPr="00AD383F">
        <w:rPr>
          <w:spacing w:val="-12"/>
        </w:rPr>
        <w:t xml:space="preserve"> </w:t>
      </w:r>
      <w:r w:rsidRPr="00AD383F">
        <w:t>from</w:t>
      </w:r>
      <w:r w:rsidRPr="00AD383F">
        <w:rPr>
          <w:spacing w:val="-12"/>
        </w:rPr>
        <w:t xml:space="preserve"> </w:t>
      </w:r>
      <w:r w:rsidRPr="00AD383F">
        <w:t>the</w:t>
      </w:r>
      <w:r w:rsidRPr="00AD383F">
        <w:rPr>
          <w:spacing w:val="-9"/>
        </w:rPr>
        <w:t xml:space="preserve"> </w:t>
      </w:r>
      <w:r w:rsidRPr="00AD383F">
        <w:t>U.S.</w:t>
      </w:r>
      <w:r w:rsidRPr="00AD383F">
        <w:rPr>
          <w:spacing w:val="-13"/>
        </w:rPr>
        <w:t xml:space="preserve"> </w:t>
      </w:r>
      <w:r w:rsidRPr="00AD383F">
        <w:t>Department</w:t>
      </w:r>
      <w:r w:rsidRPr="00AD383F">
        <w:rPr>
          <w:spacing w:val="-11"/>
        </w:rPr>
        <w:t xml:space="preserve"> </w:t>
      </w:r>
      <w:r w:rsidRPr="00AD383F">
        <w:t>of</w:t>
      </w:r>
      <w:r w:rsidRPr="00AD383F">
        <w:rPr>
          <w:spacing w:val="-11"/>
        </w:rPr>
        <w:t xml:space="preserve"> </w:t>
      </w:r>
      <w:r w:rsidRPr="00AD383F">
        <w:t>Labor,</w:t>
      </w:r>
      <w:r w:rsidRPr="00AD383F">
        <w:rPr>
          <w:spacing w:val="-12"/>
        </w:rPr>
        <w:t xml:space="preserve"> </w:t>
      </w:r>
      <w:r w:rsidRPr="00AD383F">
        <w:t>including but not l</w:t>
      </w:r>
      <w:r>
        <w:t>imited to TEGL 10-16, Change 1</w:t>
      </w:r>
      <w:r w:rsidRPr="00AD383F">
        <w:t xml:space="preserve">, as well as related WIOA guidance and directives from the </w:t>
      </w:r>
      <w:r>
        <w:t xml:space="preserve">Iowa Workforce Development and the </w:t>
      </w:r>
      <w:r w:rsidR="00280CDC">
        <w:t>North Central Iowa</w:t>
      </w:r>
      <w:r w:rsidR="00280CDC" w:rsidRPr="00280CDC">
        <w:t xml:space="preserve"> </w:t>
      </w:r>
      <w:r w:rsidRPr="00280CDC">
        <w:t>LWD</w:t>
      </w:r>
      <w:r w:rsidR="00373275">
        <w:t>B.</w:t>
      </w:r>
    </w:p>
    <w:p w14:paraId="1B7AE2C7" w14:textId="77777777" w:rsidR="00DB7476" w:rsidRPr="00ED2424" w:rsidRDefault="00DB7476" w:rsidP="00DB7476">
      <w:pPr>
        <w:rPr>
          <w:b/>
        </w:rPr>
      </w:pPr>
      <w:r w:rsidRPr="00ED2424">
        <w:rPr>
          <w:b/>
        </w:rPr>
        <w:t>Program Year 2020 Negotiated Performance Goals</w:t>
      </w:r>
    </w:p>
    <w:tbl>
      <w:tblPr>
        <w:tblStyle w:val="MaherTable1"/>
        <w:tblW w:w="9350" w:type="dxa"/>
        <w:tblLayout w:type="fixed"/>
        <w:tblLook w:val="01E0" w:firstRow="1" w:lastRow="1" w:firstColumn="1" w:lastColumn="1" w:noHBand="0" w:noVBand="0"/>
      </w:tblPr>
      <w:tblGrid>
        <w:gridCol w:w="4135"/>
        <w:gridCol w:w="1620"/>
        <w:gridCol w:w="1566"/>
        <w:gridCol w:w="2029"/>
      </w:tblGrid>
      <w:tr w:rsidR="00DB7476" w:rsidRPr="00ED2424" w14:paraId="38D81A35" w14:textId="77777777" w:rsidTr="00DB7476">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8AC1FF" w:themeColor="text2" w:themeTint="40"/>
              <w:left w:val="single" w:sz="4" w:space="0" w:color="8AC1FF" w:themeColor="text2" w:themeTint="40"/>
              <w:bottom w:val="single" w:sz="4" w:space="0" w:color="8AC1FF" w:themeColor="text2" w:themeTint="40"/>
              <w:right w:val="single" w:sz="4" w:space="0" w:color="8AC1FF" w:themeColor="text2" w:themeTint="40"/>
            </w:tcBorders>
          </w:tcPr>
          <w:p w14:paraId="545AA563" w14:textId="77777777" w:rsidR="00DB7476" w:rsidRPr="00ED2424" w:rsidRDefault="00DB7476" w:rsidP="00464FE6">
            <w:pPr>
              <w:spacing w:before="153"/>
              <w:rPr>
                <w:rFonts w:ascii="Calibri" w:eastAsia="Calibri" w:hAnsi="Calibri" w:cs="Calibri"/>
                <w:b w:val="0"/>
              </w:rPr>
            </w:pPr>
            <w:r w:rsidRPr="00ED2424">
              <w:rPr>
                <w:rFonts w:ascii="Calibri" w:eastAsia="Calibri" w:hAnsi="Calibri" w:cs="Calibri"/>
                <w:b w:val="0"/>
                <w:color w:val="FFFFFF"/>
              </w:rPr>
              <w:t>WIOA Primary Indicator of Performance</w:t>
            </w:r>
          </w:p>
        </w:tc>
        <w:tc>
          <w:tcPr>
            <w:cnfStyle w:val="000010000000" w:firstRow="0" w:lastRow="0" w:firstColumn="0" w:lastColumn="0" w:oddVBand="1" w:evenVBand="0" w:oddHBand="0" w:evenHBand="0" w:firstRowFirstColumn="0" w:firstRowLastColumn="0" w:lastRowFirstColumn="0" w:lastRowLastColumn="0"/>
            <w:tcW w:w="1620" w:type="dxa"/>
            <w:tcBorders>
              <w:top w:val="single" w:sz="4" w:space="0" w:color="8AC1FF" w:themeColor="text2" w:themeTint="40"/>
              <w:left w:val="single" w:sz="4" w:space="0" w:color="8AC1FF" w:themeColor="text2" w:themeTint="40"/>
              <w:bottom w:val="single" w:sz="4" w:space="0" w:color="8AC1FF" w:themeColor="text2" w:themeTint="40"/>
              <w:right w:val="single" w:sz="4" w:space="0" w:color="8AC1FF" w:themeColor="text2" w:themeTint="40"/>
            </w:tcBorders>
          </w:tcPr>
          <w:p w14:paraId="3487B08A" w14:textId="77777777" w:rsidR="00DB7476" w:rsidRPr="00ED2424" w:rsidRDefault="00DB7476" w:rsidP="00464FE6">
            <w:pPr>
              <w:spacing w:before="153"/>
              <w:rPr>
                <w:rFonts w:ascii="Calibri" w:eastAsia="Calibri" w:hAnsi="Calibri" w:cs="Calibri"/>
                <w:b w:val="0"/>
              </w:rPr>
            </w:pPr>
            <w:r w:rsidRPr="00ED2424">
              <w:rPr>
                <w:rFonts w:ascii="Calibri" w:eastAsia="Calibri" w:hAnsi="Calibri" w:cs="Calibri"/>
                <w:b w:val="0"/>
                <w:color w:val="FFFFFF"/>
              </w:rPr>
              <w:t>Adult</w:t>
            </w:r>
          </w:p>
        </w:tc>
        <w:tc>
          <w:tcPr>
            <w:tcW w:w="1566" w:type="dxa"/>
            <w:tcBorders>
              <w:top w:val="single" w:sz="4" w:space="0" w:color="8AC1FF" w:themeColor="text2" w:themeTint="40"/>
              <w:left w:val="single" w:sz="4" w:space="0" w:color="8AC1FF" w:themeColor="text2" w:themeTint="40"/>
              <w:bottom w:val="single" w:sz="4" w:space="0" w:color="8AC1FF" w:themeColor="text2" w:themeTint="40"/>
              <w:right w:val="single" w:sz="4" w:space="0" w:color="8AC1FF" w:themeColor="text2" w:themeTint="40"/>
            </w:tcBorders>
          </w:tcPr>
          <w:p w14:paraId="548C7559" w14:textId="77777777" w:rsidR="00DB7476" w:rsidRPr="00ED2424" w:rsidRDefault="00DB7476" w:rsidP="00464FE6">
            <w:pPr>
              <w:spacing w:before="153"/>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00ED2424">
              <w:rPr>
                <w:rFonts w:ascii="Calibri" w:eastAsia="Calibri" w:hAnsi="Calibri" w:cs="Calibri"/>
                <w:b w:val="0"/>
                <w:color w:val="FFFFFF"/>
              </w:rPr>
              <w:t>Dislocated Worker</w:t>
            </w:r>
          </w:p>
        </w:tc>
        <w:tc>
          <w:tcPr>
            <w:cnfStyle w:val="000100000000" w:firstRow="0" w:lastRow="0" w:firstColumn="0" w:lastColumn="1" w:oddVBand="0" w:evenVBand="0" w:oddHBand="0" w:evenHBand="0" w:firstRowFirstColumn="0" w:firstRowLastColumn="0" w:lastRowFirstColumn="0" w:lastRowLastColumn="0"/>
            <w:tcW w:w="2029" w:type="dxa"/>
            <w:tcBorders>
              <w:top w:val="single" w:sz="4" w:space="0" w:color="8AC1FF" w:themeColor="text2" w:themeTint="40"/>
              <w:left w:val="single" w:sz="4" w:space="0" w:color="8AC1FF" w:themeColor="text2" w:themeTint="40"/>
              <w:bottom w:val="single" w:sz="4" w:space="0" w:color="8AC1FF" w:themeColor="text2" w:themeTint="40"/>
              <w:right w:val="single" w:sz="4" w:space="0" w:color="8AC1FF" w:themeColor="text2" w:themeTint="40"/>
            </w:tcBorders>
          </w:tcPr>
          <w:p w14:paraId="2B7EC1A8" w14:textId="77777777" w:rsidR="00DB7476" w:rsidRPr="00ED2424" w:rsidRDefault="00DB7476" w:rsidP="00464FE6">
            <w:pPr>
              <w:spacing w:before="153"/>
              <w:rPr>
                <w:rFonts w:ascii="Calibri" w:eastAsia="Calibri" w:hAnsi="Calibri" w:cs="Calibri"/>
                <w:color w:val="FFFFFF"/>
              </w:rPr>
            </w:pPr>
            <w:r>
              <w:rPr>
                <w:rFonts w:ascii="Calibri" w:eastAsia="Calibri" w:hAnsi="Calibri" w:cs="Calibri"/>
                <w:color w:val="FFFFFF"/>
              </w:rPr>
              <w:t>Youth</w:t>
            </w:r>
          </w:p>
        </w:tc>
      </w:tr>
      <w:tr w:rsidR="00DB7476" w:rsidRPr="00ED2424" w14:paraId="3CD73786" w14:textId="77777777" w:rsidTr="00464FE6">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8AC1FF" w:themeColor="text2" w:themeTint="40"/>
            </w:tcBorders>
          </w:tcPr>
          <w:p w14:paraId="5572245E" w14:textId="77777777" w:rsidR="00DB7476" w:rsidRPr="00ED2424" w:rsidRDefault="00DB7476" w:rsidP="00464FE6">
            <w:pPr>
              <w:spacing w:before="148"/>
              <w:rPr>
                <w:rFonts w:ascii="Calibri" w:eastAsia="Calibri" w:hAnsi="Calibri" w:cs="Calibri"/>
              </w:rPr>
            </w:pPr>
            <w:r w:rsidRPr="00ED2424">
              <w:rPr>
                <w:rFonts w:ascii="Calibri" w:eastAsia="Calibri" w:hAnsi="Calibri" w:cs="Calibri"/>
              </w:rPr>
              <w:t>Employment 2</w:t>
            </w:r>
            <w:r w:rsidRPr="00ED2424">
              <w:rPr>
                <w:rFonts w:ascii="Calibri" w:eastAsia="Calibri" w:hAnsi="Calibri" w:cs="Calibri"/>
                <w:vertAlign w:val="superscript"/>
              </w:rPr>
              <w:t>nd</w:t>
            </w:r>
            <w:r w:rsidRPr="00ED2424">
              <w:rPr>
                <w:rFonts w:ascii="Calibri" w:eastAsia="Calibri" w:hAnsi="Calibri" w:cs="Calibri"/>
              </w:rPr>
              <w:t xml:space="preserve"> Quarter after Exit</w:t>
            </w:r>
          </w:p>
        </w:tc>
        <w:tc>
          <w:tcPr>
            <w:cnfStyle w:val="000010000000" w:firstRow="0" w:lastRow="0" w:firstColumn="0" w:lastColumn="0" w:oddVBand="1" w:evenVBand="0" w:oddHBand="0" w:evenHBand="0" w:firstRowFirstColumn="0" w:firstRowLastColumn="0" w:lastRowFirstColumn="0" w:lastRowLastColumn="0"/>
            <w:tcW w:w="1620" w:type="dxa"/>
            <w:tcBorders>
              <w:top w:val="single" w:sz="4" w:space="0" w:color="8AC1FF" w:themeColor="text2" w:themeTint="40"/>
            </w:tcBorders>
            <w:shd w:val="clear" w:color="auto" w:fill="F2F2F2" w:themeFill="background1" w:themeFillShade="F2"/>
          </w:tcPr>
          <w:p w14:paraId="16E9FE12" w14:textId="77777777" w:rsidR="00DB7476" w:rsidRPr="00ED2424" w:rsidRDefault="00DB7476" w:rsidP="00464FE6">
            <w:pPr>
              <w:spacing w:before="148"/>
              <w:rPr>
                <w:rFonts w:ascii="Calibri" w:eastAsia="Calibri" w:hAnsi="Calibri" w:cs="Calibri"/>
              </w:rPr>
            </w:pPr>
            <w:r w:rsidRPr="00ED2424">
              <w:rPr>
                <w:rFonts w:ascii="Calibri" w:eastAsia="Calibri" w:hAnsi="Calibri" w:cs="Calibri"/>
              </w:rPr>
              <w:t>72%</w:t>
            </w:r>
          </w:p>
        </w:tc>
        <w:tc>
          <w:tcPr>
            <w:tcW w:w="1566" w:type="dxa"/>
            <w:tcBorders>
              <w:top w:val="single" w:sz="4" w:space="0" w:color="8AC1FF" w:themeColor="text2" w:themeTint="40"/>
            </w:tcBorders>
          </w:tcPr>
          <w:p w14:paraId="29C4BCCD" w14:textId="119A1194" w:rsidR="00DB7476" w:rsidRPr="00ED2424" w:rsidRDefault="00D87324" w:rsidP="00464FE6">
            <w:pPr>
              <w:spacing w:before="148"/>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85</w:t>
            </w:r>
            <w:r w:rsidR="00DB7476" w:rsidRPr="00ED2424">
              <w:rPr>
                <w:rFonts w:ascii="Calibri" w:eastAsia="Calibri" w:hAnsi="Calibri" w:cs="Calibri"/>
              </w:rPr>
              <w:t>%</w:t>
            </w:r>
          </w:p>
        </w:tc>
        <w:tc>
          <w:tcPr>
            <w:cnfStyle w:val="000100000000" w:firstRow="0" w:lastRow="0" w:firstColumn="0" w:lastColumn="1" w:oddVBand="0" w:evenVBand="0" w:oddHBand="0" w:evenHBand="0" w:firstRowFirstColumn="0" w:firstRowLastColumn="0" w:lastRowFirstColumn="0" w:lastRowLastColumn="0"/>
            <w:tcW w:w="2029" w:type="dxa"/>
            <w:tcBorders>
              <w:top w:val="single" w:sz="4" w:space="0" w:color="8AC1FF" w:themeColor="text2" w:themeTint="40"/>
            </w:tcBorders>
          </w:tcPr>
          <w:p w14:paraId="7B8BCA27" w14:textId="62B64DFA" w:rsidR="00DB7476" w:rsidRPr="00D87324" w:rsidRDefault="00D87324" w:rsidP="00464FE6">
            <w:pPr>
              <w:spacing w:before="148"/>
              <w:rPr>
                <w:rFonts w:ascii="Calibri" w:eastAsia="Calibri" w:hAnsi="Calibri" w:cs="Calibri"/>
                <w:b w:val="0"/>
              </w:rPr>
            </w:pPr>
            <w:r w:rsidRPr="00D87324">
              <w:rPr>
                <w:rFonts w:ascii="Calibri" w:eastAsia="Calibri" w:hAnsi="Calibri" w:cs="Calibri"/>
                <w:b w:val="0"/>
              </w:rPr>
              <w:t>73%</w:t>
            </w:r>
          </w:p>
        </w:tc>
      </w:tr>
      <w:tr w:rsidR="00DB7476" w:rsidRPr="00ED2424" w14:paraId="527FABE1" w14:textId="77777777" w:rsidTr="00464FE6">
        <w:trPr>
          <w:trHeight w:val="576"/>
        </w:trPr>
        <w:tc>
          <w:tcPr>
            <w:cnfStyle w:val="001000000000" w:firstRow="0" w:lastRow="0" w:firstColumn="1" w:lastColumn="0" w:oddVBand="0" w:evenVBand="0" w:oddHBand="0" w:evenHBand="0" w:firstRowFirstColumn="0" w:firstRowLastColumn="0" w:lastRowFirstColumn="0" w:lastRowLastColumn="0"/>
            <w:tcW w:w="4135" w:type="dxa"/>
          </w:tcPr>
          <w:p w14:paraId="2779E52D" w14:textId="77777777" w:rsidR="00DB7476" w:rsidRPr="00ED2424" w:rsidRDefault="00DB7476" w:rsidP="00464FE6">
            <w:pPr>
              <w:spacing w:before="153"/>
              <w:rPr>
                <w:rFonts w:ascii="Calibri" w:eastAsia="Calibri" w:hAnsi="Calibri" w:cs="Calibri"/>
              </w:rPr>
            </w:pPr>
            <w:r w:rsidRPr="00ED2424">
              <w:rPr>
                <w:rFonts w:ascii="Calibri" w:eastAsia="Calibri" w:hAnsi="Calibri" w:cs="Calibri"/>
              </w:rPr>
              <w:t>Employment 4</w:t>
            </w:r>
            <w:r w:rsidRPr="00ED2424">
              <w:rPr>
                <w:rFonts w:ascii="Calibri" w:eastAsia="Calibri" w:hAnsi="Calibri" w:cs="Calibri"/>
                <w:vertAlign w:val="superscript"/>
              </w:rPr>
              <w:t>th</w:t>
            </w:r>
            <w:r w:rsidRPr="00ED2424">
              <w:rPr>
                <w:rFonts w:ascii="Calibri" w:eastAsia="Calibri" w:hAnsi="Calibri" w:cs="Calibri"/>
              </w:rPr>
              <w:t xml:space="preserve"> Quarter after Exit</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FFFFFF" w:themeFill="background1"/>
          </w:tcPr>
          <w:p w14:paraId="0A59AC7E" w14:textId="77777777" w:rsidR="00DB7476" w:rsidRPr="00ED2424" w:rsidRDefault="00DB7476" w:rsidP="00464FE6">
            <w:pPr>
              <w:spacing w:before="153"/>
              <w:rPr>
                <w:rFonts w:ascii="Calibri" w:eastAsia="Calibri" w:hAnsi="Calibri" w:cs="Calibri"/>
              </w:rPr>
            </w:pPr>
            <w:r w:rsidRPr="00ED2424">
              <w:rPr>
                <w:rFonts w:ascii="Calibri" w:eastAsia="Calibri" w:hAnsi="Calibri" w:cs="Calibri"/>
              </w:rPr>
              <w:t>70%</w:t>
            </w:r>
          </w:p>
        </w:tc>
        <w:tc>
          <w:tcPr>
            <w:tcW w:w="1566" w:type="dxa"/>
          </w:tcPr>
          <w:p w14:paraId="2D3B19A5" w14:textId="180662A1" w:rsidR="00DB7476" w:rsidRPr="00ED2424" w:rsidRDefault="00D87324" w:rsidP="00464FE6">
            <w:pPr>
              <w:spacing w:before="153"/>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83</w:t>
            </w:r>
            <w:r w:rsidR="00DB7476" w:rsidRPr="00ED2424">
              <w:rPr>
                <w:rFonts w:ascii="Calibri" w:eastAsia="Calibri" w:hAnsi="Calibri" w:cs="Calibri"/>
              </w:rPr>
              <w:t>%</w:t>
            </w:r>
          </w:p>
        </w:tc>
        <w:tc>
          <w:tcPr>
            <w:cnfStyle w:val="000100000000" w:firstRow="0" w:lastRow="0" w:firstColumn="0" w:lastColumn="1" w:oddVBand="0" w:evenVBand="0" w:oddHBand="0" w:evenHBand="0" w:firstRowFirstColumn="0" w:firstRowLastColumn="0" w:lastRowFirstColumn="0" w:lastRowLastColumn="0"/>
            <w:tcW w:w="2029" w:type="dxa"/>
          </w:tcPr>
          <w:p w14:paraId="4F538770" w14:textId="7037F41E" w:rsidR="00DB7476" w:rsidRPr="00D87324" w:rsidRDefault="00D87324" w:rsidP="00464FE6">
            <w:pPr>
              <w:spacing w:before="153"/>
              <w:rPr>
                <w:rFonts w:ascii="Calibri" w:eastAsia="Calibri" w:hAnsi="Calibri" w:cs="Calibri"/>
                <w:b w:val="0"/>
              </w:rPr>
            </w:pPr>
            <w:r w:rsidRPr="00D87324">
              <w:rPr>
                <w:rFonts w:ascii="Calibri" w:eastAsia="Calibri" w:hAnsi="Calibri" w:cs="Calibri"/>
                <w:b w:val="0"/>
              </w:rPr>
              <w:t>72%</w:t>
            </w:r>
          </w:p>
        </w:tc>
      </w:tr>
      <w:tr w:rsidR="00DB7476" w:rsidRPr="00ED2424" w14:paraId="00FCBECA" w14:textId="77777777" w:rsidTr="00464FE6">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4135" w:type="dxa"/>
          </w:tcPr>
          <w:p w14:paraId="06F1A890" w14:textId="77777777" w:rsidR="00DB7476" w:rsidRPr="00ED2424" w:rsidRDefault="00DB7476" w:rsidP="00464FE6">
            <w:pPr>
              <w:spacing w:before="152"/>
              <w:rPr>
                <w:rFonts w:ascii="Calibri" w:eastAsia="Calibri" w:hAnsi="Calibri" w:cs="Calibri"/>
              </w:rPr>
            </w:pPr>
            <w:r w:rsidRPr="00ED2424">
              <w:rPr>
                <w:rFonts w:ascii="Calibri" w:eastAsia="Calibri" w:hAnsi="Calibri" w:cs="Calibri"/>
              </w:rPr>
              <w:lastRenderedPageBreak/>
              <w:t>Median Income 2</w:t>
            </w:r>
            <w:r w:rsidRPr="00ED2424">
              <w:rPr>
                <w:rFonts w:ascii="Calibri" w:eastAsia="Calibri" w:hAnsi="Calibri" w:cs="Calibri"/>
                <w:vertAlign w:val="superscript"/>
              </w:rPr>
              <w:t>nd</w:t>
            </w:r>
            <w:r w:rsidRPr="00ED2424">
              <w:rPr>
                <w:rFonts w:ascii="Calibri" w:eastAsia="Calibri" w:hAnsi="Calibri" w:cs="Calibri"/>
              </w:rPr>
              <w:t xml:space="preserve"> Quarter after Exit</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F2F2F2" w:themeFill="background1" w:themeFillShade="F2"/>
          </w:tcPr>
          <w:p w14:paraId="7FDC5D46" w14:textId="434C1616" w:rsidR="00DB7476" w:rsidRPr="00ED2424" w:rsidRDefault="00DB7476" w:rsidP="00D87324">
            <w:pPr>
              <w:spacing w:before="152"/>
              <w:rPr>
                <w:rFonts w:ascii="Calibri" w:eastAsia="Calibri" w:hAnsi="Calibri" w:cs="Calibri"/>
              </w:rPr>
            </w:pPr>
            <w:r w:rsidRPr="00ED2424">
              <w:rPr>
                <w:rFonts w:ascii="Calibri" w:eastAsia="Calibri" w:hAnsi="Calibri" w:cs="Calibri"/>
              </w:rPr>
              <w:t>$</w:t>
            </w:r>
            <w:r w:rsidR="00D87324">
              <w:rPr>
                <w:rFonts w:ascii="Calibri" w:eastAsia="Calibri" w:hAnsi="Calibri" w:cs="Calibri"/>
              </w:rPr>
              <w:t>5,400</w:t>
            </w:r>
          </w:p>
        </w:tc>
        <w:tc>
          <w:tcPr>
            <w:tcW w:w="1566" w:type="dxa"/>
          </w:tcPr>
          <w:p w14:paraId="43F332C7" w14:textId="5370D78A" w:rsidR="00DB7476" w:rsidRPr="00ED2424" w:rsidRDefault="00D87324" w:rsidP="00464FE6">
            <w:pPr>
              <w:spacing w:before="152"/>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$8,400</w:t>
            </w:r>
          </w:p>
        </w:tc>
        <w:tc>
          <w:tcPr>
            <w:cnfStyle w:val="000100000000" w:firstRow="0" w:lastRow="0" w:firstColumn="0" w:lastColumn="1" w:oddVBand="0" w:evenVBand="0" w:oddHBand="0" w:evenHBand="0" w:firstRowFirstColumn="0" w:firstRowLastColumn="0" w:lastRowFirstColumn="0" w:lastRowLastColumn="0"/>
            <w:tcW w:w="2029" w:type="dxa"/>
          </w:tcPr>
          <w:p w14:paraId="63EFC8F1" w14:textId="269AC139" w:rsidR="00DB7476" w:rsidRPr="00D87324" w:rsidRDefault="00D87324" w:rsidP="00464FE6">
            <w:pPr>
              <w:spacing w:before="152"/>
              <w:rPr>
                <w:rFonts w:ascii="Calibri" w:eastAsia="Calibri" w:hAnsi="Calibri" w:cs="Calibri"/>
                <w:b w:val="0"/>
              </w:rPr>
            </w:pPr>
            <w:r w:rsidRPr="00D87324">
              <w:rPr>
                <w:rFonts w:ascii="Calibri" w:eastAsia="Calibri" w:hAnsi="Calibri" w:cs="Calibri"/>
                <w:b w:val="0"/>
              </w:rPr>
              <w:t>$3,600</w:t>
            </w:r>
          </w:p>
        </w:tc>
      </w:tr>
      <w:tr w:rsidR="00DB7476" w:rsidRPr="00ED2424" w14:paraId="5BFF096A" w14:textId="77777777" w:rsidTr="00464FE6">
        <w:trPr>
          <w:trHeight w:val="577"/>
        </w:trPr>
        <w:tc>
          <w:tcPr>
            <w:cnfStyle w:val="001000000000" w:firstRow="0" w:lastRow="0" w:firstColumn="1" w:lastColumn="0" w:oddVBand="0" w:evenVBand="0" w:oddHBand="0" w:evenHBand="0" w:firstRowFirstColumn="0" w:firstRowLastColumn="0" w:lastRowFirstColumn="0" w:lastRowLastColumn="0"/>
            <w:tcW w:w="4135" w:type="dxa"/>
          </w:tcPr>
          <w:p w14:paraId="7B2FFACF" w14:textId="77777777" w:rsidR="00DB7476" w:rsidRPr="00ED2424" w:rsidRDefault="00DB7476" w:rsidP="00464FE6">
            <w:pPr>
              <w:spacing w:before="152"/>
              <w:rPr>
                <w:rFonts w:ascii="Calibri" w:eastAsia="Calibri" w:hAnsi="Calibri" w:cs="Calibri"/>
              </w:rPr>
            </w:pPr>
            <w:r w:rsidRPr="00ED2424">
              <w:rPr>
                <w:rFonts w:ascii="Calibri" w:eastAsia="Calibri" w:hAnsi="Calibri" w:cs="Calibri"/>
              </w:rPr>
              <w:t>Credential Attainment</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FFFFFF" w:themeFill="background1"/>
          </w:tcPr>
          <w:p w14:paraId="7AB5D693" w14:textId="77777777" w:rsidR="00DB7476" w:rsidRPr="00ED2424" w:rsidRDefault="00DB7476" w:rsidP="00464FE6">
            <w:pPr>
              <w:spacing w:before="152"/>
              <w:rPr>
                <w:rFonts w:ascii="Calibri" w:eastAsia="Calibri" w:hAnsi="Calibri" w:cs="Calibri"/>
              </w:rPr>
            </w:pPr>
            <w:r w:rsidRPr="00ED2424">
              <w:rPr>
                <w:rFonts w:ascii="Calibri" w:eastAsia="Calibri" w:hAnsi="Calibri" w:cs="Calibri"/>
              </w:rPr>
              <w:t>67%</w:t>
            </w:r>
          </w:p>
        </w:tc>
        <w:tc>
          <w:tcPr>
            <w:tcW w:w="1566" w:type="dxa"/>
          </w:tcPr>
          <w:p w14:paraId="2CF5C90E" w14:textId="570E53EF" w:rsidR="00DB7476" w:rsidRPr="00ED2424" w:rsidRDefault="00D87324" w:rsidP="00464FE6">
            <w:pPr>
              <w:spacing w:before="152"/>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68</w:t>
            </w:r>
            <w:r w:rsidR="00DB7476" w:rsidRPr="00ED2424">
              <w:rPr>
                <w:rFonts w:ascii="Calibri" w:eastAsia="Calibri" w:hAnsi="Calibri" w:cs="Calibri"/>
              </w:rPr>
              <w:t>%</w:t>
            </w:r>
          </w:p>
        </w:tc>
        <w:tc>
          <w:tcPr>
            <w:cnfStyle w:val="000100000000" w:firstRow="0" w:lastRow="0" w:firstColumn="0" w:lastColumn="1" w:oddVBand="0" w:evenVBand="0" w:oddHBand="0" w:evenHBand="0" w:firstRowFirstColumn="0" w:firstRowLastColumn="0" w:lastRowFirstColumn="0" w:lastRowLastColumn="0"/>
            <w:tcW w:w="2029" w:type="dxa"/>
          </w:tcPr>
          <w:p w14:paraId="6C2ED71B" w14:textId="6AA2A942" w:rsidR="00DB7476" w:rsidRPr="00D87324" w:rsidRDefault="00D87324" w:rsidP="00464FE6">
            <w:pPr>
              <w:spacing w:before="152"/>
              <w:rPr>
                <w:rFonts w:ascii="Calibri" w:eastAsia="Calibri" w:hAnsi="Calibri" w:cs="Calibri"/>
                <w:b w:val="0"/>
              </w:rPr>
            </w:pPr>
            <w:r w:rsidRPr="00D87324">
              <w:rPr>
                <w:rFonts w:ascii="Calibri" w:eastAsia="Calibri" w:hAnsi="Calibri" w:cs="Calibri"/>
                <w:b w:val="0"/>
              </w:rPr>
              <w:t>59%</w:t>
            </w:r>
          </w:p>
        </w:tc>
      </w:tr>
      <w:tr w:rsidR="00DB7476" w:rsidRPr="00ED2424" w14:paraId="7A7CEA9B" w14:textId="77777777" w:rsidTr="00464FE6">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4135" w:type="dxa"/>
          </w:tcPr>
          <w:p w14:paraId="621902D8" w14:textId="77777777" w:rsidR="00DB7476" w:rsidRPr="00ED2424" w:rsidRDefault="00DB7476" w:rsidP="00464FE6">
            <w:pPr>
              <w:spacing w:before="152"/>
              <w:rPr>
                <w:rFonts w:ascii="Calibri" w:eastAsia="Calibri" w:hAnsi="Calibri" w:cs="Calibri"/>
              </w:rPr>
            </w:pPr>
            <w:r w:rsidRPr="00ED2424">
              <w:rPr>
                <w:rFonts w:ascii="Calibri" w:eastAsia="Calibri" w:hAnsi="Calibri" w:cs="Calibri"/>
              </w:rPr>
              <w:t>Measurable Skills Gains</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F2F2F2" w:themeFill="background1" w:themeFillShade="F2"/>
          </w:tcPr>
          <w:p w14:paraId="748F026A" w14:textId="2258237E" w:rsidR="00DB7476" w:rsidRPr="00ED2424" w:rsidRDefault="00D87324" w:rsidP="00464FE6">
            <w:pPr>
              <w:spacing w:before="152"/>
              <w:rPr>
                <w:rFonts w:ascii="Calibri" w:eastAsia="Calibri" w:hAnsi="Calibri" w:cs="Calibri"/>
              </w:rPr>
            </w:pPr>
            <w:r>
              <w:rPr>
                <w:rFonts w:ascii="Calibri" w:eastAsia="Calibri" w:hAnsi="Calibri" w:cs="Calibri"/>
              </w:rPr>
              <w:t>44%</w:t>
            </w:r>
          </w:p>
        </w:tc>
        <w:tc>
          <w:tcPr>
            <w:tcW w:w="1566" w:type="dxa"/>
          </w:tcPr>
          <w:p w14:paraId="2D5C9691" w14:textId="2051DE43" w:rsidR="00DB7476" w:rsidRPr="00ED2424" w:rsidRDefault="00D87324" w:rsidP="00464FE6">
            <w:pPr>
              <w:spacing w:before="152"/>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30%</w:t>
            </w:r>
          </w:p>
        </w:tc>
        <w:tc>
          <w:tcPr>
            <w:cnfStyle w:val="000100000000" w:firstRow="0" w:lastRow="0" w:firstColumn="0" w:lastColumn="1" w:oddVBand="0" w:evenVBand="0" w:oddHBand="0" w:evenHBand="0" w:firstRowFirstColumn="0" w:firstRowLastColumn="0" w:lastRowFirstColumn="0" w:lastRowLastColumn="0"/>
            <w:tcW w:w="2029" w:type="dxa"/>
          </w:tcPr>
          <w:p w14:paraId="54090E78" w14:textId="181C8482" w:rsidR="00DB7476" w:rsidRPr="00D87324" w:rsidRDefault="00D87324" w:rsidP="00464FE6">
            <w:pPr>
              <w:spacing w:before="152"/>
              <w:rPr>
                <w:rFonts w:ascii="Calibri" w:eastAsia="Calibri" w:hAnsi="Calibri" w:cs="Calibri"/>
                <w:b w:val="0"/>
              </w:rPr>
            </w:pPr>
            <w:r w:rsidRPr="00D87324">
              <w:rPr>
                <w:rFonts w:ascii="Calibri" w:eastAsia="Calibri" w:hAnsi="Calibri" w:cs="Calibri"/>
                <w:b w:val="0"/>
              </w:rPr>
              <w:t>41%</w:t>
            </w:r>
          </w:p>
        </w:tc>
      </w:tr>
      <w:tr w:rsidR="00DB7476" w:rsidRPr="00ED2424" w14:paraId="1B40DF13" w14:textId="77777777" w:rsidTr="00464FE6">
        <w:trPr>
          <w:cnfStyle w:val="010000000000" w:firstRow="0" w:lastRow="1"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4135" w:type="dxa"/>
          </w:tcPr>
          <w:p w14:paraId="2541346C" w14:textId="77777777" w:rsidR="00DB7476" w:rsidRPr="00ED2424" w:rsidRDefault="00DB7476" w:rsidP="00464FE6">
            <w:pPr>
              <w:spacing w:before="152"/>
              <w:rPr>
                <w:rFonts w:ascii="Calibri" w:eastAsia="Calibri" w:hAnsi="Calibri" w:cs="Calibri"/>
              </w:rPr>
            </w:pPr>
            <w:r w:rsidRPr="00ED2424">
              <w:rPr>
                <w:rFonts w:ascii="Calibri" w:eastAsia="Calibri" w:hAnsi="Calibri" w:cs="Calibri"/>
              </w:rPr>
              <w:t>Effectiveness in Serving Employers</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FFFFFF" w:themeFill="background1"/>
          </w:tcPr>
          <w:p w14:paraId="5184CD4E" w14:textId="77777777" w:rsidR="00DB7476" w:rsidRPr="00ED2424" w:rsidRDefault="00DB7476" w:rsidP="00464FE6">
            <w:pPr>
              <w:spacing w:before="152"/>
              <w:rPr>
                <w:rFonts w:ascii="Calibri" w:eastAsia="Calibri" w:hAnsi="Calibri" w:cs="Calibri"/>
                <w:b w:val="0"/>
              </w:rPr>
            </w:pPr>
            <w:r w:rsidRPr="00ED2424">
              <w:rPr>
                <w:rFonts w:ascii="Calibri" w:eastAsia="Calibri" w:hAnsi="Calibri" w:cs="Calibri"/>
                <w:b w:val="0"/>
              </w:rPr>
              <w:t>Baseline</w:t>
            </w:r>
          </w:p>
        </w:tc>
        <w:tc>
          <w:tcPr>
            <w:tcW w:w="1566" w:type="dxa"/>
          </w:tcPr>
          <w:p w14:paraId="6EC4FA68" w14:textId="77777777" w:rsidR="00DB7476" w:rsidRPr="00ED2424" w:rsidRDefault="00DB7476" w:rsidP="00464FE6">
            <w:pPr>
              <w:spacing w:before="152"/>
              <w:cnfStyle w:val="010000000000" w:firstRow="0" w:lastRow="1" w:firstColumn="0" w:lastColumn="0" w:oddVBand="0" w:evenVBand="0" w:oddHBand="0" w:evenHBand="0" w:firstRowFirstColumn="0" w:firstRowLastColumn="0" w:lastRowFirstColumn="0" w:lastRowLastColumn="0"/>
              <w:rPr>
                <w:rFonts w:ascii="Calibri" w:eastAsia="Calibri" w:hAnsi="Calibri" w:cs="Calibri"/>
                <w:b w:val="0"/>
              </w:rPr>
            </w:pPr>
            <w:r w:rsidRPr="00ED2424">
              <w:rPr>
                <w:rFonts w:ascii="Calibri" w:eastAsia="Calibri" w:hAnsi="Calibri" w:cs="Calibri"/>
                <w:b w:val="0"/>
              </w:rPr>
              <w:t>Baseline</w:t>
            </w:r>
          </w:p>
        </w:tc>
        <w:tc>
          <w:tcPr>
            <w:cnfStyle w:val="000100000000" w:firstRow="0" w:lastRow="0" w:firstColumn="0" w:lastColumn="1" w:oddVBand="0" w:evenVBand="0" w:oddHBand="0" w:evenHBand="0" w:firstRowFirstColumn="0" w:firstRowLastColumn="0" w:lastRowFirstColumn="0" w:lastRowLastColumn="0"/>
            <w:tcW w:w="2029" w:type="dxa"/>
          </w:tcPr>
          <w:p w14:paraId="15C75627" w14:textId="50F73C6D" w:rsidR="00DB7476" w:rsidRPr="00D87324" w:rsidRDefault="00D87324" w:rsidP="00464FE6">
            <w:pPr>
              <w:spacing w:before="152"/>
              <w:rPr>
                <w:rFonts w:ascii="Calibri" w:eastAsia="Calibri" w:hAnsi="Calibri" w:cs="Calibri"/>
                <w:b w:val="0"/>
              </w:rPr>
            </w:pPr>
            <w:r w:rsidRPr="00D87324">
              <w:rPr>
                <w:rFonts w:ascii="Calibri" w:eastAsia="Calibri" w:hAnsi="Calibri" w:cs="Calibri"/>
                <w:b w:val="0"/>
              </w:rPr>
              <w:t>Baseline</w:t>
            </w:r>
          </w:p>
        </w:tc>
      </w:tr>
    </w:tbl>
    <w:p w14:paraId="22BAABA1" w14:textId="77777777" w:rsidR="00DB7476" w:rsidRDefault="00DB7476" w:rsidP="00DB7476">
      <w:pPr>
        <w:rPr>
          <w:color w:val="FF0000"/>
        </w:rPr>
      </w:pPr>
    </w:p>
    <w:p w14:paraId="6E56FD27" w14:textId="77777777" w:rsidR="00DB7476" w:rsidRDefault="00DB7476" w:rsidP="00DB7476">
      <w:r w:rsidRPr="00AD383F">
        <w:t xml:space="preserve">In addition to the above performance measures related to </w:t>
      </w:r>
      <w:r>
        <w:t>adult, dislocated worker, and youth</w:t>
      </w:r>
      <w:r w:rsidRPr="00AD383F">
        <w:t xml:space="preserve"> services, the selected </w:t>
      </w:r>
      <w:r>
        <w:t>bidder</w:t>
      </w:r>
      <w:r w:rsidRPr="00AD383F">
        <w:t xml:space="preserve"> will also be</w:t>
      </w:r>
      <w:r w:rsidRPr="00AD383F">
        <w:rPr>
          <w:spacing w:val="-11"/>
        </w:rPr>
        <w:t xml:space="preserve"> </w:t>
      </w:r>
      <w:r w:rsidRPr="00AD383F">
        <w:t>accountable</w:t>
      </w:r>
      <w:r w:rsidRPr="00AD383F">
        <w:rPr>
          <w:spacing w:val="-10"/>
        </w:rPr>
        <w:t xml:space="preserve"> </w:t>
      </w:r>
      <w:r w:rsidRPr="00AD383F">
        <w:t>to</w:t>
      </w:r>
      <w:r w:rsidRPr="00AD383F">
        <w:rPr>
          <w:spacing w:val="-9"/>
        </w:rPr>
        <w:t xml:space="preserve"> </w:t>
      </w:r>
      <w:r w:rsidRPr="00AD383F">
        <w:t>effectiveness</w:t>
      </w:r>
      <w:r w:rsidRPr="00AD383F">
        <w:rPr>
          <w:spacing w:val="-8"/>
        </w:rPr>
        <w:t xml:space="preserve"> </w:t>
      </w:r>
      <w:r w:rsidRPr="00AD383F">
        <w:t>in</w:t>
      </w:r>
      <w:r w:rsidRPr="00AD383F">
        <w:rPr>
          <w:spacing w:val="-8"/>
        </w:rPr>
        <w:t xml:space="preserve"> </w:t>
      </w:r>
      <w:r w:rsidRPr="00AD383F">
        <w:t>serving</w:t>
      </w:r>
      <w:r w:rsidRPr="00AD383F">
        <w:rPr>
          <w:spacing w:val="-10"/>
        </w:rPr>
        <w:t xml:space="preserve"> </w:t>
      </w:r>
      <w:r w:rsidRPr="00AD383F">
        <w:t>employers.</w:t>
      </w:r>
      <w:r>
        <w:t xml:space="preserve"> </w:t>
      </w:r>
      <w:r w:rsidRPr="00AD383F">
        <w:rPr>
          <w:spacing w:val="-9"/>
        </w:rPr>
        <w:t xml:space="preserve"> </w:t>
      </w:r>
      <w:r w:rsidRPr="00AD383F">
        <w:t>Indicators</w:t>
      </w:r>
      <w:r w:rsidRPr="00AD383F">
        <w:rPr>
          <w:spacing w:val="-8"/>
        </w:rPr>
        <w:t xml:space="preserve"> </w:t>
      </w:r>
      <w:r w:rsidRPr="00AD383F">
        <w:t>used</w:t>
      </w:r>
      <w:r w:rsidRPr="00AD383F">
        <w:rPr>
          <w:spacing w:val="-10"/>
        </w:rPr>
        <w:t xml:space="preserve"> </w:t>
      </w:r>
      <w:r w:rsidRPr="00AD383F">
        <w:t>by</w:t>
      </w:r>
      <w:r>
        <w:rPr>
          <w:spacing w:val="-9"/>
        </w:rPr>
        <w:t xml:space="preserve"> LWDB</w:t>
      </w:r>
      <w:r w:rsidRPr="00472650">
        <w:rPr>
          <w:spacing w:val="-9"/>
        </w:rPr>
        <w:t xml:space="preserve"> </w:t>
      </w:r>
      <w:r w:rsidRPr="00AD383F">
        <w:t>to</w:t>
      </w:r>
      <w:r w:rsidRPr="00AD383F">
        <w:rPr>
          <w:spacing w:val="-10"/>
        </w:rPr>
        <w:t xml:space="preserve"> </w:t>
      </w:r>
      <w:r w:rsidRPr="00AD383F">
        <w:t>measure</w:t>
      </w:r>
      <w:r w:rsidRPr="00AD383F">
        <w:rPr>
          <w:spacing w:val="-10"/>
        </w:rPr>
        <w:t xml:space="preserve"> </w:t>
      </w:r>
      <w:r w:rsidRPr="00AD383F">
        <w:t>such</w:t>
      </w:r>
      <w:r w:rsidRPr="00AD383F">
        <w:rPr>
          <w:spacing w:val="-11"/>
        </w:rPr>
        <w:t xml:space="preserve"> </w:t>
      </w:r>
      <w:r w:rsidRPr="00AD383F">
        <w:t>effectiveness</w:t>
      </w:r>
      <w:r w:rsidRPr="00AD383F">
        <w:rPr>
          <w:spacing w:val="-8"/>
        </w:rPr>
        <w:t xml:space="preserve"> </w:t>
      </w:r>
      <w:r w:rsidRPr="00AD383F">
        <w:t>may include but are not limited to the following</w:t>
      </w:r>
      <w:r>
        <w:t>-</w:t>
      </w:r>
    </w:p>
    <w:p w14:paraId="1A3AADD1" w14:textId="77777777" w:rsidR="00DB7476" w:rsidRPr="004F503B" w:rsidRDefault="00DB7476" w:rsidP="00DB7476">
      <w:pPr>
        <w:pStyle w:val="ListParagraph"/>
      </w:pPr>
      <w:r w:rsidRPr="004F503B">
        <w:t>Employer satisfaction</w:t>
      </w:r>
    </w:p>
    <w:p w14:paraId="582AED16" w14:textId="77777777" w:rsidR="00DB7476" w:rsidRPr="004F503B" w:rsidRDefault="00DB7476" w:rsidP="00DB7476">
      <w:pPr>
        <w:pStyle w:val="ListParagraph"/>
      </w:pPr>
      <w:r w:rsidRPr="004F503B">
        <w:t>Repeat business customers</w:t>
      </w:r>
    </w:p>
    <w:p w14:paraId="01D64DBF" w14:textId="77777777" w:rsidR="00DB7476" w:rsidRDefault="00DB7476" w:rsidP="00DB7476">
      <w:pPr>
        <w:pStyle w:val="ListParagraph"/>
      </w:pPr>
      <w:r w:rsidRPr="004F503B">
        <w:t>Employer penetration rate</w:t>
      </w:r>
    </w:p>
    <w:p w14:paraId="3F19FB65" w14:textId="77777777" w:rsidR="00DB7476" w:rsidRDefault="00DB7476" w:rsidP="00DB7476">
      <w:pPr>
        <w:pStyle w:val="Heading3"/>
        <w:rPr>
          <w:rFonts w:eastAsia="Calibri Light"/>
        </w:rPr>
      </w:pPr>
      <w:bookmarkStart w:id="64" w:name="_Toc39005076"/>
      <w:bookmarkStart w:id="65" w:name="_Toc39489055"/>
      <w:bookmarkStart w:id="66" w:name="_Toc51239685"/>
      <w:r w:rsidRPr="00AD383F">
        <w:rPr>
          <w:rFonts w:eastAsia="Calibri Light"/>
        </w:rPr>
        <w:t>Poor</w:t>
      </w:r>
      <w:r w:rsidRPr="00AD383F">
        <w:rPr>
          <w:rFonts w:eastAsia="Calibri Light"/>
          <w:spacing w:val="-5"/>
        </w:rPr>
        <w:t xml:space="preserve"> </w:t>
      </w:r>
      <w:r w:rsidRPr="00AD383F">
        <w:rPr>
          <w:rFonts w:eastAsia="Calibri Light"/>
        </w:rPr>
        <w:t>Performance</w:t>
      </w:r>
      <w:bookmarkEnd w:id="64"/>
      <w:bookmarkEnd w:id="65"/>
      <w:bookmarkEnd w:id="66"/>
    </w:p>
    <w:p w14:paraId="67DF6118" w14:textId="3D3DA2CF" w:rsidR="00DB7476" w:rsidRDefault="00DB7476" w:rsidP="00DB7476">
      <w:r w:rsidRPr="00AD383F">
        <w:t>In</w:t>
      </w:r>
      <w:r w:rsidRPr="00AD383F">
        <w:rPr>
          <w:spacing w:val="-3"/>
        </w:rPr>
        <w:t xml:space="preserve"> </w:t>
      </w:r>
      <w:r w:rsidRPr="00AD383F">
        <w:t>the</w:t>
      </w:r>
      <w:r w:rsidRPr="00AD383F">
        <w:rPr>
          <w:spacing w:val="-2"/>
        </w:rPr>
        <w:t xml:space="preserve"> </w:t>
      </w:r>
      <w:r w:rsidRPr="00AD383F">
        <w:t>event</w:t>
      </w:r>
      <w:r w:rsidRPr="00AD383F">
        <w:rPr>
          <w:spacing w:val="-2"/>
        </w:rPr>
        <w:t xml:space="preserve"> </w:t>
      </w:r>
      <w:r w:rsidRPr="00AD383F">
        <w:t>the</w:t>
      </w:r>
      <w:r w:rsidRPr="00AD383F">
        <w:rPr>
          <w:spacing w:val="-4"/>
        </w:rPr>
        <w:t xml:space="preserve"> </w:t>
      </w:r>
      <w:r w:rsidRPr="00AD383F">
        <w:t>selected</w:t>
      </w:r>
      <w:r w:rsidRPr="00AD383F">
        <w:rPr>
          <w:spacing w:val="-5"/>
        </w:rPr>
        <w:t xml:space="preserve"> </w:t>
      </w:r>
      <w:r>
        <w:t>bidder</w:t>
      </w:r>
      <w:r w:rsidRPr="00AD383F">
        <w:t>’</w:t>
      </w:r>
      <w:r w:rsidRPr="00AD383F">
        <w:rPr>
          <w:spacing w:val="-4"/>
        </w:rPr>
        <w:t xml:space="preserve"> </w:t>
      </w:r>
      <w:r w:rsidRPr="00AD383F">
        <w:t>performance</w:t>
      </w:r>
      <w:r w:rsidRPr="00AD383F">
        <w:rPr>
          <w:spacing w:val="-4"/>
        </w:rPr>
        <w:t xml:space="preserve"> </w:t>
      </w:r>
      <w:r w:rsidRPr="00AD383F">
        <w:t>of</w:t>
      </w:r>
      <w:r w:rsidRPr="00AD383F">
        <w:rPr>
          <w:spacing w:val="-4"/>
        </w:rPr>
        <w:t xml:space="preserve"> </w:t>
      </w:r>
      <w:r w:rsidRPr="00AD383F">
        <w:t>the</w:t>
      </w:r>
      <w:r w:rsidRPr="00AD383F">
        <w:rPr>
          <w:spacing w:val="-4"/>
        </w:rPr>
        <w:t xml:space="preserve"> </w:t>
      </w:r>
      <w:r w:rsidRPr="00AD383F">
        <w:t>services</w:t>
      </w:r>
      <w:r w:rsidRPr="00AD383F">
        <w:rPr>
          <w:spacing w:val="-2"/>
        </w:rPr>
        <w:t xml:space="preserve"> </w:t>
      </w:r>
      <w:r w:rsidRPr="00AD383F">
        <w:t>described</w:t>
      </w:r>
      <w:r w:rsidRPr="00AD383F">
        <w:rPr>
          <w:spacing w:val="-2"/>
        </w:rPr>
        <w:t xml:space="preserve"> </w:t>
      </w:r>
      <w:r w:rsidRPr="00AD383F">
        <w:t>in</w:t>
      </w:r>
      <w:r w:rsidRPr="00AD383F">
        <w:rPr>
          <w:spacing w:val="-3"/>
        </w:rPr>
        <w:t xml:space="preserve"> </w:t>
      </w:r>
      <w:r w:rsidRPr="00AD383F">
        <w:t>this</w:t>
      </w:r>
      <w:r w:rsidRPr="00AD383F">
        <w:rPr>
          <w:spacing w:val="-2"/>
        </w:rPr>
        <w:t xml:space="preserve"> </w:t>
      </w:r>
      <w:r w:rsidRPr="00AD383F">
        <w:t>RFP</w:t>
      </w:r>
      <w:r w:rsidRPr="00AD383F">
        <w:rPr>
          <w:spacing w:val="-4"/>
        </w:rPr>
        <w:t xml:space="preserve"> </w:t>
      </w:r>
      <w:r w:rsidRPr="00AD383F">
        <w:t xml:space="preserve">does not result in the goals defined above, </w:t>
      </w:r>
      <w:r w:rsidRPr="00472650">
        <w:t xml:space="preserve">the LWDB </w:t>
      </w:r>
      <w:r>
        <w:t xml:space="preserve">or designated representatives </w:t>
      </w:r>
      <w:r w:rsidRPr="00AD383F">
        <w:t xml:space="preserve">will work with the selected </w:t>
      </w:r>
      <w:r>
        <w:t>bidder</w:t>
      </w:r>
      <w:r w:rsidRPr="00AD383F">
        <w:t xml:space="preserve"> to improve performance; however, especially in cases of chronic underperformance, </w:t>
      </w:r>
      <w:r>
        <w:t>the LWDB</w:t>
      </w:r>
      <w:r w:rsidRPr="00472650">
        <w:t xml:space="preserve"> </w:t>
      </w:r>
      <w:r w:rsidRPr="00AD383F">
        <w:t>may implement corrective measures or terminate any agreement resulting from this RFP upon notice to the selected</w:t>
      </w:r>
      <w:r w:rsidRPr="00AD383F">
        <w:rPr>
          <w:spacing w:val="-9"/>
        </w:rPr>
        <w:t xml:space="preserve"> </w:t>
      </w:r>
      <w:r>
        <w:t>bidder</w:t>
      </w:r>
      <w:r w:rsidRPr="00AD383F">
        <w:t>.</w:t>
      </w:r>
    </w:p>
    <w:p w14:paraId="428D85D8" w14:textId="210FECF4" w:rsidR="00A7142F" w:rsidRDefault="00A7142F" w:rsidP="00AF057B">
      <w:pPr>
        <w:pStyle w:val="Heading3"/>
      </w:pPr>
      <w:bookmarkStart w:id="67" w:name="_Toc51239686"/>
      <w:r>
        <w:t>Staff Training and Development</w:t>
      </w:r>
      <w:bookmarkEnd w:id="67"/>
    </w:p>
    <w:p w14:paraId="7B0221AE" w14:textId="000628F9" w:rsidR="00A7142F" w:rsidRDefault="00A7142F" w:rsidP="0044517F">
      <w:r w:rsidRPr="00A7142F">
        <w:t xml:space="preserve">The selected bidder must employ highly qualified and professional staff at all levels throughout the period of performance </w:t>
      </w:r>
      <w:r w:rsidR="00724EE5">
        <w:t>whose</w:t>
      </w:r>
      <w:r w:rsidR="00DC6D68" w:rsidRPr="00DC6D68">
        <w:t xml:space="preserve"> quality of work is reflective of the world class workforce development system sought by the LWDB. Staff are required to maintain current knowledge and expertise in the following: </w:t>
      </w:r>
    </w:p>
    <w:p w14:paraId="08EA1A54" w14:textId="0E5A8297" w:rsidR="00DC6D68" w:rsidRDefault="00DC6D68" w:rsidP="00DC6D68">
      <w:pPr>
        <w:pStyle w:val="ListParagraph"/>
      </w:pPr>
      <w:r w:rsidRPr="00DC6D68">
        <w:t xml:space="preserve">career counseling and customer service best practices </w:t>
      </w:r>
    </w:p>
    <w:p w14:paraId="415080EB" w14:textId="338BAE48" w:rsidR="00DC6D68" w:rsidRDefault="008D4E44" w:rsidP="00DC6D68">
      <w:pPr>
        <w:pStyle w:val="ListParagraph"/>
      </w:pPr>
      <w:r w:rsidRPr="008D4E44">
        <w:t xml:space="preserve">labor market information including characteristics of supply and demand </w:t>
      </w:r>
    </w:p>
    <w:p w14:paraId="10A9C46B" w14:textId="4EAE2D46" w:rsidR="008D4E44" w:rsidRDefault="008D4E44" w:rsidP="00DC6D68">
      <w:pPr>
        <w:pStyle w:val="ListParagraph"/>
      </w:pPr>
      <w:r w:rsidRPr="008D4E44">
        <w:t>initiatives, p</w:t>
      </w:r>
      <w:r w:rsidR="00ED2424">
        <w:t>rograms, and services of the LW</w:t>
      </w:r>
      <w:r w:rsidRPr="008D4E44">
        <w:t xml:space="preserve">DB and the broader workforce development system in Iowa </w:t>
      </w:r>
    </w:p>
    <w:p w14:paraId="3496CFAD" w14:textId="61AFDE18" w:rsidR="008D4E44" w:rsidRDefault="0042319D" w:rsidP="00DC6D68">
      <w:pPr>
        <w:pStyle w:val="ListParagraph"/>
      </w:pPr>
      <w:r w:rsidRPr="0042319D">
        <w:t xml:space="preserve">availability of industry an employer recognized training and educational programs and opportunities </w:t>
      </w:r>
    </w:p>
    <w:p w14:paraId="581725CD" w14:textId="177FAE88" w:rsidR="0042319D" w:rsidRDefault="0042319D" w:rsidP="00DC6D68">
      <w:pPr>
        <w:pStyle w:val="ListParagraph"/>
      </w:pPr>
      <w:r w:rsidRPr="0042319D">
        <w:t>Iowa</w:t>
      </w:r>
      <w:r w:rsidR="00ED2424">
        <w:t>WORKS</w:t>
      </w:r>
      <w:r w:rsidRPr="0042319D">
        <w:t xml:space="preserve"> data management system </w:t>
      </w:r>
    </w:p>
    <w:p w14:paraId="3E1467EF" w14:textId="0A64E505" w:rsidR="0042319D" w:rsidRDefault="0042319D" w:rsidP="00DC6D68">
      <w:pPr>
        <w:pStyle w:val="ListParagraph"/>
      </w:pPr>
      <w:r w:rsidRPr="0042319D">
        <w:t xml:space="preserve">local resources and services to assist individuals facing barriers to employment </w:t>
      </w:r>
    </w:p>
    <w:p w14:paraId="098C4228" w14:textId="44B88367" w:rsidR="00A16D86" w:rsidRDefault="00A16D86" w:rsidP="00DC6D68">
      <w:pPr>
        <w:pStyle w:val="ListParagraph"/>
      </w:pPr>
      <w:r w:rsidRPr="00A16D86">
        <w:t>cultura</w:t>
      </w:r>
      <w:r w:rsidR="00606505">
        <w:t>lly</w:t>
      </w:r>
      <w:r w:rsidRPr="00A16D86">
        <w:t xml:space="preserve"> competent and accessible service delivery </w:t>
      </w:r>
    </w:p>
    <w:p w14:paraId="79E5E72B" w14:textId="22984B21" w:rsidR="007F5CC0" w:rsidRPr="00AF057B" w:rsidRDefault="00606505" w:rsidP="00AF057B">
      <w:pPr>
        <w:pStyle w:val="ListParagraph"/>
      </w:pPr>
      <w:r w:rsidRPr="00606505">
        <w:t>youth service delivery and the issues an</w:t>
      </w:r>
      <w:r>
        <w:t>d</w:t>
      </w:r>
      <w:r w:rsidRPr="00606505">
        <w:t xml:space="preserve"> barriers youth face </w:t>
      </w:r>
      <w:bookmarkStart w:id="68" w:name="_Toc39005077"/>
      <w:bookmarkStart w:id="69" w:name="_Toc50494491"/>
    </w:p>
    <w:p w14:paraId="236D21EC" w14:textId="7D928ADB" w:rsidR="00F9628D" w:rsidRPr="00AD383F" w:rsidRDefault="00F9628D" w:rsidP="00F9628D">
      <w:pPr>
        <w:pStyle w:val="Heading3"/>
        <w:rPr>
          <w:rFonts w:eastAsia="Calibri Light"/>
        </w:rPr>
      </w:pPr>
      <w:bookmarkStart w:id="70" w:name="_Toc51239687"/>
      <w:r w:rsidRPr="00AD383F">
        <w:rPr>
          <w:rFonts w:eastAsia="Calibri Light"/>
        </w:rPr>
        <w:lastRenderedPageBreak/>
        <w:t>Data Management and</w:t>
      </w:r>
      <w:r w:rsidRPr="00AD383F">
        <w:rPr>
          <w:rFonts w:eastAsia="Calibri Light"/>
          <w:spacing w:val="-3"/>
        </w:rPr>
        <w:t xml:space="preserve"> </w:t>
      </w:r>
      <w:r w:rsidRPr="00AD383F">
        <w:rPr>
          <w:rFonts w:eastAsia="Calibri Light"/>
        </w:rPr>
        <w:t>Reporting</w:t>
      </w:r>
      <w:bookmarkEnd w:id="68"/>
      <w:bookmarkEnd w:id="69"/>
      <w:bookmarkEnd w:id="70"/>
    </w:p>
    <w:p w14:paraId="2CBB14BB" w14:textId="77777777" w:rsidR="00F9628D" w:rsidRPr="00472650" w:rsidRDefault="00F9628D" w:rsidP="00F9628D">
      <w:r w:rsidRPr="00AD383F">
        <w:t xml:space="preserve">Selected bidders must regularly </w:t>
      </w:r>
      <w:proofErr w:type="gramStart"/>
      <w:r w:rsidRPr="00AD383F">
        <w:t>track</w:t>
      </w:r>
      <w:proofErr w:type="gramEnd"/>
      <w:r w:rsidRPr="00AD383F">
        <w:t xml:space="preserve"> and monitor data related to participation and outcomes, using observations and evaluation to ensure continuous program improvement. Such efforts must be supported by strong</w:t>
      </w:r>
      <w:r w:rsidRPr="00AD383F">
        <w:rPr>
          <w:spacing w:val="-9"/>
        </w:rPr>
        <w:t xml:space="preserve"> </w:t>
      </w:r>
      <w:r w:rsidRPr="00AD383F">
        <w:t>internal</w:t>
      </w:r>
      <w:r w:rsidRPr="00AD383F">
        <w:rPr>
          <w:spacing w:val="-9"/>
        </w:rPr>
        <w:t xml:space="preserve"> </w:t>
      </w:r>
      <w:r w:rsidRPr="00AD383F">
        <w:t>systems</w:t>
      </w:r>
      <w:r w:rsidRPr="00AD383F">
        <w:rPr>
          <w:spacing w:val="-10"/>
        </w:rPr>
        <w:t xml:space="preserve"> </w:t>
      </w:r>
      <w:r w:rsidRPr="00AD383F">
        <w:t>and</w:t>
      </w:r>
      <w:r w:rsidRPr="00AD383F">
        <w:rPr>
          <w:spacing w:val="-8"/>
        </w:rPr>
        <w:t xml:space="preserve"> </w:t>
      </w:r>
      <w:r w:rsidRPr="00AD383F">
        <w:t>applications.</w:t>
      </w:r>
      <w:r w:rsidRPr="00AD383F">
        <w:rPr>
          <w:spacing w:val="-8"/>
        </w:rPr>
        <w:t xml:space="preserve"> </w:t>
      </w:r>
      <w:r w:rsidRPr="00AD383F">
        <w:t>The</w:t>
      </w:r>
      <w:r w:rsidRPr="00AD383F">
        <w:rPr>
          <w:spacing w:val="-12"/>
        </w:rPr>
        <w:t xml:space="preserve"> </w:t>
      </w:r>
      <w:r w:rsidRPr="00AD383F">
        <w:t>selected</w:t>
      </w:r>
      <w:r w:rsidRPr="00AD383F">
        <w:rPr>
          <w:spacing w:val="-9"/>
        </w:rPr>
        <w:t xml:space="preserve"> </w:t>
      </w:r>
      <w:r>
        <w:t>bidder</w:t>
      </w:r>
      <w:r w:rsidRPr="00AD383F">
        <w:rPr>
          <w:spacing w:val="-8"/>
        </w:rPr>
        <w:t xml:space="preserve"> </w:t>
      </w:r>
      <w:r w:rsidRPr="00AD383F">
        <w:t>is</w:t>
      </w:r>
      <w:r w:rsidRPr="00AD383F">
        <w:rPr>
          <w:spacing w:val="-11"/>
        </w:rPr>
        <w:t xml:space="preserve"> </w:t>
      </w:r>
      <w:r w:rsidRPr="00AD383F">
        <w:t>required</w:t>
      </w:r>
      <w:r w:rsidRPr="00AD383F">
        <w:rPr>
          <w:spacing w:val="-9"/>
        </w:rPr>
        <w:t xml:space="preserve"> </w:t>
      </w:r>
      <w:r w:rsidRPr="00AD383F">
        <w:t>to</w:t>
      </w:r>
      <w:r w:rsidRPr="00AD383F">
        <w:rPr>
          <w:spacing w:val="-8"/>
        </w:rPr>
        <w:t xml:space="preserve"> </w:t>
      </w:r>
      <w:r w:rsidRPr="00AD383F">
        <w:t>provide</w:t>
      </w:r>
      <w:r w:rsidRPr="00AD383F">
        <w:rPr>
          <w:spacing w:val="-9"/>
        </w:rPr>
        <w:t xml:space="preserve"> </w:t>
      </w:r>
      <w:r>
        <w:t>the LWDB</w:t>
      </w:r>
      <w:r w:rsidRPr="00472650">
        <w:rPr>
          <w:spacing w:val="-11"/>
        </w:rPr>
        <w:t xml:space="preserve"> </w:t>
      </w:r>
      <w:r w:rsidRPr="00AD383F">
        <w:t>with</w:t>
      </w:r>
      <w:r w:rsidRPr="00AD383F">
        <w:rPr>
          <w:spacing w:val="-11"/>
        </w:rPr>
        <w:t xml:space="preserve"> </w:t>
      </w:r>
      <w:r w:rsidRPr="00AD383F">
        <w:t>timely</w:t>
      </w:r>
      <w:r w:rsidRPr="00AD383F">
        <w:rPr>
          <w:spacing w:val="-8"/>
        </w:rPr>
        <w:t xml:space="preserve"> </w:t>
      </w:r>
      <w:r w:rsidRPr="00AD383F">
        <w:t>reports and</w:t>
      </w:r>
      <w:r w:rsidRPr="00AD383F">
        <w:rPr>
          <w:spacing w:val="13"/>
        </w:rPr>
        <w:t xml:space="preserve"> </w:t>
      </w:r>
      <w:r w:rsidRPr="00AD383F">
        <w:t>supporting</w:t>
      </w:r>
      <w:r w:rsidRPr="00AD383F">
        <w:rPr>
          <w:spacing w:val="13"/>
        </w:rPr>
        <w:t xml:space="preserve"> </w:t>
      </w:r>
      <w:r w:rsidRPr="00AD383F">
        <w:t>documentation</w:t>
      </w:r>
      <w:r>
        <w:t>, as requested by the LWDB,</w:t>
      </w:r>
      <w:r w:rsidRPr="00AD383F">
        <w:rPr>
          <w:spacing w:val="13"/>
        </w:rPr>
        <w:t xml:space="preserve"> </w:t>
      </w:r>
      <w:r w:rsidRPr="00AD383F">
        <w:t>that</w:t>
      </w:r>
      <w:r w:rsidRPr="00AD383F">
        <w:rPr>
          <w:spacing w:val="13"/>
        </w:rPr>
        <w:t xml:space="preserve"> </w:t>
      </w:r>
      <w:r w:rsidRPr="00AD383F">
        <w:t>clearly</w:t>
      </w:r>
      <w:r w:rsidRPr="00AD383F">
        <w:rPr>
          <w:spacing w:val="12"/>
        </w:rPr>
        <w:t xml:space="preserve"> </w:t>
      </w:r>
      <w:r w:rsidRPr="00AD383F">
        <w:t>demonstrate</w:t>
      </w:r>
      <w:r w:rsidRPr="00AD383F">
        <w:rPr>
          <w:spacing w:val="12"/>
        </w:rPr>
        <w:t xml:space="preserve"> </w:t>
      </w:r>
      <w:r w:rsidRPr="00AD383F">
        <w:t>program</w:t>
      </w:r>
      <w:r w:rsidRPr="00AD383F">
        <w:rPr>
          <w:spacing w:val="15"/>
        </w:rPr>
        <w:t xml:space="preserve"> </w:t>
      </w:r>
      <w:r w:rsidRPr="00AD383F">
        <w:t>enrollment,</w:t>
      </w:r>
      <w:r w:rsidRPr="00AD383F">
        <w:rPr>
          <w:spacing w:val="12"/>
        </w:rPr>
        <w:t xml:space="preserve"> </w:t>
      </w:r>
      <w:r w:rsidRPr="00AD383F">
        <w:t>participation,</w:t>
      </w:r>
      <w:r w:rsidRPr="00AD383F">
        <w:rPr>
          <w:spacing w:val="12"/>
        </w:rPr>
        <w:t xml:space="preserve"> </w:t>
      </w:r>
      <w:r w:rsidRPr="00AD383F">
        <w:t>progress,</w:t>
      </w:r>
      <w:r w:rsidRPr="00AD383F">
        <w:rPr>
          <w:spacing w:val="12"/>
        </w:rPr>
        <w:t xml:space="preserve"> </w:t>
      </w:r>
      <w:r>
        <w:t xml:space="preserve">outputs, </w:t>
      </w:r>
      <w:r w:rsidRPr="00AD383F">
        <w:t xml:space="preserve">and outcomes. </w:t>
      </w:r>
      <w:r>
        <w:t>The LWDB or staff of the LWDB, along with IWD,</w:t>
      </w:r>
      <w:r w:rsidRPr="00472650">
        <w:t xml:space="preserve"> </w:t>
      </w:r>
      <w:r w:rsidRPr="00AD383F">
        <w:t xml:space="preserve">will work with the selected </w:t>
      </w:r>
      <w:r>
        <w:t>bidder</w:t>
      </w:r>
      <w:r w:rsidRPr="00AD383F">
        <w:t xml:space="preserve"> to understand reporting requirements and program exiting procedures, and to determine the appropriate template for reporting outcomes and performance. Reporting</w:t>
      </w:r>
      <w:r w:rsidRPr="00AD383F">
        <w:rPr>
          <w:spacing w:val="-4"/>
        </w:rPr>
        <w:t xml:space="preserve"> </w:t>
      </w:r>
      <w:r w:rsidRPr="00AD383F">
        <w:t>frequency</w:t>
      </w:r>
      <w:r w:rsidRPr="00AD383F">
        <w:rPr>
          <w:spacing w:val="-3"/>
        </w:rPr>
        <w:t xml:space="preserve"> </w:t>
      </w:r>
      <w:r w:rsidRPr="00AD383F">
        <w:t>and</w:t>
      </w:r>
      <w:r w:rsidRPr="00AD383F">
        <w:rPr>
          <w:spacing w:val="-1"/>
        </w:rPr>
        <w:t xml:space="preserve"> </w:t>
      </w:r>
      <w:r w:rsidRPr="00AD383F">
        <w:t>content</w:t>
      </w:r>
      <w:r w:rsidRPr="00AD383F">
        <w:rPr>
          <w:spacing w:val="-3"/>
        </w:rPr>
        <w:t xml:space="preserve"> </w:t>
      </w:r>
      <w:r w:rsidRPr="00AD383F">
        <w:t>are</w:t>
      </w:r>
      <w:r w:rsidRPr="00AD383F">
        <w:rPr>
          <w:spacing w:val="-4"/>
        </w:rPr>
        <w:t xml:space="preserve"> </w:t>
      </w:r>
      <w:r w:rsidRPr="00AD383F">
        <w:t>subject</w:t>
      </w:r>
      <w:r w:rsidRPr="00AD383F">
        <w:rPr>
          <w:spacing w:val="-3"/>
        </w:rPr>
        <w:t xml:space="preserve"> </w:t>
      </w:r>
      <w:r w:rsidRPr="00AD383F">
        <w:t>to</w:t>
      </w:r>
      <w:r w:rsidRPr="00AD383F">
        <w:rPr>
          <w:spacing w:val="-3"/>
        </w:rPr>
        <w:t xml:space="preserve"> </w:t>
      </w:r>
      <w:r w:rsidRPr="00AD383F">
        <w:t>change</w:t>
      </w:r>
      <w:r w:rsidRPr="00AD383F">
        <w:rPr>
          <w:spacing w:val="-5"/>
        </w:rPr>
        <w:t xml:space="preserve"> </w:t>
      </w:r>
      <w:r>
        <w:rPr>
          <w:spacing w:val="-5"/>
        </w:rPr>
        <w:t xml:space="preserve">at </w:t>
      </w:r>
      <w:r w:rsidRPr="00AD383F">
        <w:t>the</w:t>
      </w:r>
      <w:r w:rsidRPr="00AD383F">
        <w:rPr>
          <w:spacing w:val="-3"/>
        </w:rPr>
        <w:t xml:space="preserve"> </w:t>
      </w:r>
      <w:r w:rsidRPr="00AD383F">
        <w:t>discretion</w:t>
      </w:r>
      <w:r w:rsidRPr="00AD383F">
        <w:rPr>
          <w:spacing w:val="-3"/>
        </w:rPr>
        <w:t xml:space="preserve"> </w:t>
      </w:r>
      <w:r w:rsidRPr="00AD383F">
        <w:t>of</w:t>
      </w:r>
      <w:r w:rsidRPr="00AD383F">
        <w:rPr>
          <w:spacing w:val="-4"/>
        </w:rPr>
        <w:t xml:space="preserve"> </w:t>
      </w:r>
      <w:r>
        <w:t>the LWDB and such may be impacted by changes required from IWD or the US Department of Labor.</w:t>
      </w:r>
    </w:p>
    <w:p w14:paraId="080EA379" w14:textId="77777777" w:rsidR="00A75BE1" w:rsidRPr="00AD383F" w:rsidRDefault="00A75BE1" w:rsidP="00A75BE1">
      <w:pPr>
        <w:pStyle w:val="Heading4"/>
        <w:rPr>
          <w:rFonts w:eastAsia="Calibri Light"/>
        </w:rPr>
      </w:pPr>
      <w:r>
        <w:rPr>
          <w:rFonts w:eastAsia="Calibri Light"/>
        </w:rPr>
        <w:t>Iowa</w:t>
      </w:r>
      <w:r w:rsidRPr="00224B59">
        <w:rPr>
          <w:rFonts w:eastAsia="Calibri Light"/>
          <w:i w:val="0"/>
          <w:iCs w:val="0"/>
        </w:rPr>
        <w:t xml:space="preserve">WORKS </w:t>
      </w:r>
      <w:r>
        <w:rPr>
          <w:rFonts w:eastAsia="Calibri Light"/>
        </w:rPr>
        <w:t>Data Management System</w:t>
      </w:r>
    </w:p>
    <w:p w14:paraId="34A21CD8" w14:textId="77777777" w:rsidR="00A75BE1" w:rsidRPr="00F81AED" w:rsidRDefault="00A75BE1" w:rsidP="00A75BE1">
      <w:r w:rsidRPr="00F81AED">
        <w:t xml:space="preserve">The selected </w:t>
      </w:r>
      <w:r>
        <w:t>bidder</w:t>
      </w:r>
      <w:r w:rsidRPr="00F81AED">
        <w:t xml:space="preserve"> will be required to utilize the Iowa</w:t>
      </w:r>
      <w:r w:rsidRPr="00224B59">
        <w:t xml:space="preserve">WORKS </w:t>
      </w:r>
      <w:r w:rsidRPr="00F81AED">
        <w:t>data management system as the information system of record for all participant and employer communication, service provision, and other program activity and must ensure that all data is entered accurately and in a timely manner, adhering to all applicable data rules, regulations, and entry time requirements. Staff must be fully competent in utilizing Iowa</w:t>
      </w:r>
      <w:r w:rsidRPr="005C3F63">
        <w:rPr>
          <w:iCs/>
        </w:rPr>
        <w:t>WORKS</w:t>
      </w:r>
      <w:r w:rsidRPr="00F81AED">
        <w:t>, including querying and producing reports from Iowa</w:t>
      </w:r>
      <w:r w:rsidRPr="005C3F63">
        <w:rPr>
          <w:iCs/>
        </w:rPr>
        <w:t>WORKS</w:t>
      </w:r>
      <w:r w:rsidRPr="005C3F63">
        <w:t xml:space="preserve"> </w:t>
      </w:r>
      <w:r w:rsidRPr="00F81AED">
        <w:t xml:space="preserve">regarding the LWDA. </w:t>
      </w:r>
      <w:r>
        <w:t>The LWDB</w:t>
      </w:r>
      <w:r w:rsidRPr="00472650">
        <w:t xml:space="preserve"> </w:t>
      </w:r>
      <w:r w:rsidRPr="00F81AED">
        <w:t>will utilize data from Iowa</w:t>
      </w:r>
      <w:r w:rsidRPr="005C3F63">
        <w:rPr>
          <w:iCs/>
        </w:rPr>
        <w:t>WORKS</w:t>
      </w:r>
      <w:r w:rsidRPr="00F81AED">
        <w:t>, as well as data collected from other sources, to determine program compliance and evaluate performance of the</w:t>
      </w:r>
      <w:r w:rsidRPr="00AD383F">
        <w:rPr>
          <w:rFonts w:eastAsia="Calibri Light"/>
          <w:sz w:val="24"/>
          <w:szCs w:val="24"/>
        </w:rPr>
        <w:t xml:space="preserve"> </w:t>
      </w:r>
      <w:r w:rsidRPr="00F81AED">
        <w:t xml:space="preserve">selected </w:t>
      </w:r>
      <w:r>
        <w:t>bidder</w:t>
      </w:r>
      <w:r w:rsidRPr="00F81AED">
        <w:t xml:space="preserve">. The selected </w:t>
      </w:r>
      <w:r>
        <w:t>bidder</w:t>
      </w:r>
      <w:r w:rsidRPr="00F81AED">
        <w:t xml:space="preserve"> will adhere to the Iowa</w:t>
      </w:r>
      <w:r w:rsidRPr="005C3F63">
        <w:rPr>
          <w:iCs/>
        </w:rPr>
        <w:t>WORKS</w:t>
      </w:r>
      <w:r w:rsidRPr="00F81AED">
        <w:t xml:space="preserve"> Process Guide and the Iowa</w:t>
      </w:r>
      <w:r w:rsidRPr="008110D0">
        <w:rPr>
          <w:i/>
          <w:iCs/>
        </w:rPr>
        <w:t>WORKS</w:t>
      </w:r>
      <w:r w:rsidRPr="00F81AED">
        <w:t xml:space="preserve"> Standard Operating Procedure Guide for guidance on proper documentation for WIOA Title I and other Iowa</w:t>
      </w:r>
      <w:r w:rsidRPr="005C3F63">
        <w:rPr>
          <w:iCs/>
        </w:rPr>
        <w:t>WORKS</w:t>
      </w:r>
      <w:r w:rsidRPr="005C3F63">
        <w:t xml:space="preserve"> </w:t>
      </w:r>
      <w:r w:rsidRPr="00F81AED">
        <w:t xml:space="preserve">participation. In addition, the selected </w:t>
      </w:r>
      <w:r>
        <w:t>bidder</w:t>
      </w:r>
      <w:r w:rsidRPr="00F81AED">
        <w:t xml:space="preserve"> will follow established protocols for uniformed and detailed case notes to ensure clear and consistent tracking and documentation of progress throughout the program. The selected </w:t>
      </w:r>
      <w:r>
        <w:t>bidder</w:t>
      </w:r>
      <w:r w:rsidRPr="00F81AED">
        <w:t xml:space="preserve"> will participate in quality and compliance activities, as well as regular meetings and review of performance reports and other written reports when requested.</w:t>
      </w:r>
    </w:p>
    <w:p w14:paraId="4A3953AC" w14:textId="77777777" w:rsidR="00A75BE1" w:rsidRDefault="00A75BE1" w:rsidP="00A75BE1">
      <w:r w:rsidRPr="00AD383F">
        <w:t xml:space="preserve">The selected </w:t>
      </w:r>
      <w:r>
        <w:t>bidder</w:t>
      </w:r>
      <w:r w:rsidRPr="00AD383F">
        <w:t xml:space="preserve"> will identify staff members whose work requires access to </w:t>
      </w:r>
      <w:r>
        <w:t>Iowa</w:t>
      </w:r>
      <w:r w:rsidRPr="008110D0">
        <w:rPr>
          <w:i/>
          <w:iCs/>
        </w:rPr>
        <w:t>WORKS</w:t>
      </w:r>
      <w:r w:rsidRPr="00AD383F">
        <w:t xml:space="preserve"> and submit applications for </w:t>
      </w:r>
      <w:r>
        <w:t>Iowa</w:t>
      </w:r>
      <w:r w:rsidRPr="008110D0">
        <w:rPr>
          <w:i/>
          <w:iCs/>
        </w:rPr>
        <w:t>WORKS</w:t>
      </w:r>
      <w:r w:rsidRPr="00AD383F">
        <w:t xml:space="preserve"> access per local protocols</w:t>
      </w:r>
      <w:r>
        <w:t xml:space="preserve">. </w:t>
      </w:r>
      <w:r w:rsidRPr="00AD383F">
        <w:t xml:space="preserve">Appropriate staff members to receive </w:t>
      </w:r>
      <w:r>
        <w:t>Iowa</w:t>
      </w:r>
      <w:r w:rsidRPr="008110D0">
        <w:rPr>
          <w:i/>
          <w:iCs/>
        </w:rPr>
        <w:t>WORKS</w:t>
      </w:r>
      <w:r w:rsidRPr="00AD383F">
        <w:t xml:space="preserve"> access include </w:t>
      </w:r>
      <w:r>
        <w:t>career planners (case managers)</w:t>
      </w:r>
      <w:r w:rsidRPr="00AD383F">
        <w:t xml:space="preserve"> and other staff members who have regular contact with participants or whose work requires monitoring and oversight of participant data maintained</w:t>
      </w:r>
      <w:r w:rsidRPr="00AD383F">
        <w:rPr>
          <w:spacing w:val="-13"/>
        </w:rPr>
        <w:t xml:space="preserve"> </w:t>
      </w:r>
      <w:r w:rsidRPr="00AD383F">
        <w:t>in</w:t>
      </w:r>
      <w:r w:rsidRPr="00AD383F">
        <w:rPr>
          <w:spacing w:val="-13"/>
        </w:rPr>
        <w:t xml:space="preserve"> </w:t>
      </w:r>
      <w:r>
        <w:t>Iowa</w:t>
      </w:r>
      <w:r w:rsidRPr="00F40E7A">
        <w:rPr>
          <w:i/>
          <w:iCs/>
        </w:rPr>
        <w:t>WORKS</w:t>
      </w:r>
      <w:r w:rsidRPr="00AD383F">
        <w:t>.</w:t>
      </w:r>
      <w:r w:rsidRPr="00AD383F">
        <w:rPr>
          <w:spacing w:val="-14"/>
        </w:rPr>
        <w:t xml:space="preserve"> </w:t>
      </w:r>
      <w:r>
        <w:rPr>
          <w:spacing w:val="-14"/>
        </w:rPr>
        <w:t xml:space="preserve"> </w:t>
      </w:r>
      <w:r>
        <w:t>Iowa</w:t>
      </w:r>
      <w:r w:rsidRPr="00F40E7A">
        <w:rPr>
          <w:i/>
          <w:iCs/>
        </w:rPr>
        <w:t>WORKS</w:t>
      </w:r>
      <w:r w:rsidRPr="00AD383F">
        <w:rPr>
          <w:spacing w:val="-14"/>
        </w:rPr>
        <w:t xml:space="preserve"> </w:t>
      </w:r>
      <w:r w:rsidRPr="00AD383F">
        <w:t>account</w:t>
      </w:r>
      <w:r w:rsidRPr="00AD383F">
        <w:rPr>
          <w:spacing w:val="-15"/>
        </w:rPr>
        <w:t xml:space="preserve"> </w:t>
      </w:r>
      <w:r w:rsidRPr="00AD383F">
        <w:t>credentials</w:t>
      </w:r>
      <w:r w:rsidRPr="00AD383F">
        <w:rPr>
          <w:spacing w:val="-12"/>
        </w:rPr>
        <w:t xml:space="preserve"> </w:t>
      </w:r>
      <w:r w:rsidRPr="00AD383F">
        <w:t>and</w:t>
      </w:r>
      <w:r w:rsidRPr="00AD383F">
        <w:rPr>
          <w:spacing w:val="-14"/>
        </w:rPr>
        <w:t xml:space="preserve"> </w:t>
      </w:r>
      <w:r w:rsidRPr="00AD383F">
        <w:t>login</w:t>
      </w:r>
      <w:r w:rsidRPr="00AD383F">
        <w:rPr>
          <w:spacing w:val="-13"/>
        </w:rPr>
        <w:t xml:space="preserve"> </w:t>
      </w:r>
      <w:r w:rsidRPr="00AD383F">
        <w:t>information</w:t>
      </w:r>
      <w:r w:rsidRPr="00AD383F">
        <w:rPr>
          <w:spacing w:val="-12"/>
        </w:rPr>
        <w:t xml:space="preserve"> </w:t>
      </w:r>
      <w:r w:rsidRPr="00AD383F">
        <w:t>may</w:t>
      </w:r>
      <w:r w:rsidRPr="00AD383F">
        <w:rPr>
          <w:spacing w:val="-14"/>
        </w:rPr>
        <w:t xml:space="preserve"> </w:t>
      </w:r>
      <w:r w:rsidRPr="00AD383F">
        <w:t>not</w:t>
      </w:r>
      <w:r w:rsidRPr="00AD383F">
        <w:rPr>
          <w:spacing w:val="-13"/>
        </w:rPr>
        <w:t xml:space="preserve"> </w:t>
      </w:r>
      <w:r w:rsidRPr="00AD383F">
        <w:t>be</w:t>
      </w:r>
      <w:r w:rsidRPr="00AD383F">
        <w:rPr>
          <w:spacing w:val="-13"/>
        </w:rPr>
        <w:t xml:space="preserve"> </w:t>
      </w:r>
      <w:r w:rsidRPr="00AD383F">
        <w:t>shared</w:t>
      </w:r>
      <w:r w:rsidRPr="00AD383F">
        <w:rPr>
          <w:spacing w:val="-13"/>
        </w:rPr>
        <w:t xml:space="preserve"> </w:t>
      </w:r>
      <w:r w:rsidRPr="00AD383F">
        <w:t>between</w:t>
      </w:r>
      <w:r w:rsidRPr="00AD383F">
        <w:rPr>
          <w:spacing w:val="-9"/>
        </w:rPr>
        <w:t xml:space="preserve"> </w:t>
      </w:r>
      <w:r w:rsidRPr="00AD383F">
        <w:t>staff</w:t>
      </w:r>
      <w:r w:rsidRPr="00AD383F">
        <w:rPr>
          <w:spacing w:val="-13"/>
        </w:rPr>
        <w:t xml:space="preserve"> </w:t>
      </w:r>
      <w:r w:rsidRPr="00AD383F">
        <w:t xml:space="preserve">members or other individuals. The selected </w:t>
      </w:r>
      <w:r>
        <w:t>bidder</w:t>
      </w:r>
      <w:r w:rsidRPr="00AD383F">
        <w:t xml:space="preserve"> must submit notification if any staff member with </w:t>
      </w:r>
      <w:r>
        <w:t>Iowa</w:t>
      </w:r>
      <w:r w:rsidRPr="00F40E7A">
        <w:rPr>
          <w:i/>
          <w:iCs/>
        </w:rPr>
        <w:t>WORKS</w:t>
      </w:r>
      <w:r w:rsidRPr="00AD383F">
        <w:t xml:space="preserve"> access is terminated, voluntarily or involuntarily, within 24 hours of termination. Failure to do so may result in revocation of </w:t>
      </w:r>
      <w:r>
        <w:t>IowaWORKS</w:t>
      </w:r>
      <w:r w:rsidRPr="00AD383F">
        <w:t xml:space="preserve"> access for the selected </w:t>
      </w:r>
      <w:r>
        <w:t>bidder</w:t>
      </w:r>
      <w:r w:rsidRPr="00AD383F">
        <w:t xml:space="preserve"> and contract</w:t>
      </w:r>
      <w:r w:rsidRPr="00AD383F">
        <w:rPr>
          <w:spacing w:val="-3"/>
        </w:rPr>
        <w:t xml:space="preserve"> </w:t>
      </w:r>
      <w:r w:rsidRPr="00AD383F">
        <w:t>termination.</w:t>
      </w:r>
    </w:p>
    <w:p w14:paraId="4E682F98" w14:textId="77777777" w:rsidR="00A63A29" w:rsidRPr="00AD383F" w:rsidRDefault="00A63A29" w:rsidP="00A63A29">
      <w:pPr>
        <w:pStyle w:val="Heading4"/>
        <w:rPr>
          <w:rFonts w:eastAsia="Calibri Light"/>
        </w:rPr>
      </w:pPr>
      <w:r w:rsidRPr="00AD383F">
        <w:rPr>
          <w:rFonts w:eastAsia="Calibri Light"/>
        </w:rPr>
        <w:t>Records and</w:t>
      </w:r>
      <w:r w:rsidRPr="00AD383F">
        <w:rPr>
          <w:rFonts w:eastAsia="Calibri Light"/>
          <w:spacing w:val="-2"/>
        </w:rPr>
        <w:t xml:space="preserve"> </w:t>
      </w:r>
      <w:r w:rsidRPr="00AD383F">
        <w:rPr>
          <w:rFonts w:eastAsia="Calibri Light"/>
        </w:rPr>
        <w:t>Documentation</w:t>
      </w:r>
    </w:p>
    <w:p w14:paraId="0DF6AB25" w14:textId="3440F704" w:rsidR="00A63A29" w:rsidRDefault="00A63A29" w:rsidP="00A63A29">
      <w:r w:rsidRPr="00AD383F">
        <w:t xml:space="preserve">The selected </w:t>
      </w:r>
      <w:r>
        <w:t>bidder</w:t>
      </w:r>
      <w:r w:rsidRPr="00AD383F">
        <w:t xml:space="preserve"> must retain, secure and ensure the accuracy of all program files and records, whether related to </w:t>
      </w:r>
      <w:r w:rsidR="005C3F63">
        <w:t xml:space="preserve">job seekers, </w:t>
      </w:r>
      <w:r w:rsidR="003F3107">
        <w:t>youth</w:t>
      </w:r>
      <w:r w:rsidRPr="00AD383F">
        <w:t>, businesses or general operations, in compliance WIOA requirements, related federal and state</w:t>
      </w:r>
      <w:r w:rsidRPr="00AD383F">
        <w:rPr>
          <w:spacing w:val="-10"/>
        </w:rPr>
        <w:t xml:space="preserve"> </w:t>
      </w:r>
      <w:r w:rsidRPr="00AD383F">
        <w:t>regulations,</w:t>
      </w:r>
      <w:r w:rsidRPr="00AD383F">
        <w:rPr>
          <w:spacing w:val="-10"/>
        </w:rPr>
        <w:t xml:space="preserve"> </w:t>
      </w:r>
      <w:r w:rsidRPr="00AD383F">
        <w:t>and</w:t>
      </w:r>
      <w:r w:rsidRPr="00AD383F">
        <w:rPr>
          <w:spacing w:val="-9"/>
        </w:rPr>
        <w:t xml:space="preserve"> </w:t>
      </w:r>
      <w:r w:rsidR="005C3F63">
        <w:t>the LWDB’s</w:t>
      </w:r>
      <w:r w:rsidRPr="005C3F63">
        <w:rPr>
          <w:spacing w:val="-8"/>
        </w:rPr>
        <w:t xml:space="preserve"> </w:t>
      </w:r>
      <w:r w:rsidRPr="00AD383F">
        <w:t>record</w:t>
      </w:r>
      <w:r w:rsidRPr="00AD383F">
        <w:rPr>
          <w:spacing w:val="-9"/>
        </w:rPr>
        <w:t xml:space="preserve"> </w:t>
      </w:r>
      <w:r w:rsidRPr="00AD383F">
        <w:t>retention</w:t>
      </w:r>
      <w:r w:rsidRPr="00AD383F">
        <w:rPr>
          <w:spacing w:val="-9"/>
        </w:rPr>
        <w:t xml:space="preserve"> </w:t>
      </w:r>
      <w:r w:rsidRPr="00AD383F">
        <w:t>requirements.</w:t>
      </w:r>
      <w:r w:rsidRPr="00AD383F">
        <w:rPr>
          <w:spacing w:val="-10"/>
        </w:rPr>
        <w:t xml:space="preserve"> </w:t>
      </w:r>
      <w:r w:rsidRPr="00AD383F">
        <w:t>Case</w:t>
      </w:r>
      <w:r w:rsidRPr="00AD383F">
        <w:rPr>
          <w:spacing w:val="-9"/>
        </w:rPr>
        <w:t xml:space="preserve"> </w:t>
      </w:r>
      <w:r w:rsidRPr="00AD383F">
        <w:t>files</w:t>
      </w:r>
      <w:r w:rsidRPr="00AD383F">
        <w:rPr>
          <w:spacing w:val="-6"/>
        </w:rPr>
        <w:t xml:space="preserve"> </w:t>
      </w:r>
      <w:r w:rsidRPr="00AD383F">
        <w:t>are</w:t>
      </w:r>
      <w:r w:rsidRPr="00AD383F">
        <w:rPr>
          <w:spacing w:val="-7"/>
        </w:rPr>
        <w:t xml:space="preserve"> </w:t>
      </w:r>
      <w:r w:rsidRPr="00AD383F">
        <w:t>the</w:t>
      </w:r>
      <w:r w:rsidRPr="00AD383F">
        <w:rPr>
          <w:spacing w:val="-9"/>
        </w:rPr>
        <w:t xml:space="preserve"> </w:t>
      </w:r>
      <w:r w:rsidRPr="00AD383F">
        <w:t>property</w:t>
      </w:r>
      <w:r w:rsidRPr="00AD383F">
        <w:rPr>
          <w:spacing w:val="-9"/>
        </w:rPr>
        <w:t xml:space="preserve"> </w:t>
      </w:r>
      <w:r w:rsidRPr="00AD383F">
        <w:t>of</w:t>
      </w:r>
      <w:r w:rsidRPr="00AD383F">
        <w:rPr>
          <w:spacing w:val="-9"/>
        </w:rPr>
        <w:t xml:space="preserve"> </w:t>
      </w:r>
      <w:r w:rsidR="005C3F63">
        <w:t xml:space="preserve">the LWDB </w:t>
      </w:r>
      <w:r w:rsidRPr="00AD383F">
        <w:t>and</w:t>
      </w:r>
      <w:r w:rsidRPr="00AD383F">
        <w:rPr>
          <w:spacing w:val="-8"/>
        </w:rPr>
        <w:t xml:space="preserve"> </w:t>
      </w:r>
      <w:r w:rsidRPr="00AD383F">
        <w:t>must</w:t>
      </w:r>
      <w:r w:rsidRPr="00AD383F">
        <w:rPr>
          <w:spacing w:val="-8"/>
        </w:rPr>
        <w:t xml:space="preserve"> </w:t>
      </w:r>
      <w:r w:rsidRPr="00AD383F">
        <w:t>contain a variety of documentation including, but not limited to</w:t>
      </w:r>
    </w:p>
    <w:p w14:paraId="4B106483" w14:textId="77777777" w:rsidR="00A63A29" w:rsidRDefault="00A63A29" w:rsidP="00A63A29">
      <w:pPr>
        <w:pStyle w:val="ListParagraph"/>
      </w:pPr>
      <w:r w:rsidRPr="00AD383F">
        <w:lastRenderedPageBreak/>
        <w:t>program eligibility</w:t>
      </w:r>
    </w:p>
    <w:p w14:paraId="4EECC6A9" w14:textId="77777777" w:rsidR="00A63A29" w:rsidRDefault="00A63A29" w:rsidP="00A63A29">
      <w:pPr>
        <w:pStyle w:val="ListParagraph"/>
      </w:pPr>
      <w:r w:rsidRPr="00AD383F">
        <w:t>suitability and assessment data</w:t>
      </w:r>
    </w:p>
    <w:p w14:paraId="6C8E2FC3" w14:textId="77777777" w:rsidR="00A63A29" w:rsidRDefault="00A63A29" w:rsidP="00A63A29">
      <w:pPr>
        <w:pStyle w:val="ListParagraph"/>
      </w:pPr>
      <w:r w:rsidRPr="00AD383F">
        <w:t>Individual Employment Plans (IEPs)</w:t>
      </w:r>
    </w:p>
    <w:p w14:paraId="25CB3B09" w14:textId="77777777" w:rsidR="00A63A29" w:rsidRDefault="00A63A29" w:rsidP="00A63A29">
      <w:pPr>
        <w:pStyle w:val="ListParagraph"/>
      </w:pPr>
      <w:r w:rsidRPr="00AD383F">
        <w:t>regular customer contacts and updates</w:t>
      </w:r>
    </w:p>
    <w:p w14:paraId="00A49107" w14:textId="77777777" w:rsidR="00A63A29" w:rsidRDefault="00A63A29" w:rsidP="00A63A29">
      <w:pPr>
        <w:pStyle w:val="ListParagraph"/>
      </w:pPr>
      <w:r w:rsidRPr="00AD383F">
        <w:t>progress reports</w:t>
      </w:r>
    </w:p>
    <w:p w14:paraId="445C7B54" w14:textId="77777777" w:rsidR="00A63A29" w:rsidRDefault="00A63A29" w:rsidP="00A63A29">
      <w:pPr>
        <w:pStyle w:val="ListParagraph"/>
      </w:pPr>
      <w:r w:rsidRPr="00AD383F">
        <w:t>time and attendance sheets (training services)</w:t>
      </w:r>
    </w:p>
    <w:p w14:paraId="2AF431CA" w14:textId="77777777" w:rsidR="00A63A29" w:rsidRDefault="00A63A29" w:rsidP="00A63A29">
      <w:pPr>
        <w:pStyle w:val="ListParagraph"/>
      </w:pPr>
      <w:r w:rsidRPr="00AD383F">
        <w:t>case notes</w:t>
      </w:r>
    </w:p>
    <w:p w14:paraId="369DB24B" w14:textId="41F6E840" w:rsidR="000638B2" w:rsidRPr="00AD383F" w:rsidRDefault="000638B2" w:rsidP="000638B2">
      <w:r w:rsidRPr="00AD383F">
        <w:t xml:space="preserve">Files must be retained for </w:t>
      </w:r>
      <w:r>
        <w:t>five</w:t>
      </w:r>
      <w:r w:rsidRPr="00AD383F">
        <w:t xml:space="preserve"> years after </w:t>
      </w:r>
      <w:r w:rsidR="005C3F63">
        <w:t>the LWDB</w:t>
      </w:r>
      <w:r w:rsidRPr="005C3F63">
        <w:t xml:space="preserve"> </w:t>
      </w:r>
      <w:r w:rsidRPr="00AD383F">
        <w:t xml:space="preserve">reports final expenditures to the funding source. The selected </w:t>
      </w:r>
      <w:r>
        <w:t>bidder</w:t>
      </w:r>
      <w:r w:rsidRPr="00AD383F">
        <w:t xml:space="preserve"> must allow </w:t>
      </w:r>
      <w:r w:rsidR="005C3F63">
        <w:t xml:space="preserve">the LWDB, its designated Fiscal Agent, </w:t>
      </w:r>
      <w:r w:rsidRPr="00AD383F">
        <w:t>and representatives of other regulatory authorities’ access to all WIOA records, program materials, staff, and</w:t>
      </w:r>
      <w:r w:rsidRPr="000638B2">
        <w:rPr>
          <w:spacing w:val="-6"/>
        </w:rPr>
        <w:t xml:space="preserve"> </w:t>
      </w:r>
      <w:r w:rsidRPr="00AD383F">
        <w:t>participants.</w:t>
      </w:r>
    </w:p>
    <w:p w14:paraId="48154926" w14:textId="423F3E24" w:rsidR="00AF057B" w:rsidRDefault="000638B2" w:rsidP="000638B2">
      <w:r w:rsidRPr="00AD383F">
        <w:t xml:space="preserve">The selected </w:t>
      </w:r>
      <w:r>
        <w:t>bidder</w:t>
      </w:r>
      <w:r w:rsidRPr="00AD383F">
        <w:t xml:space="preserve"> </w:t>
      </w:r>
      <w:r>
        <w:t>is</w:t>
      </w:r>
      <w:r w:rsidRPr="00AD383F">
        <w:t xml:space="preserve"> responsible for maintaining and securing participant case files at all times, as well as ensuring privacy and protection of all personal information collected from participants per applicable law</w:t>
      </w:r>
      <w:r>
        <w:t xml:space="preserve">s, </w:t>
      </w:r>
      <w:proofErr w:type="gramStart"/>
      <w:r>
        <w:t>regulations</w:t>
      </w:r>
      <w:proofErr w:type="gramEnd"/>
      <w:r>
        <w:t xml:space="preserve"> and state </w:t>
      </w:r>
      <w:r w:rsidRPr="00AD383F">
        <w:t>policies.</w:t>
      </w:r>
      <w:r w:rsidRPr="000638B2">
        <w:rPr>
          <w:position w:val="8"/>
        </w:rPr>
        <w:t xml:space="preserve"> </w:t>
      </w:r>
      <w:r w:rsidRPr="00AD383F">
        <w:t xml:space="preserve">Confidentiality of participant information must be </w:t>
      </w:r>
      <w:proofErr w:type="gramStart"/>
      <w:r w:rsidRPr="00AD383F">
        <w:t>maintained</w:t>
      </w:r>
      <w:proofErr w:type="gramEnd"/>
      <w:r w:rsidRPr="00AD383F">
        <w:t xml:space="preserve"> and all case files must be properly stored in a secured space with limited staff access. Each staff member who has contact with participants or participant information must receive training on confidentiality requirements. The selected </w:t>
      </w:r>
      <w:r>
        <w:t>bidder</w:t>
      </w:r>
      <w:r w:rsidRPr="00AD383F">
        <w:t xml:space="preserve"> acknowledges that the use or disclosure of participant information for purposes other than the effective delivery of the services described in this RFP is strictly prohibited. Staff of the selected </w:t>
      </w:r>
      <w:r>
        <w:t>bidder</w:t>
      </w:r>
      <w:r w:rsidRPr="00AD383F">
        <w:t xml:space="preserve"> may have</w:t>
      </w:r>
      <w:r w:rsidRPr="000638B2">
        <w:rPr>
          <w:spacing w:val="-7"/>
        </w:rPr>
        <w:t xml:space="preserve"> </w:t>
      </w:r>
      <w:r w:rsidRPr="00AD383F">
        <w:t>access</w:t>
      </w:r>
      <w:r w:rsidRPr="000638B2">
        <w:rPr>
          <w:spacing w:val="-7"/>
        </w:rPr>
        <w:t xml:space="preserve"> </w:t>
      </w:r>
      <w:r w:rsidRPr="00AD383F">
        <w:t>to</w:t>
      </w:r>
      <w:r w:rsidRPr="000638B2">
        <w:rPr>
          <w:spacing w:val="-5"/>
        </w:rPr>
        <w:t xml:space="preserve"> </w:t>
      </w:r>
      <w:r w:rsidRPr="00AD383F">
        <w:t>this</w:t>
      </w:r>
      <w:r w:rsidRPr="000638B2">
        <w:rPr>
          <w:spacing w:val="-5"/>
        </w:rPr>
        <w:t xml:space="preserve"> </w:t>
      </w:r>
      <w:r w:rsidRPr="00AD383F">
        <w:t>information</w:t>
      </w:r>
      <w:r w:rsidRPr="000638B2">
        <w:rPr>
          <w:spacing w:val="-6"/>
        </w:rPr>
        <w:t xml:space="preserve"> </w:t>
      </w:r>
      <w:r w:rsidRPr="00AD383F">
        <w:t>only</w:t>
      </w:r>
      <w:r w:rsidRPr="000638B2">
        <w:rPr>
          <w:spacing w:val="-6"/>
        </w:rPr>
        <w:t xml:space="preserve"> </w:t>
      </w:r>
      <w:r w:rsidRPr="00AD383F">
        <w:t>on</w:t>
      </w:r>
      <w:r w:rsidRPr="000638B2">
        <w:rPr>
          <w:spacing w:val="-7"/>
        </w:rPr>
        <w:t xml:space="preserve"> </w:t>
      </w:r>
      <w:r w:rsidRPr="00AD383F">
        <w:t>a</w:t>
      </w:r>
      <w:r w:rsidRPr="000638B2">
        <w:rPr>
          <w:spacing w:val="-8"/>
        </w:rPr>
        <w:t xml:space="preserve"> </w:t>
      </w:r>
      <w:r w:rsidRPr="00AD383F">
        <w:t>“need</w:t>
      </w:r>
      <w:r w:rsidRPr="000638B2">
        <w:rPr>
          <w:spacing w:val="-6"/>
        </w:rPr>
        <w:t xml:space="preserve"> </w:t>
      </w:r>
      <w:r w:rsidRPr="00AD383F">
        <w:t>to</w:t>
      </w:r>
      <w:r w:rsidRPr="000638B2">
        <w:rPr>
          <w:spacing w:val="-6"/>
        </w:rPr>
        <w:t xml:space="preserve"> </w:t>
      </w:r>
      <w:r w:rsidRPr="00AD383F">
        <w:t>know”</w:t>
      </w:r>
      <w:r w:rsidRPr="000638B2">
        <w:rPr>
          <w:spacing w:val="-5"/>
        </w:rPr>
        <w:t xml:space="preserve"> </w:t>
      </w:r>
      <w:r w:rsidRPr="00AD383F">
        <w:t>basis.</w:t>
      </w:r>
      <w:r w:rsidRPr="000638B2">
        <w:rPr>
          <w:spacing w:val="-10"/>
        </w:rPr>
        <w:t xml:space="preserve"> </w:t>
      </w:r>
      <w:r w:rsidRPr="00AD383F">
        <w:t>The</w:t>
      </w:r>
      <w:r w:rsidRPr="000638B2">
        <w:rPr>
          <w:spacing w:val="-6"/>
        </w:rPr>
        <w:t xml:space="preserve"> </w:t>
      </w:r>
      <w:r w:rsidRPr="00AD383F">
        <w:t>selected</w:t>
      </w:r>
      <w:r w:rsidRPr="000638B2">
        <w:rPr>
          <w:spacing w:val="-7"/>
        </w:rPr>
        <w:t xml:space="preserve"> </w:t>
      </w:r>
      <w:r>
        <w:t>bidder</w:t>
      </w:r>
      <w:r w:rsidRPr="000638B2">
        <w:rPr>
          <w:spacing w:val="-7"/>
        </w:rPr>
        <w:t xml:space="preserve"> </w:t>
      </w:r>
      <w:r w:rsidRPr="00AD383F">
        <w:t>must</w:t>
      </w:r>
      <w:r w:rsidRPr="000638B2">
        <w:rPr>
          <w:spacing w:val="-8"/>
        </w:rPr>
        <w:t xml:space="preserve"> </w:t>
      </w:r>
      <w:r w:rsidRPr="00AD383F">
        <w:t>inform</w:t>
      </w:r>
      <w:r w:rsidRPr="000638B2">
        <w:rPr>
          <w:spacing w:val="-7"/>
        </w:rPr>
        <w:t xml:space="preserve"> </w:t>
      </w:r>
      <w:r w:rsidRPr="00AD383F">
        <w:t>employees that inappropriate use of such information may result in disciplinary action, including discharge, or criminal prosecution if the employee knowingly uses the information for fraudulent</w:t>
      </w:r>
      <w:r w:rsidRPr="000638B2">
        <w:rPr>
          <w:spacing w:val="-3"/>
        </w:rPr>
        <w:t xml:space="preserve"> </w:t>
      </w:r>
      <w:r w:rsidRPr="00AD383F">
        <w:t>purposes.</w:t>
      </w:r>
    </w:p>
    <w:p w14:paraId="1B82650F" w14:textId="3D91FA2A" w:rsidR="00AF057B" w:rsidRPr="00AD383F" w:rsidRDefault="00AF057B" w:rsidP="00AF057B">
      <w:pPr>
        <w:pStyle w:val="Heading3"/>
      </w:pPr>
      <w:bookmarkStart w:id="71" w:name="_Toc39005078"/>
      <w:bookmarkStart w:id="72" w:name="_Toc50494492"/>
      <w:bookmarkStart w:id="73" w:name="_Toc51239688"/>
      <w:r w:rsidRPr="00AD383F">
        <w:t>Contract Oversight and</w:t>
      </w:r>
      <w:r w:rsidRPr="00C95D7D">
        <w:rPr>
          <w:spacing w:val="-3"/>
        </w:rPr>
        <w:t xml:space="preserve"> </w:t>
      </w:r>
      <w:r w:rsidRPr="00AD383F">
        <w:t>Evaluation</w:t>
      </w:r>
      <w:bookmarkEnd w:id="71"/>
      <w:bookmarkEnd w:id="72"/>
      <w:bookmarkEnd w:id="73"/>
    </w:p>
    <w:p w14:paraId="746BC018" w14:textId="5430F195" w:rsidR="00AF057B" w:rsidRPr="00AD383F" w:rsidRDefault="00CC326B" w:rsidP="00AF057B">
      <w:r>
        <w:t xml:space="preserve">The </w:t>
      </w:r>
      <w:r w:rsidR="00280CDC" w:rsidRPr="00280CDC">
        <w:t>North Central Iowa L</w:t>
      </w:r>
      <w:r w:rsidR="00AF057B" w:rsidRPr="00280CDC">
        <w:t>WD</w:t>
      </w:r>
      <w:r>
        <w:t>B</w:t>
      </w:r>
      <w:r w:rsidR="00AF057B" w:rsidRPr="00C95D7D">
        <w:rPr>
          <w:color w:val="FF0000"/>
        </w:rPr>
        <w:t xml:space="preserve"> </w:t>
      </w:r>
      <w:r w:rsidR="00AF057B" w:rsidRPr="00AD383F">
        <w:t>is</w:t>
      </w:r>
      <w:r w:rsidR="00AF057B" w:rsidRPr="00C95D7D">
        <w:rPr>
          <w:spacing w:val="-12"/>
        </w:rPr>
        <w:t xml:space="preserve"> </w:t>
      </w:r>
      <w:r w:rsidR="00AF057B" w:rsidRPr="00AD383F">
        <w:t>responsible</w:t>
      </w:r>
      <w:r w:rsidR="00AF057B" w:rsidRPr="00C95D7D">
        <w:rPr>
          <w:spacing w:val="-14"/>
        </w:rPr>
        <w:t xml:space="preserve"> </w:t>
      </w:r>
      <w:r w:rsidR="00AF057B" w:rsidRPr="00AD383F">
        <w:t>for</w:t>
      </w:r>
      <w:r w:rsidR="00AF057B" w:rsidRPr="00C95D7D">
        <w:rPr>
          <w:spacing w:val="-14"/>
        </w:rPr>
        <w:t xml:space="preserve"> </w:t>
      </w:r>
      <w:r w:rsidR="00AF057B" w:rsidRPr="00AD383F">
        <w:t>all</w:t>
      </w:r>
      <w:r w:rsidR="00AF057B" w:rsidRPr="00C95D7D">
        <w:rPr>
          <w:spacing w:val="-14"/>
        </w:rPr>
        <w:t xml:space="preserve"> </w:t>
      </w:r>
      <w:r w:rsidR="00AF057B" w:rsidRPr="00AD383F">
        <w:t>levels</w:t>
      </w:r>
      <w:r w:rsidR="00AF057B" w:rsidRPr="00C95D7D">
        <w:rPr>
          <w:spacing w:val="-12"/>
        </w:rPr>
        <w:t xml:space="preserve"> </w:t>
      </w:r>
      <w:r w:rsidR="00AF057B" w:rsidRPr="00AD383F">
        <w:t>of</w:t>
      </w:r>
      <w:r w:rsidR="00AF057B" w:rsidRPr="00C95D7D">
        <w:rPr>
          <w:spacing w:val="-13"/>
        </w:rPr>
        <w:t xml:space="preserve"> </w:t>
      </w:r>
      <w:r w:rsidR="00AF057B" w:rsidRPr="00AD383F">
        <w:t>program</w:t>
      </w:r>
      <w:r w:rsidR="00AF057B" w:rsidRPr="00C95D7D">
        <w:rPr>
          <w:spacing w:val="-13"/>
        </w:rPr>
        <w:t xml:space="preserve"> </w:t>
      </w:r>
      <w:r w:rsidR="00AF057B" w:rsidRPr="00AD383F">
        <w:t>monitoring,</w:t>
      </w:r>
      <w:r w:rsidR="00AF057B" w:rsidRPr="00C95D7D">
        <w:rPr>
          <w:spacing w:val="-11"/>
        </w:rPr>
        <w:t xml:space="preserve"> </w:t>
      </w:r>
      <w:proofErr w:type="gramStart"/>
      <w:r w:rsidR="00AF057B" w:rsidRPr="00AD383F">
        <w:t>compliance</w:t>
      </w:r>
      <w:proofErr w:type="gramEnd"/>
      <w:r w:rsidR="00AF057B" w:rsidRPr="00C95D7D">
        <w:rPr>
          <w:spacing w:val="-14"/>
        </w:rPr>
        <w:t xml:space="preserve"> </w:t>
      </w:r>
      <w:r w:rsidR="00AF057B" w:rsidRPr="00AD383F">
        <w:t>and</w:t>
      </w:r>
      <w:r w:rsidR="00AF057B" w:rsidRPr="00C95D7D">
        <w:rPr>
          <w:spacing w:val="-13"/>
        </w:rPr>
        <w:t xml:space="preserve"> </w:t>
      </w:r>
      <w:r w:rsidR="00AF057B" w:rsidRPr="00AD383F">
        <w:t>evaluation</w:t>
      </w:r>
      <w:r w:rsidR="00AF057B" w:rsidRPr="00C95D7D">
        <w:rPr>
          <w:spacing w:val="-13"/>
        </w:rPr>
        <w:t xml:space="preserve"> </w:t>
      </w:r>
      <w:r w:rsidR="00AF057B" w:rsidRPr="00AD383F">
        <w:t>for</w:t>
      </w:r>
      <w:r w:rsidR="00AF057B" w:rsidRPr="00C95D7D">
        <w:rPr>
          <w:spacing w:val="-15"/>
        </w:rPr>
        <w:t xml:space="preserve"> </w:t>
      </w:r>
      <w:r w:rsidR="00AF057B" w:rsidRPr="00AD383F">
        <w:t>WIOA</w:t>
      </w:r>
      <w:r w:rsidR="005C3F63">
        <w:t xml:space="preserve"> adult, dislocated worker,</w:t>
      </w:r>
      <w:r w:rsidR="00AF057B" w:rsidRPr="00C95D7D">
        <w:rPr>
          <w:spacing w:val="-13"/>
        </w:rPr>
        <w:t xml:space="preserve"> </w:t>
      </w:r>
      <w:r w:rsidR="00EF676D">
        <w:rPr>
          <w:spacing w:val="-13"/>
        </w:rPr>
        <w:t xml:space="preserve">and </w:t>
      </w:r>
      <w:r w:rsidR="00AF057B">
        <w:t xml:space="preserve">youth </w:t>
      </w:r>
      <w:r w:rsidR="00AF057B" w:rsidRPr="00AD383F">
        <w:t xml:space="preserve">activities. The selected </w:t>
      </w:r>
      <w:r w:rsidR="00AF057B">
        <w:t>bidder</w:t>
      </w:r>
      <w:r w:rsidR="00AF057B" w:rsidRPr="00AD383F">
        <w:t xml:space="preserve"> will be required to keep good records and collect data that will help </w:t>
      </w:r>
      <w:r w:rsidR="00280CDC">
        <w:t xml:space="preserve">the North Central Iowa </w:t>
      </w:r>
      <w:r w:rsidR="00AF057B" w:rsidRPr="00280CDC">
        <w:t>LWD</w:t>
      </w:r>
      <w:r>
        <w:t>B</w:t>
      </w:r>
      <w:r w:rsidR="00AF057B" w:rsidRPr="00C95D7D">
        <w:rPr>
          <w:color w:val="FF0000"/>
        </w:rPr>
        <w:t xml:space="preserve"> </w:t>
      </w:r>
      <w:r w:rsidR="00AF057B" w:rsidRPr="00AD383F">
        <w:t>comply with such requirements and sustain highly effective workforce development</w:t>
      </w:r>
      <w:r w:rsidR="00AF057B" w:rsidRPr="00C95D7D">
        <w:rPr>
          <w:spacing w:val="-10"/>
        </w:rPr>
        <w:t xml:space="preserve"> </w:t>
      </w:r>
      <w:r w:rsidR="00AF057B" w:rsidRPr="00AD383F">
        <w:t>programming.</w:t>
      </w:r>
    </w:p>
    <w:p w14:paraId="64B55C24" w14:textId="236DD956" w:rsidR="00AF057B" w:rsidRPr="00AD383F" w:rsidRDefault="00280CDC" w:rsidP="00AF057B">
      <w:r w:rsidRPr="00280CDC">
        <w:t xml:space="preserve">North Central Iowa </w:t>
      </w:r>
      <w:r w:rsidR="00AF057B" w:rsidRPr="00280CDC">
        <w:t>LWD</w:t>
      </w:r>
      <w:r w:rsidR="00CC326B">
        <w:t>B</w:t>
      </w:r>
      <w:r w:rsidR="00AF057B" w:rsidRPr="00280CDC">
        <w:t xml:space="preserve"> </w:t>
      </w:r>
      <w:r w:rsidR="00AF057B" w:rsidRPr="00AD383F">
        <w:t>Responsibilities:</w:t>
      </w:r>
      <w:r w:rsidR="00AF057B" w:rsidRPr="00C95D7D">
        <w:rPr>
          <w:spacing w:val="-5"/>
        </w:rPr>
        <w:t xml:space="preserve"> </w:t>
      </w:r>
      <w:r>
        <w:rPr>
          <w:spacing w:val="-5"/>
        </w:rPr>
        <w:t>North Central Iowa LWD</w:t>
      </w:r>
      <w:r w:rsidR="00CC326B">
        <w:rPr>
          <w:spacing w:val="-5"/>
        </w:rPr>
        <w:t>B</w:t>
      </w:r>
      <w:r>
        <w:rPr>
          <w:spacing w:val="-5"/>
        </w:rPr>
        <w:t xml:space="preserve"> </w:t>
      </w:r>
      <w:r w:rsidR="00AF057B" w:rsidRPr="00AD383F">
        <w:t>will</w:t>
      </w:r>
      <w:r w:rsidR="00AF057B" w:rsidRPr="00C95D7D">
        <w:rPr>
          <w:spacing w:val="-6"/>
        </w:rPr>
        <w:t xml:space="preserve"> </w:t>
      </w:r>
      <w:r w:rsidR="00AF057B" w:rsidRPr="00AD383F">
        <w:t>monitor,</w:t>
      </w:r>
      <w:r w:rsidR="00AF057B" w:rsidRPr="00C95D7D">
        <w:rPr>
          <w:spacing w:val="-7"/>
        </w:rPr>
        <w:t xml:space="preserve"> </w:t>
      </w:r>
      <w:proofErr w:type="gramStart"/>
      <w:r w:rsidR="00AF057B" w:rsidRPr="00AD383F">
        <w:t>evaluate</w:t>
      </w:r>
      <w:proofErr w:type="gramEnd"/>
      <w:r w:rsidR="00AF057B" w:rsidRPr="00C95D7D">
        <w:rPr>
          <w:spacing w:val="-5"/>
        </w:rPr>
        <w:t xml:space="preserve"> </w:t>
      </w:r>
      <w:r w:rsidR="00AF057B" w:rsidRPr="00AD383F">
        <w:t>and</w:t>
      </w:r>
      <w:r w:rsidR="00AF057B" w:rsidRPr="00C95D7D">
        <w:rPr>
          <w:spacing w:val="-6"/>
        </w:rPr>
        <w:t xml:space="preserve"> </w:t>
      </w:r>
      <w:r w:rsidR="00AF057B" w:rsidRPr="00AD383F">
        <w:t>provide</w:t>
      </w:r>
      <w:r w:rsidR="00AF057B" w:rsidRPr="00C95D7D">
        <w:rPr>
          <w:spacing w:val="-8"/>
        </w:rPr>
        <w:t xml:space="preserve"> </w:t>
      </w:r>
      <w:r w:rsidR="00AF057B" w:rsidRPr="00AD383F">
        <w:t>guidance</w:t>
      </w:r>
      <w:r w:rsidR="00AF057B" w:rsidRPr="00C95D7D">
        <w:rPr>
          <w:spacing w:val="-7"/>
        </w:rPr>
        <w:t xml:space="preserve"> </w:t>
      </w:r>
      <w:r w:rsidR="00AF057B" w:rsidRPr="00AD383F">
        <w:t>and</w:t>
      </w:r>
      <w:r w:rsidR="00AF057B" w:rsidRPr="00C95D7D">
        <w:rPr>
          <w:spacing w:val="-6"/>
        </w:rPr>
        <w:t xml:space="preserve"> </w:t>
      </w:r>
      <w:r w:rsidR="00AF057B" w:rsidRPr="00AD383F">
        <w:t>direction</w:t>
      </w:r>
      <w:r w:rsidR="00AF057B" w:rsidRPr="00C95D7D">
        <w:rPr>
          <w:spacing w:val="-6"/>
        </w:rPr>
        <w:t xml:space="preserve"> </w:t>
      </w:r>
      <w:r w:rsidR="00AF057B" w:rsidRPr="00AD383F">
        <w:t>to</w:t>
      </w:r>
      <w:r w:rsidR="00AF057B" w:rsidRPr="00C95D7D">
        <w:rPr>
          <w:spacing w:val="-7"/>
        </w:rPr>
        <w:t xml:space="preserve"> </w:t>
      </w:r>
      <w:r w:rsidR="00AF057B" w:rsidRPr="00AD383F">
        <w:t>the</w:t>
      </w:r>
      <w:r w:rsidR="00AF057B" w:rsidRPr="00C95D7D">
        <w:rPr>
          <w:spacing w:val="-7"/>
        </w:rPr>
        <w:t xml:space="preserve"> </w:t>
      </w:r>
      <w:r w:rsidR="00AF057B" w:rsidRPr="00AD383F">
        <w:t>selected</w:t>
      </w:r>
      <w:r w:rsidR="00AF057B" w:rsidRPr="00C95D7D">
        <w:rPr>
          <w:spacing w:val="-7"/>
        </w:rPr>
        <w:t xml:space="preserve"> </w:t>
      </w:r>
      <w:r w:rsidR="00AF057B">
        <w:t>bidder</w:t>
      </w:r>
      <w:r w:rsidR="00AF057B" w:rsidRPr="00AD383F">
        <w:t xml:space="preserve"> in the conduct of services performed under any agreement resulting from this RFP. </w:t>
      </w:r>
      <w:r w:rsidRPr="00280CDC">
        <w:t>North Central Iowa LWD</w:t>
      </w:r>
      <w:r w:rsidR="00CC326B">
        <w:t>B</w:t>
      </w:r>
      <w:r w:rsidRPr="00280CDC">
        <w:t xml:space="preserve"> </w:t>
      </w:r>
      <w:r w:rsidR="00AF057B" w:rsidRPr="00AD383F">
        <w:t xml:space="preserve">has the responsibility to determine whether the selected </w:t>
      </w:r>
      <w:r w:rsidR="00AF057B">
        <w:t>bidder</w:t>
      </w:r>
      <w:r w:rsidR="00AF057B" w:rsidRPr="00AD383F">
        <w:t xml:space="preserve"> has spent funds in accordance with applicable laws and regulations, including federal audit requirements and will monitor the activities of the selected </w:t>
      </w:r>
      <w:r w:rsidR="00AF057B">
        <w:t>bidder</w:t>
      </w:r>
      <w:r w:rsidR="00AF057B" w:rsidRPr="00AD383F">
        <w:t xml:space="preserve"> to ensure such requirements are met. </w:t>
      </w:r>
      <w:r w:rsidRPr="00280CDC">
        <w:t>North Central Iowa LWD</w:t>
      </w:r>
      <w:r w:rsidR="00CC326B">
        <w:t>B</w:t>
      </w:r>
      <w:r w:rsidRPr="00280CDC">
        <w:t xml:space="preserve"> </w:t>
      </w:r>
      <w:r w:rsidR="00AF057B" w:rsidRPr="00AD383F">
        <w:t xml:space="preserve">may require the selected </w:t>
      </w:r>
      <w:r w:rsidR="00AF057B">
        <w:t>bidder</w:t>
      </w:r>
      <w:r w:rsidR="00AF057B" w:rsidRPr="00AD383F">
        <w:t xml:space="preserve"> to take corrective action if deficiencies are</w:t>
      </w:r>
      <w:r w:rsidR="00AF057B" w:rsidRPr="00C95D7D">
        <w:rPr>
          <w:spacing w:val="-1"/>
        </w:rPr>
        <w:t xml:space="preserve"> </w:t>
      </w:r>
      <w:r w:rsidR="00AF057B" w:rsidRPr="00AD383F">
        <w:t>found.</w:t>
      </w:r>
    </w:p>
    <w:p w14:paraId="1C9CC1FF" w14:textId="77777777" w:rsidR="00AF057B" w:rsidRPr="00C95D7D" w:rsidRDefault="00AF057B" w:rsidP="00AF057B">
      <w:pPr>
        <w:rPr>
          <w:spacing w:val="-1"/>
        </w:rPr>
      </w:pPr>
      <w:r w:rsidRPr="00256DCF">
        <w:rPr>
          <w:rStyle w:val="Heading4Char"/>
        </w:rPr>
        <w:t>C</w:t>
      </w:r>
      <w:r>
        <w:rPr>
          <w:rStyle w:val="Heading4Char"/>
        </w:rPr>
        <w:t>ontractor</w:t>
      </w:r>
      <w:r w:rsidRPr="00256DCF">
        <w:rPr>
          <w:rStyle w:val="Heading4Char"/>
        </w:rPr>
        <w:t xml:space="preserve"> Responsibilities</w:t>
      </w:r>
    </w:p>
    <w:p w14:paraId="44CB2336" w14:textId="74645B8A" w:rsidR="00AF057B" w:rsidRPr="008C660C" w:rsidRDefault="00AF057B" w:rsidP="00AF057B">
      <w:r w:rsidRPr="008C660C">
        <w:t>The</w:t>
      </w:r>
      <w:r w:rsidRPr="00C95D7D">
        <w:rPr>
          <w:spacing w:val="-6"/>
        </w:rPr>
        <w:t xml:space="preserve"> </w:t>
      </w:r>
      <w:r w:rsidRPr="008C660C">
        <w:t>selected</w:t>
      </w:r>
      <w:r w:rsidRPr="00C95D7D">
        <w:rPr>
          <w:spacing w:val="-5"/>
        </w:rPr>
        <w:t xml:space="preserve"> </w:t>
      </w:r>
      <w:r>
        <w:t>bidder</w:t>
      </w:r>
      <w:r w:rsidRPr="00C95D7D">
        <w:rPr>
          <w:spacing w:val="-3"/>
        </w:rPr>
        <w:t xml:space="preserve"> </w:t>
      </w:r>
      <w:r w:rsidRPr="008C660C">
        <w:t>will</w:t>
      </w:r>
      <w:r w:rsidRPr="00C95D7D">
        <w:rPr>
          <w:spacing w:val="-4"/>
        </w:rPr>
        <w:t xml:space="preserve"> </w:t>
      </w:r>
      <w:r w:rsidRPr="008C660C">
        <w:t>permit</w:t>
      </w:r>
      <w:r w:rsidR="00CC326B" w:rsidRPr="00CC326B">
        <w:t xml:space="preserve"> </w:t>
      </w:r>
      <w:r w:rsidR="00CC326B" w:rsidRPr="00280CDC">
        <w:t>North Central Iowa LWD</w:t>
      </w:r>
      <w:r w:rsidR="00CC326B">
        <w:t>B</w:t>
      </w:r>
      <w:r w:rsidRPr="00C95D7D">
        <w:rPr>
          <w:spacing w:val="-4"/>
        </w:rPr>
        <w:t xml:space="preserve"> </w:t>
      </w:r>
      <w:r w:rsidRPr="008C660C">
        <w:t>to</w:t>
      </w:r>
      <w:r w:rsidRPr="00C95D7D">
        <w:rPr>
          <w:spacing w:val="-4"/>
        </w:rPr>
        <w:t xml:space="preserve"> </w:t>
      </w:r>
      <w:r w:rsidRPr="008C660C">
        <w:t>carry</w:t>
      </w:r>
      <w:r w:rsidRPr="00C95D7D">
        <w:rPr>
          <w:spacing w:val="-5"/>
        </w:rPr>
        <w:t xml:space="preserve"> </w:t>
      </w:r>
      <w:r w:rsidRPr="008C660C">
        <w:t>out</w:t>
      </w:r>
      <w:r w:rsidRPr="00C95D7D">
        <w:rPr>
          <w:spacing w:val="-4"/>
        </w:rPr>
        <w:t xml:space="preserve"> </w:t>
      </w:r>
      <w:r w:rsidRPr="008C660C">
        <w:t>monitoring</w:t>
      </w:r>
      <w:r w:rsidRPr="00C95D7D">
        <w:rPr>
          <w:spacing w:val="-4"/>
        </w:rPr>
        <w:t xml:space="preserve"> </w:t>
      </w:r>
      <w:r w:rsidRPr="008C660C">
        <w:t>and</w:t>
      </w:r>
      <w:r w:rsidRPr="00C95D7D">
        <w:rPr>
          <w:spacing w:val="-5"/>
        </w:rPr>
        <w:t xml:space="preserve"> </w:t>
      </w:r>
      <w:r w:rsidRPr="008C660C">
        <w:t>evaluation activities, including any performance measurement system required by applicable law, regulation, and funding source</w:t>
      </w:r>
      <w:r w:rsidRPr="00C95D7D">
        <w:rPr>
          <w:spacing w:val="-13"/>
        </w:rPr>
        <w:t xml:space="preserve"> </w:t>
      </w:r>
      <w:r w:rsidRPr="008C660C">
        <w:t>guidelines,</w:t>
      </w:r>
      <w:r w:rsidRPr="00C95D7D">
        <w:rPr>
          <w:spacing w:val="-11"/>
        </w:rPr>
        <w:t xml:space="preserve"> </w:t>
      </w:r>
      <w:r w:rsidRPr="008C660C">
        <w:t>and</w:t>
      </w:r>
      <w:r w:rsidRPr="00C95D7D">
        <w:rPr>
          <w:spacing w:val="-12"/>
        </w:rPr>
        <w:t xml:space="preserve"> </w:t>
      </w:r>
      <w:r w:rsidRPr="008C660C">
        <w:t>the</w:t>
      </w:r>
      <w:r w:rsidRPr="00C95D7D">
        <w:rPr>
          <w:spacing w:val="-12"/>
        </w:rPr>
        <w:t xml:space="preserve"> </w:t>
      </w:r>
      <w:r w:rsidRPr="008C660C">
        <w:t>selected</w:t>
      </w:r>
      <w:r w:rsidRPr="00C95D7D">
        <w:rPr>
          <w:spacing w:val="-13"/>
        </w:rPr>
        <w:t xml:space="preserve"> </w:t>
      </w:r>
      <w:r>
        <w:t>bidder</w:t>
      </w:r>
      <w:r w:rsidRPr="00C95D7D">
        <w:rPr>
          <w:spacing w:val="-13"/>
        </w:rPr>
        <w:t xml:space="preserve"> </w:t>
      </w:r>
      <w:r w:rsidRPr="008C660C">
        <w:t>agrees</w:t>
      </w:r>
      <w:r w:rsidRPr="00C95D7D">
        <w:rPr>
          <w:spacing w:val="-10"/>
        </w:rPr>
        <w:t xml:space="preserve"> </w:t>
      </w:r>
      <w:r w:rsidRPr="008C660C">
        <w:t>to</w:t>
      </w:r>
      <w:r w:rsidRPr="00C95D7D">
        <w:rPr>
          <w:spacing w:val="-11"/>
        </w:rPr>
        <w:t xml:space="preserve"> </w:t>
      </w:r>
      <w:r w:rsidRPr="008C660C">
        <w:t>ensure,</w:t>
      </w:r>
      <w:r w:rsidRPr="00C95D7D">
        <w:rPr>
          <w:spacing w:val="-12"/>
        </w:rPr>
        <w:t xml:space="preserve"> </w:t>
      </w:r>
      <w:r w:rsidRPr="008C660C">
        <w:t>to</w:t>
      </w:r>
      <w:r w:rsidRPr="00C95D7D">
        <w:rPr>
          <w:spacing w:val="-12"/>
        </w:rPr>
        <w:t xml:space="preserve"> </w:t>
      </w:r>
      <w:r w:rsidRPr="008C660C">
        <w:t>the</w:t>
      </w:r>
      <w:r w:rsidRPr="00C95D7D">
        <w:rPr>
          <w:spacing w:val="-12"/>
        </w:rPr>
        <w:t xml:space="preserve"> </w:t>
      </w:r>
      <w:r w:rsidRPr="008C660C">
        <w:t>greatest</w:t>
      </w:r>
      <w:r w:rsidRPr="00C95D7D">
        <w:rPr>
          <w:spacing w:val="-10"/>
        </w:rPr>
        <w:t xml:space="preserve"> </w:t>
      </w:r>
      <w:r w:rsidRPr="008C660C">
        <w:t>extent</w:t>
      </w:r>
      <w:r w:rsidRPr="00C95D7D">
        <w:rPr>
          <w:spacing w:val="-11"/>
        </w:rPr>
        <w:t xml:space="preserve"> </w:t>
      </w:r>
      <w:r w:rsidRPr="008C660C">
        <w:t>possible,</w:t>
      </w:r>
      <w:r w:rsidRPr="00C95D7D">
        <w:rPr>
          <w:spacing w:val="-13"/>
        </w:rPr>
        <w:t xml:space="preserve"> </w:t>
      </w:r>
      <w:r w:rsidRPr="008C660C">
        <w:t>the</w:t>
      </w:r>
      <w:r w:rsidRPr="00C95D7D">
        <w:rPr>
          <w:spacing w:val="-14"/>
        </w:rPr>
        <w:t xml:space="preserve"> </w:t>
      </w:r>
      <w:r w:rsidRPr="008C660C">
        <w:t>cooperation of its agents, employees and board members in such monitoring and evaluation efforts. This provision shall survive the expiration or termination of any agreement resulting from this</w:t>
      </w:r>
      <w:r w:rsidRPr="00C95D7D">
        <w:rPr>
          <w:spacing w:val="-1"/>
        </w:rPr>
        <w:t xml:space="preserve"> </w:t>
      </w:r>
      <w:r w:rsidRPr="008C660C">
        <w:t>RFP.</w:t>
      </w:r>
    </w:p>
    <w:p w14:paraId="4012A4B6" w14:textId="54912122" w:rsidR="00AF057B" w:rsidRPr="008C660C" w:rsidRDefault="00AF057B" w:rsidP="00AF057B">
      <w:r w:rsidRPr="008C660C">
        <w:lastRenderedPageBreak/>
        <w:t xml:space="preserve">The selected </w:t>
      </w:r>
      <w:r>
        <w:t>bidder</w:t>
      </w:r>
      <w:r w:rsidRPr="008C660C">
        <w:t xml:space="preserve"> shall cooperate fully with any reviews or audits of the activities under any agreement resulting from this RFP by authorized representatives of</w:t>
      </w:r>
      <w:r w:rsidR="00CC326B">
        <w:t xml:space="preserve"> </w:t>
      </w:r>
      <w:r w:rsidR="00CC326B" w:rsidRPr="00280CDC">
        <w:t>North Central Iowa LWD</w:t>
      </w:r>
      <w:r w:rsidR="00CC326B">
        <w:t>B</w:t>
      </w:r>
      <w:r w:rsidRPr="008C660C">
        <w:t xml:space="preserve"> or federal or state agencies and the selected </w:t>
      </w:r>
      <w:r>
        <w:t>bidder</w:t>
      </w:r>
      <w:r w:rsidRPr="00C95D7D">
        <w:rPr>
          <w:spacing w:val="-9"/>
        </w:rPr>
        <w:t xml:space="preserve"> </w:t>
      </w:r>
      <w:r w:rsidRPr="008C660C">
        <w:t>agrees</w:t>
      </w:r>
      <w:r w:rsidRPr="00C95D7D">
        <w:rPr>
          <w:spacing w:val="-9"/>
        </w:rPr>
        <w:t xml:space="preserve"> </w:t>
      </w:r>
      <w:r w:rsidRPr="008C660C">
        <w:t>to</w:t>
      </w:r>
      <w:r w:rsidRPr="00C95D7D">
        <w:rPr>
          <w:spacing w:val="-11"/>
        </w:rPr>
        <w:t xml:space="preserve"> </w:t>
      </w:r>
      <w:r w:rsidRPr="008C660C">
        <w:t>ensure</w:t>
      </w:r>
      <w:r w:rsidRPr="00C95D7D">
        <w:rPr>
          <w:spacing w:val="-11"/>
        </w:rPr>
        <w:t xml:space="preserve"> </w:t>
      </w:r>
      <w:r w:rsidRPr="008C660C">
        <w:t>to</w:t>
      </w:r>
      <w:r w:rsidRPr="00C95D7D">
        <w:rPr>
          <w:spacing w:val="-10"/>
        </w:rPr>
        <w:t xml:space="preserve"> </w:t>
      </w:r>
      <w:r w:rsidRPr="008C660C">
        <w:t>the</w:t>
      </w:r>
      <w:r w:rsidRPr="00C95D7D">
        <w:rPr>
          <w:spacing w:val="-11"/>
        </w:rPr>
        <w:t xml:space="preserve"> </w:t>
      </w:r>
      <w:r w:rsidRPr="008C660C">
        <w:t>extent</w:t>
      </w:r>
      <w:r w:rsidRPr="00C95D7D">
        <w:rPr>
          <w:spacing w:val="-11"/>
        </w:rPr>
        <w:t xml:space="preserve"> </w:t>
      </w:r>
      <w:r w:rsidRPr="008C660C">
        <w:t>possible</w:t>
      </w:r>
      <w:r w:rsidRPr="00C95D7D">
        <w:rPr>
          <w:spacing w:val="-12"/>
        </w:rPr>
        <w:t xml:space="preserve"> </w:t>
      </w:r>
      <w:r w:rsidRPr="008C660C">
        <w:t>the</w:t>
      </w:r>
      <w:r w:rsidRPr="00C95D7D">
        <w:rPr>
          <w:spacing w:val="-11"/>
        </w:rPr>
        <w:t xml:space="preserve"> </w:t>
      </w:r>
      <w:r w:rsidRPr="008C660C">
        <w:t>cooperation</w:t>
      </w:r>
      <w:r w:rsidRPr="00C95D7D">
        <w:rPr>
          <w:spacing w:val="-11"/>
        </w:rPr>
        <w:t xml:space="preserve"> </w:t>
      </w:r>
      <w:r w:rsidRPr="008C660C">
        <w:t>of</w:t>
      </w:r>
      <w:r w:rsidRPr="00C95D7D">
        <w:rPr>
          <w:spacing w:val="-10"/>
        </w:rPr>
        <w:t xml:space="preserve"> </w:t>
      </w:r>
      <w:r w:rsidRPr="008C660C">
        <w:t>its</w:t>
      </w:r>
      <w:r w:rsidRPr="00C95D7D">
        <w:rPr>
          <w:spacing w:val="-9"/>
        </w:rPr>
        <w:t xml:space="preserve"> </w:t>
      </w:r>
      <w:r w:rsidRPr="008C660C">
        <w:t>agents,</w:t>
      </w:r>
      <w:r w:rsidRPr="00C95D7D">
        <w:rPr>
          <w:spacing w:val="-12"/>
        </w:rPr>
        <w:t xml:space="preserve"> </w:t>
      </w:r>
      <w:r w:rsidRPr="008C660C">
        <w:t>employees</w:t>
      </w:r>
      <w:r w:rsidRPr="00C95D7D">
        <w:rPr>
          <w:spacing w:val="-9"/>
        </w:rPr>
        <w:t xml:space="preserve"> </w:t>
      </w:r>
      <w:r w:rsidRPr="008C660C">
        <w:t>and</w:t>
      </w:r>
      <w:r w:rsidRPr="00C95D7D">
        <w:rPr>
          <w:spacing w:val="-10"/>
        </w:rPr>
        <w:t xml:space="preserve"> </w:t>
      </w:r>
      <w:r w:rsidRPr="008C660C">
        <w:t>board</w:t>
      </w:r>
      <w:r w:rsidRPr="00C95D7D">
        <w:rPr>
          <w:spacing w:val="-11"/>
        </w:rPr>
        <w:t xml:space="preserve"> </w:t>
      </w:r>
      <w:r w:rsidRPr="008C660C">
        <w:t>members in any such reviews and audits. This provision shall survive the expiration or termination of any agreement resulting from this</w:t>
      </w:r>
      <w:r w:rsidRPr="00C95D7D">
        <w:rPr>
          <w:spacing w:val="-1"/>
        </w:rPr>
        <w:t xml:space="preserve"> </w:t>
      </w:r>
      <w:r w:rsidRPr="008C660C">
        <w:t>RFP.</w:t>
      </w:r>
    </w:p>
    <w:p w14:paraId="2645A8A5" w14:textId="5DAC5B1A" w:rsidR="00AF057B" w:rsidRPr="0084186C" w:rsidRDefault="00AF057B" w:rsidP="00AF057B">
      <w:r w:rsidRPr="008C660C">
        <w:t>The</w:t>
      </w:r>
      <w:r w:rsidRPr="00C95D7D">
        <w:rPr>
          <w:spacing w:val="-4"/>
        </w:rPr>
        <w:t xml:space="preserve"> </w:t>
      </w:r>
      <w:r w:rsidRPr="008C660C">
        <w:t>selected</w:t>
      </w:r>
      <w:r w:rsidRPr="00C95D7D">
        <w:rPr>
          <w:spacing w:val="-5"/>
        </w:rPr>
        <w:t xml:space="preserve"> </w:t>
      </w:r>
      <w:r>
        <w:t>bidder</w:t>
      </w:r>
      <w:r w:rsidRPr="00C95D7D">
        <w:rPr>
          <w:spacing w:val="-5"/>
        </w:rPr>
        <w:t xml:space="preserve"> </w:t>
      </w:r>
      <w:r w:rsidRPr="008C660C">
        <w:t>understands</w:t>
      </w:r>
      <w:r w:rsidRPr="00C95D7D">
        <w:rPr>
          <w:spacing w:val="-3"/>
        </w:rPr>
        <w:t xml:space="preserve"> </w:t>
      </w:r>
      <w:r w:rsidRPr="008C660C">
        <w:t>that</w:t>
      </w:r>
      <w:r w:rsidRPr="00C95D7D">
        <w:rPr>
          <w:spacing w:val="-4"/>
        </w:rPr>
        <w:t xml:space="preserve"> </w:t>
      </w:r>
      <w:r w:rsidRPr="008C660C">
        <w:t>all</w:t>
      </w:r>
      <w:r w:rsidRPr="00C95D7D">
        <w:rPr>
          <w:spacing w:val="-5"/>
        </w:rPr>
        <w:t xml:space="preserve"> </w:t>
      </w:r>
      <w:r w:rsidRPr="008C660C">
        <w:t>books</w:t>
      </w:r>
      <w:r w:rsidRPr="00C95D7D">
        <w:rPr>
          <w:spacing w:val="-2"/>
        </w:rPr>
        <w:t xml:space="preserve"> </w:t>
      </w:r>
      <w:r w:rsidRPr="008C660C">
        <w:t>and</w:t>
      </w:r>
      <w:r w:rsidRPr="00C95D7D">
        <w:rPr>
          <w:spacing w:val="-4"/>
        </w:rPr>
        <w:t xml:space="preserve"> </w:t>
      </w:r>
      <w:r w:rsidRPr="008C660C">
        <w:t>records</w:t>
      </w:r>
      <w:r w:rsidRPr="00C95D7D">
        <w:rPr>
          <w:spacing w:val="-3"/>
        </w:rPr>
        <w:t xml:space="preserve"> </w:t>
      </w:r>
      <w:r w:rsidRPr="008C660C">
        <w:t>pertaining</w:t>
      </w:r>
      <w:r w:rsidRPr="00C95D7D">
        <w:rPr>
          <w:spacing w:val="-4"/>
        </w:rPr>
        <w:t xml:space="preserve"> </w:t>
      </w:r>
      <w:r w:rsidRPr="008C660C">
        <w:t>to</w:t>
      </w:r>
      <w:r w:rsidRPr="00C95D7D">
        <w:rPr>
          <w:spacing w:val="-4"/>
        </w:rPr>
        <w:t xml:space="preserve"> </w:t>
      </w:r>
      <w:r w:rsidRPr="008C660C">
        <w:t>any</w:t>
      </w:r>
      <w:r w:rsidRPr="00C95D7D">
        <w:rPr>
          <w:spacing w:val="-4"/>
        </w:rPr>
        <w:t xml:space="preserve"> </w:t>
      </w:r>
      <w:r w:rsidRPr="008C660C">
        <w:t>agreement</w:t>
      </w:r>
      <w:r w:rsidRPr="00C95D7D">
        <w:rPr>
          <w:spacing w:val="-3"/>
        </w:rPr>
        <w:t xml:space="preserve"> </w:t>
      </w:r>
      <w:r w:rsidRPr="008C660C">
        <w:t>resulting</w:t>
      </w:r>
      <w:r w:rsidRPr="00C95D7D">
        <w:rPr>
          <w:spacing w:val="-4"/>
        </w:rPr>
        <w:t xml:space="preserve"> </w:t>
      </w:r>
      <w:r w:rsidRPr="008C660C">
        <w:t>from</w:t>
      </w:r>
      <w:r w:rsidRPr="00C95D7D">
        <w:rPr>
          <w:spacing w:val="-4"/>
        </w:rPr>
        <w:t xml:space="preserve"> </w:t>
      </w:r>
      <w:r w:rsidRPr="008C660C">
        <w:t xml:space="preserve">this RFP, including payroll and attendance records of participating employees, are subject to inspection by </w:t>
      </w:r>
      <w:r w:rsidR="00CC326B" w:rsidRPr="00280CDC">
        <w:t>North Central Iowa LWD</w:t>
      </w:r>
      <w:r w:rsidR="00CC326B">
        <w:t>B</w:t>
      </w:r>
      <w:r w:rsidRPr="008C660C">
        <w:t>, federal</w:t>
      </w:r>
      <w:r w:rsidRPr="00C95D7D">
        <w:rPr>
          <w:spacing w:val="-11"/>
        </w:rPr>
        <w:t xml:space="preserve"> </w:t>
      </w:r>
      <w:r w:rsidRPr="008C660C">
        <w:t>or</w:t>
      </w:r>
      <w:r w:rsidRPr="00C95D7D">
        <w:rPr>
          <w:spacing w:val="-13"/>
        </w:rPr>
        <w:t xml:space="preserve"> </w:t>
      </w:r>
      <w:r w:rsidRPr="008C660C">
        <w:t>state</w:t>
      </w:r>
      <w:r w:rsidRPr="00C95D7D">
        <w:rPr>
          <w:spacing w:val="-12"/>
        </w:rPr>
        <w:t xml:space="preserve"> </w:t>
      </w:r>
      <w:r w:rsidRPr="008C660C">
        <w:t>agencies</w:t>
      </w:r>
      <w:r w:rsidRPr="00C95D7D">
        <w:rPr>
          <w:spacing w:val="-10"/>
        </w:rPr>
        <w:t xml:space="preserve"> </w:t>
      </w:r>
      <w:r w:rsidRPr="008C660C">
        <w:t>and</w:t>
      </w:r>
      <w:r w:rsidRPr="00C95D7D">
        <w:rPr>
          <w:spacing w:val="-11"/>
        </w:rPr>
        <w:t xml:space="preserve"> </w:t>
      </w:r>
      <w:r w:rsidRPr="008C660C">
        <w:t>others</w:t>
      </w:r>
      <w:r w:rsidRPr="00C95D7D">
        <w:rPr>
          <w:spacing w:val="-10"/>
        </w:rPr>
        <w:t xml:space="preserve"> </w:t>
      </w:r>
      <w:r w:rsidRPr="008C660C">
        <w:t>for</w:t>
      </w:r>
      <w:r w:rsidRPr="00C95D7D">
        <w:rPr>
          <w:spacing w:val="-12"/>
        </w:rPr>
        <w:t xml:space="preserve"> </w:t>
      </w:r>
      <w:r w:rsidRPr="008C660C">
        <w:t>auditing,</w:t>
      </w:r>
      <w:r w:rsidRPr="00C95D7D">
        <w:rPr>
          <w:spacing w:val="-15"/>
        </w:rPr>
        <w:t xml:space="preserve"> </w:t>
      </w:r>
      <w:r w:rsidRPr="008C660C">
        <w:t>monitoring</w:t>
      </w:r>
      <w:r w:rsidRPr="00C95D7D">
        <w:rPr>
          <w:spacing w:val="-11"/>
        </w:rPr>
        <w:t xml:space="preserve"> </w:t>
      </w:r>
      <w:r w:rsidRPr="008C660C">
        <w:t>or</w:t>
      </w:r>
      <w:r w:rsidRPr="00C95D7D">
        <w:rPr>
          <w:spacing w:val="-12"/>
        </w:rPr>
        <w:t xml:space="preserve"> </w:t>
      </w:r>
      <w:r w:rsidRPr="008C660C">
        <w:t>investigating</w:t>
      </w:r>
      <w:r w:rsidRPr="00C95D7D">
        <w:rPr>
          <w:spacing w:val="-11"/>
        </w:rPr>
        <w:t xml:space="preserve"> </w:t>
      </w:r>
      <w:r w:rsidRPr="008C660C">
        <w:t>activities</w:t>
      </w:r>
      <w:r w:rsidRPr="00C95D7D">
        <w:rPr>
          <w:spacing w:val="-13"/>
        </w:rPr>
        <w:t xml:space="preserve"> </w:t>
      </w:r>
      <w:r w:rsidRPr="008C660C">
        <w:t>pursuant</w:t>
      </w:r>
      <w:r w:rsidRPr="00C95D7D">
        <w:rPr>
          <w:spacing w:val="-11"/>
        </w:rPr>
        <w:t xml:space="preserve"> </w:t>
      </w:r>
      <w:r w:rsidRPr="008C660C">
        <w:t>to</w:t>
      </w:r>
      <w:r w:rsidRPr="00C95D7D">
        <w:rPr>
          <w:spacing w:val="-13"/>
        </w:rPr>
        <w:t xml:space="preserve"> </w:t>
      </w:r>
      <w:r w:rsidRPr="008C660C">
        <w:t>any</w:t>
      </w:r>
      <w:r w:rsidRPr="00C95D7D">
        <w:rPr>
          <w:spacing w:val="-11"/>
        </w:rPr>
        <w:t xml:space="preserve"> </w:t>
      </w:r>
      <w:r w:rsidRPr="008C660C">
        <w:t xml:space="preserve">agreement resulting from this RFP. Said books and records shall be maintained for a period of SEVEN (7) years beyond the completion of any agreement resulting from this RFP. If the selected </w:t>
      </w:r>
      <w:r>
        <w:t>bidder</w:t>
      </w:r>
      <w:r w:rsidRPr="008C660C">
        <w:t xml:space="preserve"> receives notice of any litigation or claim involving the grant award or otherwise relating to any agreement resulting from this RFP, the selected </w:t>
      </w:r>
      <w:r>
        <w:t>bidder</w:t>
      </w:r>
      <w:r w:rsidRPr="008C660C">
        <w:t xml:space="preserve"> shall retain records until otherwise instructed by</w:t>
      </w:r>
      <w:r w:rsidR="00CC326B" w:rsidRPr="00CC326B">
        <w:t xml:space="preserve"> </w:t>
      </w:r>
      <w:r w:rsidR="00CC326B" w:rsidRPr="00280CDC">
        <w:t>North Central Iowa LWD</w:t>
      </w:r>
      <w:r w:rsidR="00CC326B">
        <w:t>B</w:t>
      </w:r>
      <w:r w:rsidRPr="008C660C">
        <w:t>.</w:t>
      </w:r>
    </w:p>
    <w:p w14:paraId="59638334" w14:textId="3CE648FD" w:rsidR="00AF057B" w:rsidRDefault="00AF057B" w:rsidP="00AF057B">
      <w:r w:rsidRPr="00DA3876">
        <w:t xml:space="preserve">All proposals must describe in detail, how the agency or organization will effectively provide all required services stated above. Agency or organization program staff does not necessarily need to provide all services, but where services are not provided by agency or organization’s program staff, the agency or organization must have an agreement with a </w:t>
      </w:r>
      <w:r w:rsidRPr="00256DCF">
        <w:t>subcontractor</w:t>
      </w:r>
      <w:r w:rsidRPr="00DA3876">
        <w:t xml:space="preserve"> to provide those services to its customers.  </w:t>
      </w:r>
    </w:p>
    <w:p w14:paraId="214E0E30" w14:textId="1D4D4705" w:rsidR="006E57CD" w:rsidRDefault="006E57CD" w:rsidP="00AF057B">
      <w:r>
        <w:rPr>
          <w:rStyle w:val="Heading4Char"/>
        </w:rPr>
        <w:t>Subcontracts</w:t>
      </w:r>
    </w:p>
    <w:p w14:paraId="461A81C7" w14:textId="2AB15003" w:rsidR="00AF057B" w:rsidRPr="00AD383F" w:rsidRDefault="003B50A9" w:rsidP="000638B2">
      <w:r w:rsidRPr="003B50A9">
        <w:t xml:space="preserve">Subcontractors will not be allowed to </w:t>
      </w:r>
      <w:r w:rsidR="00AF057B" w:rsidRPr="003B50A9">
        <w:t>provide any service proposed</w:t>
      </w:r>
      <w:r w:rsidRPr="003B50A9">
        <w:t xml:space="preserve">.  </w:t>
      </w:r>
    </w:p>
    <w:p w14:paraId="1962475B" w14:textId="6A582D25" w:rsidR="00C95D7D" w:rsidRDefault="00C95D7D" w:rsidP="00C95D7D"/>
    <w:p w14:paraId="53C8E265" w14:textId="77777777" w:rsidR="00C95D7D" w:rsidRPr="00DA3876" w:rsidRDefault="00C95D7D" w:rsidP="00C95D7D"/>
    <w:p w14:paraId="68C9A26D" w14:textId="77777777" w:rsidR="00E24FB6" w:rsidRDefault="00E24FB6" w:rsidP="00E24FB6"/>
    <w:p w14:paraId="380CF85D" w14:textId="77777777" w:rsidR="005464DA" w:rsidRDefault="005464DA" w:rsidP="005464DA">
      <w:pPr>
        <w:jc w:val="both"/>
        <w:rPr>
          <w:rFonts w:ascii="Calibri" w:eastAsia="Calibri Light" w:hAnsi="Calibri Light" w:cs="Calibri Light"/>
          <w:sz w:val="20"/>
        </w:rPr>
      </w:pPr>
    </w:p>
    <w:p w14:paraId="24CF88D0" w14:textId="2820C83C" w:rsidR="005F7291" w:rsidRDefault="005F7291">
      <w:r>
        <w:br w:type="page"/>
      </w:r>
    </w:p>
    <w:p w14:paraId="1EFD2D78" w14:textId="1B1CC2DF" w:rsidR="009021F1" w:rsidRDefault="009021F1" w:rsidP="009021F1">
      <w:pPr>
        <w:pStyle w:val="Heading2"/>
      </w:pPr>
      <w:bookmarkStart w:id="74" w:name="_Toc39005079"/>
      <w:bookmarkStart w:id="75" w:name="_Toc51239689"/>
      <w:r>
        <w:lastRenderedPageBreak/>
        <w:t>SECTION IV</w:t>
      </w:r>
      <w:r w:rsidR="00596F80">
        <w:t>-</w:t>
      </w:r>
      <w:r>
        <w:t xml:space="preserve"> Proposal Guidelines</w:t>
      </w:r>
      <w:bookmarkEnd w:id="74"/>
      <w:bookmarkEnd w:id="75"/>
    </w:p>
    <w:p w14:paraId="71C6279D" w14:textId="77777777" w:rsidR="009021F1" w:rsidRPr="00035889" w:rsidRDefault="009021F1" w:rsidP="009F1454">
      <w:r w:rsidRPr="00035889">
        <w:t>This section provides instructions for preparing and submitting a proposal in response to this RFP, including required</w:t>
      </w:r>
      <w:r w:rsidRPr="00035889">
        <w:rPr>
          <w:spacing w:val="-6"/>
        </w:rPr>
        <w:t xml:space="preserve"> </w:t>
      </w:r>
      <w:r w:rsidRPr="00035889">
        <w:t>proposal</w:t>
      </w:r>
      <w:r w:rsidRPr="00035889">
        <w:rPr>
          <w:spacing w:val="-7"/>
        </w:rPr>
        <w:t xml:space="preserve"> </w:t>
      </w:r>
      <w:r w:rsidRPr="00035889">
        <w:t>contents</w:t>
      </w:r>
      <w:r w:rsidRPr="00035889">
        <w:rPr>
          <w:spacing w:val="-5"/>
        </w:rPr>
        <w:t xml:space="preserve"> </w:t>
      </w:r>
      <w:r w:rsidRPr="00035889">
        <w:t>and</w:t>
      </w:r>
      <w:r w:rsidRPr="00035889">
        <w:rPr>
          <w:spacing w:val="-6"/>
        </w:rPr>
        <w:t xml:space="preserve"> </w:t>
      </w:r>
      <w:r w:rsidRPr="00035889">
        <w:t>format,</w:t>
      </w:r>
      <w:r w:rsidRPr="00035889">
        <w:rPr>
          <w:spacing w:val="-6"/>
        </w:rPr>
        <w:t xml:space="preserve"> </w:t>
      </w:r>
      <w:r w:rsidRPr="00035889">
        <w:t>important</w:t>
      </w:r>
      <w:r w:rsidRPr="00035889">
        <w:rPr>
          <w:spacing w:val="-6"/>
        </w:rPr>
        <w:t xml:space="preserve"> </w:t>
      </w:r>
      <w:proofErr w:type="gramStart"/>
      <w:r w:rsidRPr="00035889">
        <w:t>dates</w:t>
      </w:r>
      <w:proofErr w:type="gramEnd"/>
      <w:r w:rsidRPr="00035889">
        <w:rPr>
          <w:spacing w:val="-4"/>
        </w:rPr>
        <w:t xml:space="preserve"> </w:t>
      </w:r>
      <w:r w:rsidRPr="00035889">
        <w:t>and</w:t>
      </w:r>
      <w:r w:rsidRPr="00035889">
        <w:rPr>
          <w:spacing w:val="-6"/>
        </w:rPr>
        <w:t xml:space="preserve"> </w:t>
      </w:r>
      <w:r w:rsidRPr="00035889">
        <w:t>deadlines,</w:t>
      </w:r>
      <w:r w:rsidRPr="00035889">
        <w:rPr>
          <w:spacing w:val="-6"/>
        </w:rPr>
        <w:t xml:space="preserve"> </w:t>
      </w:r>
      <w:r w:rsidRPr="00035889">
        <w:t>and</w:t>
      </w:r>
      <w:r w:rsidRPr="00035889">
        <w:rPr>
          <w:spacing w:val="-6"/>
        </w:rPr>
        <w:t xml:space="preserve"> </w:t>
      </w:r>
      <w:r w:rsidRPr="00035889">
        <w:t>how</w:t>
      </w:r>
      <w:r w:rsidRPr="00035889">
        <w:rPr>
          <w:spacing w:val="-5"/>
        </w:rPr>
        <w:t xml:space="preserve"> </w:t>
      </w:r>
      <w:r w:rsidRPr="00035889">
        <w:t>to</w:t>
      </w:r>
      <w:r w:rsidRPr="00035889">
        <w:rPr>
          <w:spacing w:val="-6"/>
        </w:rPr>
        <w:t xml:space="preserve"> </w:t>
      </w:r>
      <w:r w:rsidRPr="00035889">
        <w:t>find</w:t>
      </w:r>
      <w:r w:rsidRPr="00035889">
        <w:rPr>
          <w:spacing w:val="-5"/>
        </w:rPr>
        <w:t xml:space="preserve"> </w:t>
      </w:r>
      <w:r w:rsidRPr="00035889">
        <w:t>out</w:t>
      </w:r>
      <w:r w:rsidRPr="00035889">
        <w:rPr>
          <w:spacing w:val="-7"/>
        </w:rPr>
        <w:t xml:space="preserve"> </w:t>
      </w:r>
      <w:r w:rsidRPr="00035889">
        <w:t>more</w:t>
      </w:r>
      <w:r w:rsidRPr="00035889">
        <w:rPr>
          <w:spacing w:val="-6"/>
        </w:rPr>
        <w:t xml:space="preserve"> </w:t>
      </w:r>
      <w:r w:rsidRPr="00035889">
        <w:t>about</w:t>
      </w:r>
      <w:r w:rsidRPr="00035889">
        <w:rPr>
          <w:spacing w:val="-6"/>
        </w:rPr>
        <w:t xml:space="preserve"> </w:t>
      </w:r>
      <w:r w:rsidRPr="00035889">
        <w:t>the</w:t>
      </w:r>
      <w:r w:rsidRPr="00035889">
        <w:rPr>
          <w:spacing w:val="-6"/>
        </w:rPr>
        <w:t xml:space="preserve"> </w:t>
      </w:r>
      <w:r w:rsidRPr="00035889">
        <w:t>RFP. Before</w:t>
      </w:r>
      <w:r w:rsidRPr="00035889">
        <w:rPr>
          <w:spacing w:val="-7"/>
        </w:rPr>
        <w:t xml:space="preserve"> </w:t>
      </w:r>
      <w:r w:rsidRPr="00035889">
        <w:t>preparing</w:t>
      </w:r>
      <w:r w:rsidRPr="00035889">
        <w:rPr>
          <w:spacing w:val="-6"/>
        </w:rPr>
        <w:t xml:space="preserve"> </w:t>
      </w:r>
      <w:r w:rsidRPr="00035889">
        <w:t>and</w:t>
      </w:r>
      <w:r w:rsidRPr="00035889">
        <w:rPr>
          <w:spacing w:val="-6"/>
        </w:rPr>
        <w:t xml:space="preserve"> </w:t>
      </w:r>
      <w:r w:rsidRPr="00035889">
        <w:t>submitting</w:t>
      </w:r>
      <w:r w:rsidRPr="00035889">
        <w:rPr>
          <w:spacing w:val="-6"/>
        </w:rPr>
        <w:t xml:space="preserve"> </w:t>
      </w:r>
      <w:r w:rsidRPr="00035889">
        <w:t>a</w:t>
      </w:r>
      <w:r w:rsidRPr="00035889">
        <w:rPr>
          <w:spacing w:val="-6"/>
        </w:rPr>
        <w:t xml:space="preserve"> </w:t>
      </w:r>
      <w:r w:rsidRPr="00035889">
        <w:t>proposal,</w:t>
      </w:r>
      <w:r w:rsidRPr="00035889">
        <w:rPr>
          <w:spacing w:val="-8"/>
        </w:rPr>
        <w:t xml:space="preserve"> </w:t>
      </w:r>
      <w:r w:rsidRPr="00035889">
        <w:t>interested</w:t>
      </w:r>
      <w:r w:rsidRPr="00035889">
        <w:rPr>
          <w:spacing w:val="-6"/>
        </w:rPr>
        <w:t xml:space="preserve"> </w:t>
      </w:r>
      <w:r w:rsidRPr="00035889">
        <w:t>and</w:t>
      </w:r>
      <w:r w:rsidRPr="00035889">
        <w:rPr>
          <w:spacing w:val="-6"/>
        </w:rPr>
        <w:t xml:space="preserve"> </w:t>
      </w:r>
      <w:r w:rsidRPr="00035889">
        <w:t>qualified</w:t>
      </w:r>
      <w:r w:rsidRPr="00035889">
        <w:rPr>
          <w:spacing w:val="-6"/>
        </w:rPr>
        <w:t xml:space="preserve"> </w:t>
      </w:r>
      <w:r w:rsidRPr="00035889">
        <w:t>applicants</w:t>
      </w:r>
      <w:r w:rsidRPr="00035889">
        <w:rPr>
          <w:spacing w:val="-5"/>
        </w:rPr>
        <w:t xml:space="preserve"> </w:t>
      </w:r>
      <w:r w:rsidRPr="00035889">
        <w:t>are</w:t>
      </w:r>
      <w:r w:rsidRPr="00035889">
        <w:rPr>
          <w:spacing w:val="-7"/>
        </w:rPr>
        <w:t xml:space="preserve"> </w:t>
      </w:r>
      <w:r w:rsidRPr="00035889">
        <w:t>highly</w:t>
      </w:r>
      <w:r w:rsidRPr="00035889">
        <w:rPr>
          <w:spacing w:val="-7"/>
        </w:rPr>
        <w:t xml:space="preserve"> </w:t>
      </w:r>
      <w:r w:rsidRPr="00035889">
        <w:t>encouraged</w:t>
      </w:r>
      <w:r w:rsidRPr="00035889">
        <w:rPr>
          <w:spacing w:val="-6"/>
        </w:rPr>
        <w:t xml:space="preserve"> </w:t>
      </w:r>
      <w:r w:rsidRPr="00035889">
        <w:t>to</w:t>
      </w:r>
      <w:r w:rsidRPr="00035889">
        <w:rPr>
          <w:spacing w:val="-6"/>
        </w:rPr>
        <w:t xml:space="preserve"> </w:t>
      </w:r>
      <w:r w:rsidRPr="00035889">
        <w:t>read</w:t>
      </w:r>
      <w:r w:rsidRPr="00035889">
        <w:rPr>
          <w:spacing w:val="-6"/>
        </w:rPr>
        <w:t xml:space="preserve"> </w:t>
      </w:r>
      <w:r w:rsidRPr="00035889">
        <w:t>all other sections of this RFP and key source documents referenced throughout, especially the Statement of Work, to gain a full understanding of the services requested and provider characteristics and competencies</w:t>
      </w:r>
      <w:r w:rsidRPr="00035889">
        <w:rPr>
          <w:spacing w:val="-18"/>
        </w:rPr>
        <w:t xml:space="preserve"> </w:t>
      </w:r>
      <w:r w:rsidRPr="00035889">
        <w:t>sought.</w:t>
      </w:r>
    </w:p>
    <w:p w14:paraId="1780510E" w14:textId="26295211" w:rsidR="009021F1" w:rsidRPr="00035889" w:rsidRDefault="009021F1" w:rsidP="00596F80">
      <w:pPr>
        <w:pStyle w:val="Heading3"/>
        <w:rPr>
          <w:rFonts w:eastAsia="Calibri Light"/>
        </w:rPr>
      </w:pPr>
      <w:bookmarkStart w:id="76" w:name="_bookmark31"/>
      <w:bookmarkStart w:id="77" w:name="_Toc39005080"/>
      <w:bookmarkStart w:id="78" w:name="_Toc51239690"/>
      <w:bookmarkEnd w:id="76"/>
      <w:r w:rsidRPr="00035889">
        <w:rPr>
          <w:rFonts w:eastAsia="Calibri Light"/>
        </w:rPr>
        <w:t>How to Apply</w:t>
      </w:r>
      <w:bookmarkEnd w:id="77"/>
      <w:bookmarkEnd w:id="78"/>
    </w:p>
    <w:p w14:paraId="4048BBA2" w14:textId="18600AC5" w:rsidR="009021F1" w:rsidRDefault="009021F1" w:rsidP="00596F80">
      <w:r w:rsidRPr="00035889">
        <w:t xml:space="preserve">All proposals must be submitted to </w:t>
      </w:r>
      <w:r w:rsidR="00CC326B" w:rsidRPr="00280CDC">
        <w:t>North Central Iowa LWD</w:t>
      </w:r>
      <w:r w:rsidR="00CC326B">
        <w:t>B</w:t>
      </w:r>
      <w:r w:rsidR="00CC326B" w:rsidRPr="00280CDC">
        <w:t xml:space="preserve"> </w:t>
      </w:r>
      <w:r w:rsidRPr="00035889">
        <w:t>electronically via email to</w:t>
      </w:r>
      <w:r w:rsidR="00EE1731">
        <w:t xml:space="preserve"> kpfiffner@midascog.net</w:t>
      </w:r>
      <w:r w:rsidRPr="00EE1731">
        <w:rPr>
          <w:color w:val="0462C1"/>
        </w:rPr>
        <w:t xml:space="preserve"> </w:t>
      </w:r>
      <w:r w:rsidRPr="00EE1731">
        <w:t>and physically to</w:t>
      </w:r>
      <w:r w:rsidR="00EE1731" w:rsidRPr="00EE1731">
        <w:t xml:space="preserve"> 602 1</w:t>
      </w:r>
      <w:r w:rsidR="00EE1731" w:rsidRPr="00EE1731">
        <w:rPr>
          <w:vertAlign w:val="superscript"/>
        </w:rPr>
        <w:t>st</w:t>
      </w:r>
      <w:r w:rsidR="00EE1731" w:rsidRPr="00EE1731">
        <w:t xml:space="preserve"> Avenue South, Fort Dodge, IA 50501</w:t>
      </w:r>
      <w:r w:rsidRPr="00EE1731">
        <w:t>.</w:t>
      </w:r>
      <w:r w:rsidRPr="00035889">
        <w:t xml:space="preserve"> Both electronic and physical proposals must be identical and</w:t>
      </w:r>
      <w:r>
        <w:t xml:space="preserve"> follow the formatting requirements outlined in the chart below.  All proposals must be</w:t>
      </w:r>
      <w:r w:rsidRPr="00035889">
        <w:t xml:space="preserve"> received by </w:t>
      </w:r>
      <w:r w:rsidR="00CC326B" w:rsidRPr="00280CDC">
        <w:t>North Central Iowa LWD</w:t>
      </w:r>
      <w:r w:rsidR="00CC326B">
        <w:t>B</w:t>
      </w:r>
      <w:r w:rsidR="00CC326B" w:rsidRPr="00280CDC">
        <w:t xml:space="preserve"> </w:t>
      </w:r>
      <w:r w:rsidRPr="00035889">
        <w:t>no later than</w:t>
      </w:r>
      <w:r w:rsidR="00EE1731">
        <w:t xml:space="preserve"> 4:30 PM on December </w:t>
      </w:r>
      <w:r w:rsidR="00A44050">
        <w:t>4</w:t>
      </w:r>
      <w:r w:rsidR="00EE1731">
        <w:t xml:space="preserve">, 2020, </w:t>
      </w:r>
      <w:proofErr w:type="gramStart"/>
      <w:r w:rsidRPr="00035889">
        <w:t>in</w:t>
      </w:r>
      <w:r w:rsidRPr="00035889">
        <w:rPr>
          <w:spacing w:val="-8"/>
        </w:rPr>
        <w:t xml:space="preserve"> </w:t>
      </w:r>
      <w:r w:rsidRPr="00035889">
        <w:t>order</w:t>
      </w:r>
      <w:r w:rsidRPr="00035889">
        <w:rPr>
          <w:spacing w:val="-6"/>
        </w:rPr>
        <w:t xml:space="preserve"> </w:t>
      </w:r>
      <w:r w:rsidRPr="00035889">
        <w:t>to</w:t>
      </w:r>
      <w:proofErr w:type="gramEnd"/>
      <w:r w:rsidRPr="00035889">
        <w:rPr>
          <w:spacing w:val="-8"/>
        </w:rPr>
        <w:t xml:space="preserve"> </w:t>
      </w:r>
      <w:r w:rsidRPr="00035889">
        <w:t>be</w:t>
      </w:r>
      <w:r w:rsidRPr="00035889">
        <w:rPr>
          <w:spacing w:val="-10"/>
        </w:rPr>
        <w:t xml:space="preserve"> </w:t>
      </w:r>
      <w:r w:rsidRPr="00035889">
        <w:t>considered.</w:t>
      </w:r>
      <w:r w:rsidRPr="00035889">
        <w:rPr>
          <w:spacing w:val="-8"/>
        </w:rPr>
        <w:t xml:space="preserve"> </w:t>
      </w:r>
      <w:r w:rsidRPr="00035889">
        <w:t>Emails</w:t>
      </w:r>
      <w:r w:rsidRPr="00035889">
        <w:rPr>
          <w:spacing w:val="-6"/>
        </w:rPr>
        <w:t xml:space="preserve"> </w:t>
      </w:r>
      <w:r w:rsidRPr="00035889">
        <w:t>must</w:t>
      </w:r>
      <w:r w:rsidRPr="00035889">
        <w:rPr>
          <w:spacing w:val="-7"/>
        </w:rPr>
        <w:t xml:space="preserve"> </w:t>
      </w:r>
      <w:r w:rsidRPr="00035889">
        <w:t>have</w:t>
      </w:r>
      <w:r w:rsidRPr="00035889">
        <w:rPr>
          <w:spacing w:val="-10"/>
        </w:rPr>
        <w:t xml:space="preserve"> </w:t>
      </w:r>
      <w:r w:rsidRPr="00035889">
        <w:t>the</w:t>
      </w:r>
      <w:r w:rsidRPr="00035889">
        <w:rPr>
          <w:spacing w:val="-8"/>
        </w:rPr>
        <w:t xml:space="preserve"> </w:t>
      </w:r>
      <w:r w:rsidRPr="00035889">
        <w:t>subject</w:t>
      </w:r>
      <w:r w:rsidRPr="00035889">
        <w:rPr>
          <w:spacing w:val="-7"/>
        </w:rPr>
        <w:t xml:space="preserve"> </w:t>
      </w:r>
      <w:r w:rsidRPr="00035889">
        <w:t>line</w:t>
      </w:r>
      <w:r w:rsidRPr="00035889">
        <w:rPr>
          <w:spacing w:val="-9"/>
        </w:rPr>
        <w:t xml:space="preserve"> </w:t>
      </w:r>
      <w:r w:rsidRPr="00035889">
        <w:t>“</w:t>
      </w:r>
      <w:r w:rsidR="00770126">
        <w:t xml:space="preserve">Adult/Dislocated Worker/Youth Service </w:t>
      </w:r>
      <w:r w:rsidR="00EF676D">
        <w:t>Provider</w:t>
      </w:r>
      <w:r w:rsidRPr="00035889">
        <w:t xml:space="preserve"> Proposal [Organization name].” Late proposals will not be considered. </w:t>
      </w:r>
    </w:p>
    <w:tbl>
      <w:tblPr>
        <w:tblStyle w:val="GridTable1Light-Accent4"/>
        <w:tblW w:w="7740" w:type="dxa"/>
        <w:tblLayout w:type="fixed"/>
        <w:tblLook w:val="01E0" w:firstRow="1" w:lastRow="1" w:firstColumn="1" w:lastColumn="1" w:noHBand="0" w:noVBand="0"/>
      </w:tblPr>
      <w:tblGrid>
        <w:gridCol w:w="2790"/>
        <w:gridCol w:w="4950"/>
      </w:tblGrid>
      <w:tr w:rsidR="009021F1" w:rsidRPr="009F1454" w14:paraId="1A81B0CA" w14:textId="77777777" w:rsidTr="002A6AB0">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790" w:type="dxa"/>
          </w:tcPr>
          <w:p w14:paraId="27D34A67" w14:textId="77777777" w:rsidR="009021F1" w:rsidRPr="009F1454" w:rsidRDefault="009021F1" w:rsidP="009F1454">
            <w:pPr>
              <w:rPr>
                <w:b w:val="0"/>
                <w:bCs w:val="0"/>
              </w:rPr>
            </w:pPr>
            <w:r w:rsidRPr="009F1454">
              <w:rPr>
                <w:b w:val="0"/>
                <w:bCs w:val="0"/>
              </w:rPr>
              <w:t>Font</w:t>
            </w:r>
          </w:p>
        </w:tc>
        <w:tc>
          <w:tcPr>
            <w:cnfStyle w:val="000100000000" w:firstRow="0" w:lastRow="0" w:firstColumn="0" w:lastColumn="1" w:oddVBand="0" w:evenVBand="0" w:oddHBand="0" w:evenHBand="0" w:firstRowFirstColumn="0" w:firstRowLastColumn="0" w:lastRowFirstColumn="0" w:lastRowLastColumn="0"/>
            <w:tcW w:w="4950" w:type="dxa"/>
          </w:tcPr>
          <w:p w14:paraId="6FDA086A" w14:textId="77777777" w:rsidR="009021F1" w:rsidRPr="009F1454" w:rsidRDefault="009021F1" w:rsidP="009F1454">
            <w:pPr>
              <w:rPr>
                <w:b w:val="0"/>
                <w:bCs w:val="0"/>
              </w:rPr>
            </w:pPr>
            <w:r w:rsidRPr="009F1454">
              <w:rPr>
                <w:b w:val="0"/>
                <w:bCs w:val="0"/>
              </w:rPr>
              <w:t>12-point – Times New Roman</w:t>
            </w:r>
          </w:p>
        </w:tc>
      </w:tr>
      <w:tr w:rsidR="009021F1" w:rsidRPr="009F1454" w14:paraId="563864E3" w14:textId="77777777" w:rsidTr="002A6AB0">
        <w:trPr>
          <w:trHeight w:val="275"/>
        </w:trPr>
        <w:tc>
          <w:tcPr>
            <w:cnfStyle w:val="001000000000" w:firstRow="0" w:lastRow="0" w:firstColumn="1" w:lastColumn="0" w:oddVBand="0" w:evenVBand="0" w:oddHBand="0" w:evenHBand="0" w:firstRowFirstColumn="0" w:firstRowLastColumn="0" w:lastRowFirstColumn="0" w:lastRowLastColumn="0"/>
            <w:tcW w:w="2790" w:type="dxa"/>
          </w:tcPr>
          <w:p w14:paraId="7C67E69B" w14:textId="77777777" w:rsidR="009021F1" w:rsidRPr="009F1454" w:rsidRDefault="009021F1" w:rsidP="009F1454">
            <w:pPr>
              <w:rPr>
                <w:b w:val="0"/>
                <w:bCs w:val="0"/>
              </w:rPr>
            </w:pPr>
            <w:r w:rsidRPr="009F1454">
              <w:rPr>
                <w:b w:val="0"/>
                <w:bCs w:val="0"/>
              </w:rPr>
              <w:t>Pages</w:t>
            </w:r>
          </w:p>
        </w:tc>
        <w:tc>
          <w:tcPr>
            <w:cnfStyle w:val="000100000000" w:firstRow="0" w:lastRow="0" w:firstColumn="0" w:lastColumn="1" w:oddVBand="0" w:evenVBand="0" w:oddHBand="0" w:evenHBand="0" w:firstRowFirstColumn="0" w:firstRowLastColumn="0" w:lastRowFirstColumn="0" w:lastRowLastColumn="0"/>
            <w:tcW w:w="4950" w:type="dxa"/>
          </w:tcPr>
          <w:p w14:paraId="3906D579" w14:textId="77777777" w:rsidR="009021F1" w:rsidRPr="009F1454" w:rsidRDefault="009021F1" w:rsidP="009F1454">
            <w:pPr>
              <w:rPr>
                <w:b w:val="0"/>
                <w:bCs w:val="0"/>
              </w:rPr>
            </w:pPr>
            <w:r w:rsidRPr="009F1454">
              <w:rPr>
                <w:b w:val="0"/>
                <w:bCs w:val="0"/>
              </w:rPr>
              <w:t>Single-sided on 8.5 x 11 paper</w:t>
            </w:r>
          </w:p>
        </w:tc>
      </w:tr>
      <w:tr w:rsidR="009021F1" w:rsidRPr="009F1454" w14:paraId="7E1C417B" w14:textId="77777777" w:rsidTr="002A6AB0">
        <w:trPr>
          <w:trHeight w:val="275"/>
        </w:trPr>
        <w:tc>
          <w:tcPr>
            <w:cnfStyle w:val="001000000000" w:firstRow="0" w:lastRow="0" w:firstColumn="1" w:lastColumn="0" w:oddVBand="0" w:evenVBand="0" w:oddHBand="0" w:evenHBand="0" w:firstRowFirstColumn="0" w:firstRowLastColumn="0" w:lastRowFirstColumn="0" w:lastRowLastColumn="0"/>
            <w:tcW w:w="2790" w:type="dxa"/>
          </w:tcPr>
          <w:p w14:paraId="4C8341D0" w14:textId="77777777" w:rsidR="009021F1" w:rsidRPr="009F1454" w:rsidRDefault="009021F1" w:rsidP="009F1454">
            <w:pPr>
              <w:rPr>
                <w:b w:val="0"/>
                <w:bCs w:val="0"/>
              </w:rPr>
            </w:pPr>
            <w:r w:rsidRPr="009F1454">
              <w:rPr>
                <w:b w:val="0"/>
                <w:bCs w:val="0"/>
              </w:rPr>
              <w:t>Margins</w:t>
            </w:r>
          </w:p>
        </w:tc>
        <w:tc>
          <w:tcPr>
            <w:cnfStyle w:val="000100000000" w:firstRow="0" w:lastRow="0" w:firstColumn="0" w:lastColumn="1" w:oddVBand="0" w:evenVBand="0" w:oddHBand="0" w:evenHBand="0" w:firstRowFirstColumn="0" w:firstRowLastColumn="0" w:lastRowFirstColumn="0" w:lastRowLastColumn="0"/>
            <w:tcW w:w="4950" w:type="dxa"/>
          </w:tcPr>
          <w:p w14:paraId="6280B13C" w14:textId="77777777" w:rsidR="009021F1" w:rsidRPr="009F1454" w:rsidRDefault="009021F1" w:rsidP="009F1454">
            <w:pPr>
              <w:rPr>
                <w:b w:val="0"/>
                <w:bCs w:val="0"/>
              </w:rPr>
            </w:pPr>
            <w:r w:rsidRPr="009F1454">
              <w:rPr>
                <w:b w:val="0"/>
                <w:bCs w:val="0"/>
              </w:rPr>
              <w:t>One (1) inch – This applies to all margins</w:t>
            </w:r>
          </w:p>
        </w:tc>
      </w:tr>
      <w:tr w:rsidR="009021F1" w:rsidRPr="009F1454" w14:paraId="1579C8B9" w14:textId="77777777" w:rsidTr="002A6AB0">
        <w:trPr>
          <w:trHeight w:val="275"/>
        </w:trPr>
        <w:tc>
          <w:tcPr>
            <w:cnfStyle w:val="001000000000" w:firstRow="0" w:lastRow="0" w:firstColumn="1" w:lastColumn="0" w:oddVBand="0" w:evenVBand="0" w:oddHBand="0" w:evenHBand="0" w:firstRowFirstColumn="0" w:firstRowLastColumn="0" w:lastRowFirstColumn="0" w:lastRowLastColumn="0"/>
            <w:tcW w:w="2790" w:type="dxa"/>
          </w:tcPr>
          <w:p w14:paraId="1D090119" w14:textId="77777777" w:rsidR="009021F1" w:rsidRPr="009F1454" w:rsidRDefault="009021F1" w:rsidP="009F1454">
            <w:pPr>
              <w:rPr>
                <w:b w:val="0"/>
                <w:bCs w:val="0"/>
              </w:rPr>
            </w:pPr>
            <w:r w:rsidRPr="009F1454">
              <w:rPr>
                <w:b w:val="0"/>
                <w:bCs w:val="0"/>
              </w:rPr>
              <w:t>Spacing</w:t>
            </w:r>
          </w:p>
        </w:tc>
        <w:tc>
          <w:tcPr>
            <w:cnfStyle w:val="000100000000" w:firstRow="0" w:lastRow="0" w:firstColumn="0" w:lastColumn="1" w:oddVBand="0" w:evenVBand="0" w:oddHBand="0" w:evenHBand="0" w:firstRowFirstColumn="0" w:firstRowLastColumn="0" w:lastRowFirstColumn="0" w:lastRowLastColumn="0"/>
            <w:tcW w:w="4950" w:type="dxa"/>
          </w:tcPr>
          <w:p w14:paraId="7D7BE7D5" w14:textId="77777777" w:rsidR="009021F1" w:rsidRPr="009F1454" w:rsidRDefault="009021F1" w:rsidP="009F1454">
            <w:pPr>
              <w:rPr>
                <w:b w:val="0"/>
                <w:bCs w:val="0"/>
              </w:rPr>
            </w:pPr>
            <w:r w:rsidRPr="009F1454">
              <w:rPr>
                <w:b w:val="0"/>
                <w:bCs w:val="0"/>
              </w:rPr>
              <w:t>Single-spaced</w:t>
            </w:r>
          </w:p>
        </w:tc>
      </w:tr>
      <w:tr w:rsidR="009021F1" w:rsidRPr="009F1454" w14:paraId="7FA52E4C" w14:textId="77777777" w:rsidTr="002A6AB0">
        <w:trPr>
          <w:trHeight w:val="551"/>
        </w:trPr>
        <w:tc>
          <w:tcPr>
            <w:cnfStyle w:val="001000000000" w:firstRow="0" w:lastRow="0" w:firstColumn="1" w:lastColumn="0" w:oddVBand="0" w:evenVBand="0" w:oddHBand="0" w:evenHBand="0" w:firstRowFirstColumn="0" w:firstRowLastColumn="0" w:lastRowFirstColumn="0" w:lastRowLastColumn="0"/>
            <w:tcW w:w="2790" w:type="dxa"/>
          </w:tcPr>
          <w:p w14:paraId="7C161BDF" w14:textId="77777777" w:rsidR="009021F1" w:rsidRPr="009F1454" w:rsidRDefault="009021F1" w:rsidP="009F1454">
            <w:pPr>
              <w:rPr>
                <w:b w:val="0"/>
                <w:bCs w:val="0"/>
              </w:rPr>
            </w:pPr>
            <w:r w:rsidRPr="009F1454">
              <w:rPr>
                <w:b w:val="0"/>
                <w:bCs w:val="0"/>
              </w:rPr>
              <w:t>Footer</w:t>
            </w:r>
          </w:p>
        </w:tc>
        <w:tc>
          <w:tcPr>
            <w:cnfStyle w:val="000100000000" w:firstRow="0" w:lastRow="0" w:firstColumn="0" w:lastColumn="1" w:oddVBand="0" w:evenVBand="0" w:oddHBand="0" w:evenHBand="0" w:firstRowFirstColumn="0" w:firstRowLastColumn="0" w:lastRowFirstColumn="0" w:lastRowLastColumn="0"/>
            <w:tcW w:w="4950" w:type="dxa"/>
          </w:tcPr>
          <w:p w14:paraId="773842D4" w14:textId="77777777" w:rsidR="009021F1" w:rsidRPr="009F1454" w:rsidRDefault="009021F1" w:rsidP="009F1454">
            <w:pPr>
              <w:rPr>
                <w:b w:val="0"/>
                <w:bCs w:val="0"/>
              </w:rPr>
            </w:pPr>
            <w:r w:rsidRPr="009F1454">
              <w:rPr>
                <w:b w:val="0"/>
                <w:bCs w:val="0"/>
              </w:rPr>
              <w:t>Name of organization submitting the proposal</w:t>
            </w:r>
          </w:p>
          <w:p w14:paraId="4468B2EE" w14:textId="77777777" w:rsidR="009021F1" w:rsidRPr="009F1454" w:rsidRDefault="009021F1" w:rsidP="009F1454">
            <w:pPr>
              <w:rPr>
                <w:b w:val="0"/>
                <w:bCs w:val="0"/>
              </w:rPr>
            </w:pPr>
            <w:r w:rsidRPr="009F1454">
              <w:rPr>
                <w:b w:val="0"/>
                <w:bCs w:val="0"/>
              </w:rPr>
              <w:t>and page number on each page</w:t>
            </w:r>
          </w:p>
        </w:tc>
      </w:tr>
      <w:tr w:rsidR="009021F1" w:rsidRPr="009F1454" w14:paraId="26100AEC" w14:textId="77777777" w:rsidTr="002A6AB0">
        <w:trPr>
          <w:trHeight w:val="275"/>
        </w:trPr>
        <w:tc>
          <w:tcPr>
            <w:cnfStyle w:val="001000000000" w:firstRow="0" w:lastRow="0" w:firstColumn="1" w:lastColumn="0" w:oddVBand="0" w:evenVBand="0" w:oddHBand="0" w:evenHBand="0" w:firstRowFirstColumn="0" w:firstRowLastColumn="0" w:lastRowFirstColumn="0" w:lastRowLastColumn="0"/>
            <w:tcW w:w="2790" w:type="dxa"/>
          </w:tcPr>
          <w:p w14:paraId="7EEE11A4" w14:textId="77777777" w:rsidR="009021F1" w:rsidRPr="009F1454" w:rsidRDefault="009021F1" w:rsidP="009F1454">
            <w:pPr>
              <w:rPr>
                <w:b w:val="0"/>
                <w:bCs w:val="0"/>
              </w:rPr>
            </w:pPr>
            <w:r w:rsidRPr="009F1454">
              <w:rPr>
                <w:b w:val="0"/>
                <w:bCs w:val="0"/>
              </w:rPr>
              <w:t>Proposal Packaging</w:t>
            </w:r>
          </w:p>
        </w:tc>
        <w:tc>
          <w:tcPr>
            <w:cnfStyle w:val="000100000000" w:firstRow="0" w:lastRow="0" w:firstColumn="0" w:lastColumn="1" w:oddVBand="0" w:evenVBand="0" w:oddHBand="0" w:evenHBand="0" w:firstRowFirstColumn="0" w:firstRowLastColumn="0" w:lastRowFirstColumn="0" w:lastRowLastColumn="0"/>
            <w:tcW w:w="4950" w:type="dxa"/>
          </w:tcPr>
          <w:p w14:paraId="0E27C07C" w14:textId="77777777" w:rsidR="009021F1" w:rsidRPr="009F1454" w:rsidRDefault="009021F1" w:rsidP="009F1454">
            <w:pPr>
              <w:rPr>
                <w:b w:val="0"/>
                <w:bCs w:val="0"/>
              </w:rPr>
            </w:pPr>
            <w:r w:rsidRPr="009F1454">
              <w:rPr>
                <w:b w:val="0"/>
                <w:bCs w:val="0"/>
              </w:rPr>
              <w:t>All proposals must be in a 3-ring binder</w:t>
            </w:r>
          </w:p>
        </w:tc>
      </w:tr>
      <w:tr w:rsidR="009021F1" w:rsidRPr="009F1454" w14:paraId="53221CB4" w14:textId="77777777" w:rsidTr="002A6AB0">
        <w:trPr>
          <w:cnfStyle w:val="010000000000" w:firstRow="0" w:lastRow="1"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790" w:type="dxa"/>
          </w:tcPr>
          <w:p w14:paraId="507FCA36" w14:textId="77777777" w:rsidR="009021F1" w:rsidRPr="009F1454" w:rsidRDefault="009021F1" w:rsidP="009F1454">
            <w:pPr>
              <w:rPr>
                <w:b w:val="0"/>
                <w:bCs w:val="0"/>
              </w:rPr>
            </w:pPr>
            <w:r w:rsidRPr="009F1454">
              <w:rPr>
                <w:b w:val="0"/>
                <w:bCs w:val="0"/>
              </w:rPr>
              <w:t>Required Copies</w:t>
            </w:r>
          </w:p>
        </w:tc>
        <w:tc>
          <w:tcPr>
            <w:cnfStyle w:val="000100000000" w:firstRow="0" w:lastRow="0" w:firstColumn="0" w:lastColumn="1" w:oddVBand="0" w:evenVBand="0" w:oddHBand="0" w:evenHBand="0" w:firstRowFirstColumn="0" w:firstRowLastColumn="0" w:lastRowFirstColumn="0" w:lastRowLastColumn="0"/>
            <w:tcW w:w="4950" w:type="dxa"/>
          </w:tcPr>
          <w:p w14:paraId="517D6896" w14:textId="77777777" w:rsidR="009021F1" w:rsidRPr="009F1454" w:rsidRDefault="009021F1" w:rsidP="009F1454">
            <w:pPr>
              <w:rPr>
                <w:b w:val="0"/>
                <w:bCs w:val="0"/>
              </w:rPr>
            </w:pPr>
            <w:r w:rsidRPr="009F1454">
              <w:rPr>
                <w:b w:val="0"/>
                <w:bCs w:val="0"/>
              </w:rPr>
              <w:t>Original and 6 copies (7 total)</w:t>
            </w:r>
          </w:p>
        </w:tc>
      </w:tr>
    </w:tbl>
    <w:p w14:paraId="5EB419E7" w14:textId="77777777" w:rsidR="009021F1" w:rsidRDefault="009021F1" w:rsidP="009021F1">
      <w:pPr>
        <w:ind w:right="151"/>
        <w:jc w:val="both"/>
        <w:rPr>
          <w:rFonts w:eastAsia="Calibri Light"/>
          <w:sz w:val="24"/>
          <w:szCs w:val="24"/>
        </w:rPr>
      </w:pPr>
    </w:p>
    <w:p w14:paraId="31658C0C" w14:textId="6F54BEC2" w:rsidR="00D834D1" w:rsidRDefault="000D2171" w:rsidP="000D2171">
      <w:pPr>
        <w:pStyle w:val="Heading3"/>
      </w:pPr>
      <w:bookmarkStart w:id="79" w:name="_Toc39005081"/>
      <w:bookmarkStart w:id="80" w:name="_Toc51239691"/>
      <w:r>
        <w:t>Proposal R</w:t>
      </w:r>
      <w:r w:rsidR="00544053">
        <w:t>e</w:t>
      </w:r>
      <w:r>
        <w:t>quirements</w:t>
      </w:r>
      <w:bookmarkEnd w:id="79"/>
      <w:bookmarkEnd w:id="80"/>
    </w:p>
    <w:p w14:paraId="3E529E11" w14:textId="7E2A21F4" w:rsidR="009021F1" w:rsidRPr="00035889" w:rsidRDefault="009021F1" w:rsidP="009F1454">
      <w:r w:rsidRPr="00035889">
        <w:t>Your proposal may not be considered if page limitations and formatting requirements are not met. Your proposal must contain all the content below in the same general order illustrated. Strong proposals will demonstrate a full understanding of the requirements described throughout this RFP and establish the capacity, expertise and program design needed to meet the required standards and goals.</w:t>
      </w:r>
    </w:p>
    <w:p w14:paraId="06D7D7F1" w14:textId="0E4E4855" w:rsidR="009021F1" w:rsidRPr="00DD682E" w:rsidRDefault="009021F1" w:rsidP="00B756ED">
      <w:pPr>
        <w:pStyle w:val="Heading4"/>
        <w:numPr>
          <w:ilvl w:val="0"/>
          <w:numId w:val="5"/>
        </w:numPr>
      </w:pPr>
      <w:r w:rsidRPr="00DD682E">
        <w:t>Cover Sheet – Use template provided in Appendix A</w:t>
      </w:r>
    </w:p>
    <w:p w14:paraId="5CBDB450" w14:textId="78B0AA1F" w:rsidR="009021F1" w:rsidRPr="00035889" w:rsidRDefault="009021F1" w:rsidP="00B756ED">
      <w:pPr>
        <w:pStyle w:val="Heading4"/>
        <w:numPr>
          <w:ilvl w:val="0"/>
          <w:numId w:val="5"/>
        </w:numPr>
        <w:rPr>
          <w:rFonts w:eastAsia="Calibri Light"/>
        </w:rPr>
      </w:pPr>
      <w:r w:rsidRPr="00035889">
        <w:rPr>
          <w:rFonts w:eastAsia="Calibri Light"/>
        </w:rPr>
        <w:t xml:space="preserve">Executive </w:t>
      </w:r>
      <w:r w:rsidRPr="00035889">
        <w:rPr>
          <w:rFonts w:eastAsia="Calibri Light"/>
          <w:spacing w:val="-3"/>
        </w:rPr>
        <w:t xml:space="preserve">Summary </w:t>
      </w:r>
      <w:r w:rsidRPr="00035889">
        <w:rPr>
          <w:rFonts w:eastAsia="Calibri Light"/>
        </w:rPr>
        <w:t>– Include each of the following: (maximum 2</w:t>
      </w:r>
      <w:r w:rsidRPr="00035889">
        <w:rPr>
          <w:rFonts w:eastAsia="Calibri Light"/>
          <w:spacing w:val="-20"/>
        </w:rPr>
        <w:t xml:space="preserve"> </w:t>
      </w:r>
      <w:r w:rsidRPr="00035889">
        <w:rPr>
          <w:rFonts w:eastAsia="Calibri Light"/>
          <w:spacing w:val="-3"/>
        </w:rPr>
        <w:t>pages)</w:t>
      </w:r>
    </w:p>
    <w:p w14:paraId="7DCC18DC" w14:textId="77777777" w:rsidR="00770126" w:rsidRDefault="009021F1" w:rsidP="00770126">
      <w:pPr>
        <w:pStyle w:val="NumberedList"/>
        <w:numPr>
          <w:ilvl w:val="0"/>
          <w:numId w:val="19"/>
        </w:numPr>
      </w:pPr>
      <w:r w:rsidRPr="00035889">
        <w:t>Overview of the organization’s qualifications and alignment with the services sought by this</w:t>
      </w:r>
      <w:r w:rsidRPr="00085B01">
        <w:rPr>
          <w:spacing w:val="-16"/>
        </w:rPr>
        <w:t xml:space="preserve"> </w:t>
      </w:r>
      <w:r w:rsidRPr="00035889">
        <w:t>RFP.</w:t>
      </w:r>
    </w:p>
    <w:p w14:paraId="502F821A" w14:textId="5E44505E" w:rsidR="009021F1" w:rsidRPr="00035889" w:rsidRDefault="009021F1" w:rsidP="00770126">
      <w:pPr>
        <w:pStyle w:val="NumberedList"/>
        <w:numPr>
          <w:ilvl w:val="0"/>
          <w:numId w:val="19"/>
        </w:numPr>
      </w:pPr>
      <w:r w:rsidRPr="00035889">
        <w:t>Organization’s philosophy and approach to workforce development programs and</w:t>
      </w:r>
      <w:r w:rsidRPr="00770126">
        <w:rPr>
          <w:spacing w:val="-8"/>
        </w:rPr>
        <w:t xml:space="preserve"> </w:t>
      </w:r>
      <w:r w:rsidRPr="00035889">
        <w:t>services.</w:t>
      </w:r>
    </w:p>
    <w:p w14:paraId="02008EBA" w14:textId="77777777" w:rsidR="00635DA3" w:rsidRDefault="009021F1" w:rsidP="00544053">
      <w:pPr>
        <w:pStyle w:val="NumberedList"/>
      </w:pPr>
      <w:r w:rsidRPr="00035889">
        <w:t>Concise description of the proposed</w:t>
      </w:r>
      <w:r w:rsidRPr="00035889">
        <w:rPr>
          <w:spacing w:val="-4"/>
        </w:rPr>
        <w:t xml:space="preserve"> </w:t>
      </w:r>
      <w:r w:rsidRPr="00035889">
        <w:t>program.</w:t>
      </w:r>
    </w:p>
    <w:p w14:paraId="5BB9BA66" w14:textId="5B3DD19F" w:rsidR="00770126" w:rsidRDefault="009021F1" w:rsidP="00A44050">
      <w:pPr>
        <w:pStyle w:val="NumberedList"/>
      </w:pPr>
      <w:r w:rsidRPr="00635DA3">
        <w:lastRenderedPageBreak/>
        <w:t xml:space="preserve">The amount of WIOA funding requested per funding stream for the period beginning on </w:t>
      </w:r>
      <w:r w:rsidRPr="00EE0C46">
        <w:t>J</w:t>
      </w:r>
      <w:r w:rsidR="00EE0C46" w:rsidRPr="00EE0C46">
        <w:t>anuary 1</w:t>
      </w:r>
      <w:r w:rsidRPr="00EE0C46">
        <w:t>, 20</w:t>
      </w:r>
      <w:r w:rsidR="00635DA3" w:rsidRPr="00EE0C46">
        <w:t>2</w:t>
      </w:r>
      <w:r w:rsidR="00EE0C46" w:rsidRPr="00EE0C46">
        <w:t>1</w:t>
      </w:r>
      <w:r w:rsidRPr="00EE0C46">
        <w:t xml:space="preserve"> </w:t>
      </w:r>
      <w:r w:rsidRPr="00635DA3">
        <w:t>and ending on June 30, 202</w:t>
      </w:r>
      <w:r w:rsidR="00635DA3" w:rsidRPr="00635DA3">
        <w:t>1</w:t>
      </w:r>
      <w:r w:rsidRPr="00635DA3">
        <w:t xml:space="preserve">. See </w:t>
      </w:r>
      <w:r w:rsidRPr="00635DA3">
        <w:rPr>
          <w:i/>
        </w:rPr>
        <w:t xml:space="preserve">General Information, Funding Streams </w:t>
      </w:r>
      <w:r w:rsidRPr="00635DA3">
        <w:t>for further information on sources of funding made available through this</w:t>
      </w:r>
      <w:r w:rsidRPr="00635DA3">
        <w:rPr>
          <w:spacing w:val="-4"/>
        </w:rPr>
        <w:t xml:space="preserve"> </w:t>
      </w:r>
      <w:r w:rsidRPr="00635DA3">
        <w:t>RFP.</w:t>
      </w:r>
    </w:p>
    <w:p w14:paraId="6D3F9EE7" w14:textId="0D76856D" w:rsidR="00770126" w:rsidRDefault="00770126" w:rsidP="00770126">
      <w:pPr>
        <w:pStyle w:val="Heading4"/>
        <w:numPr>
          <w:ilvl w:val="0"/>
          <w:numId w:val="5"/>
        </w:numPr>
      </w:pPr>
      <w:r>
        <w:t>Organizational Overview – Describe each of the following for your organization: (maximum 3 page)</w:t>
      </w:r>
    </w:p>
    <w:p w14:paraId="7D535A57" w14:textId="77777777" w:rsidR="00770126" w:rsidRDefault="009021F1" w:rsidP="00770126">
      <w:pPr>
        <w:pStyle w:val="NumberedList"/>
        <w:numPr>
          <w:ilvl w:val="0"/>
          <w:numId w:val="21"/>
        </w:numPr>
      </w:pPr>
      <w:r w:rsidRPr="00413EB6">
        <w:t xml:space="preserve">Basic organizational description, including but not limited to year established, legal status, governance structure, mission, principal programs and services, executive leadership, annual </w:t>
      </w:r>
      <w:proofErr w:type="gramStart"/>
      <w:r w:rsidRPr="00413EB6">
        <w:t>budget</w:t>
      </w:r>
      <w:proofErr w:type="gramEnd"/>
      <w:r w:rsidRPr="00413EB6">
        <w:t xml:space="preserve"> and number of full-time</w:t>
      </w:r>
      <w:r w:rsidRPr="00434B03">
        <w:rPr>
          <w:spacing w:val="-1"/>
        </w:rPr>
        <w:t xml:space="preserve"> </w:t>
      </w:r>
      <w:r w:rsidRPr="00413EB6">
        <w:t>staff.</w:t>
      </w:r>
    </w:p>
    <w:p w14:paraId="63015A0D" w14:textId="076D26D2" w:rsidR="00770126" w:rsidRDefault="009021F1" w:rsidP="00770126">
      <w:pPr>
        <w:pStyle w:val="NumberedList"/>
        <w:numPr>
          <w:ilvl w:val="0"/>
          <w:numId w:val="21"/>
        </w:numPr>
      </w:pPr>
      <w:proofErr w:type="gramStart"/>
      <w:r w:rsidRPr="00413EB6">
        <w:t>Past</w:t>
      </w:r>
      <w:r w:rsidRPr="00770126">
        <w:rPr>
          <w:spacing w:val="-7"/>
        </w:rPr>
        <w:t xml:space="preserve"> </w:t>
      </w:r>
      <w:r w:rsidRPr="00413EB6">
        <w:t>experience</w:t>
      </w:r>
      <w:proofErr w:type="gramEnd"/>
      <w:r w:rsidRPr="00770126">
        <w:rPr>
          <w:spacing w:val="-8"/>
        </w:rPr>
        <w:t xml:space="preserve"> </w:t>
      </w:r>
      <w:r w:rsidRPr="00413EB6">
        <w:t>in</w:t>
      </w:r>
      <w:r w:rsidRPr="00770126">
        <w:rPr>
          <w:spacing w:val="-8"/>
        </w:rPr>
        <w:t xml:space="preserve"> </w:t>
      </w:r>
      <w:r w:rsidRPr="00413EB6">
        <w:t>managing</w:t>
      </w:r>
      <w:r w:rsidRPr="00770126">
        <w:rPr>
          <w:spacing w:val="-7"/>
        </w:rPr>
        <w:t xml:space="preserve"> </w:t>
      </w:r>
      <w:r w:rsidRPr="00413EB6">
        <w:t>quality</w:t>
      </w:r>
      <w:r w:rsidRPr="00770126">
        <w:rPr>
          <w:spacing w:val="-8"/>
        </w:rPr>
        <w:t xml:space="preserve"> </w:t>
      </w:r>
      <w:r w:rsidRPr="00413EB6">
        <w:t>workforce</w:t>
      </w:r>
      <w:r w:rsidRPr="00770126">
        <w:rPr>
          <w:spacing w:val="-9"/>
        </w:rPr>
        <w:t xml:space="preserve"> </w:t>
      </w:r>
      <w:r w:rsidRPr="00413EB6">
        <w:t>development</w:t>
      </w:r>
      <w:r w:rsidRPr="00770126">
        <w:rPr>
          <w:spacing w:val="-7"/>
        </w:rPr>
        <w:t xml:space="preserve"> </w:t>
      </w:r>
      <w:r w:rsidRPr="00413EB6">
        <w:t>programs</w:t>
      </w:r>
      <w:r w:rsidRPr="00770126">
        <w:rPr>
          <w:spacing w:val="-7"/>
        </w:rPr>
        <w:t xml:space="preserve"> </w:t>
      </w:r>
      <w:r w:rsidRPr="00413EB6">
        <w:t>similar</w:t>
      </w:r>
      <w:r w:rsidRPr="00770126">
        <w:rPr>
          <w:spacing w:val="-9"/>
        </w:rPr>
        <w:t xml:space="preserve"> </w:t>
      </w:r>
      <w:r w:rsidRPr="00413EB6">
        <w:t>in</w:t>
      </w:r>
      <w:r w:rsidRPr="00770126">
        <w:rPr>
          <w:spacing w:val="-8"/>
        </w:rPr>
        <w:t xml:space="preserve"> </w:t>
      </w:r>
      <w:r w:rsidRPr="00413EB6">
        <w:t>size</w:t>
      </w:r>
      <w:r w:rsidRPr="00770126">
        <w:rPr>
          <w:spacing w:val="-9"/>
        </w:rPr>
        <w:t xml:space="preserve"> </w:t>
      </w:r>
      <w:r w:rsidRPr="00413EB6">
        <w:t>and</w:t>
      </w:r>
      <w:r w:rsidRPr="00770126">
        <w:rPr>
          <w:spacing w:val="-8"/>
        </w:rPr>
        <w:t xml:space="preserve"> </w:t>
      </w:r>
      <w:r w:rsidRPr="00413EB6">
        <w:t>scope</w:t>
      </w:r>
      <w:r w:rsidRPr="00770126">
        <w:rPr>
          <w:spacing w:val="-9"/>
        </w:rPr>
        <w:t xml:space="preserve"> </w:t>
      </w:r>
      <w:r w:rsidRPr="00413EB6">
        <w:t xml:space="preserve">to that required by this RFP, including but not limited to individuals served, services and activities delivered, contract values and related performance outcomes. </w:t>
      </w:r>
      <w:r w:rsidR="00CC326B" w:rsidRPr="00280CDC">
        <w:t xml:space="preserve">North Central Iowa </w:t>
      </w:r>
      <w:proofErr w:type="gramStart"/>
      <w:r w:rsidR="00CC326B" w:rsidRPr="00280CDC">
        <w:t>LWD</w:t>
      </w:r>
      <w:r w:rsidR="00CC326B">
        <w:t>B</w:t>
      </w:r>
      <w:r w:rsidR="00CC326B" w:rsidRPr="00280CDC">
        <w:t xml:space="preserve"> </w:t>
      </w:r>
      <w:r w:rsidRPr="00770126">
        <w:rPr>
          <w:color w:val="FF0000"/>
        </w:rPr>
        <w:t xml:space="preserve"> </w:t>
      </w:r>
      <w:r w:rsidRPr="00413EB6">
        <w:t>reserves</w:t>
      </w:r>
      <w:proofErr w:type="gramEnd"/>
      <w:r w:rsidRPr="00413EB6">
        <w:t xml:space="preserve"> the right to consider any previous performance data from workforce development</w:t>
      </w:r>
      <w:r w:rsidRPr="00770126">
        <w:rPr>
          <w:spacing w:val="-18"/>
        </w:rPr>
        <w:t xml:space="preserve"> </w:t>
      </w:r>
      <w:r w:rsidRPr="00413EB6">
        <w:t>programs.</w:t>
      </w:r>
    </w:p>
    <w:p w14:paraId="09E4BD8F" w14:textId="31DC143E" w:rsidR="009021F1" w:rsidRPr="00413EB6" w:rsidRDefault="009021F1" w:rsidP="00770126">
      <w:pPr>
        <w:pStyle w:val="NumberedList"/>
        <w:numPr>
          <w:ilvl w:val="0"/>
          <w:numId w:val="21"/>
        </w:numPr>
      </w:pPr>
      <w:r w:rsidRPr="00413EB6">
        <w:t>Administrative and fiscal capacity, including but not limited to your organization’s proven ability to provide fiscal support and oversight, utilize information systems, manage resources and personnel, and produce timely and accurate program</w:t>
      </w:r>
      <w:r w:rsidRPr="00770126">
        <w:rPr>
          <w:spacing w:val="-2"/>
        </w:rPr>
        <w:t xml:space="preserve"> </w:t>
      </w:r>
      <w:r w:rsidRPr="00413EB6">
        <w:t>reports.</w:t>
      </w:r>
    </w:p>
    <w:p w14:paraId="658069E7" w14:textId="1867740F" w:rsidR="008B5185" w:rsidRPr="008B5185" w:rsidRDefault="00770126" w:rsidP="00770126">
      <w:pPr>
        <w:pStyle w:val="Heading4"/>
        <w:numPr>
          <w:ilvl w:val="0"/>
          <w:numId w:val="5"/>
        </w:numPr>
        <w:rPr>
          <w:rFonts w:eastAsia="Calibri Light"/>
        </w:rPr>
      </w:pPr>
      <w:r>
        <w:rPr>
          <w:rFonts w:eastAsia="Calibri Light"/>
        </w:rPr>
        <w:t>Program Narrative (</w:t>
      </w:r>
      <w:r w:rsidR="0015410D">
        <w:rPr>
          <w:rFonts w:eastAsia="Calibri Light"/>
        </w:rPr>
        <w:t>maximum</w:t>
      </w:r>
      <w:r>
        <w:rPr>
          <w:rFonts w:eastAsia="Calibri Light"/>
        </w:rPr>
        <w:t xml:space="preserve"> 30</w:t>
      </w:r>
      <w:r w:rsidR="0015410D">
        <w:rPr>
          <w:rFonts w:eastAsia="Calibri Light"/>
        </w:rPr>
        <w:t xml:space="preserve"> pages</w:t>
      </w:r>
      <w:r>
        <w:rPr>
          <w:rFonts w:eastAsia="Calibri Light"/>
        </w:rPr>
        <w:t>)</w:t>
      </w:r>
    </w:p>
    <w:p w14:paraId="53E65455" w14:textId="3D9F55D6" w:rsidR="006B232B" w:rsidRPr="0015410D" w:rsidRDefault="009021F1" w:rsidP="00140EFA">
      <w:pPr>
        <w:pStyle w:val="NumberedList"/>
        <w:numPr>
          <w:ilvl w:val="0"/>
          <w:numId w:val="0"/>
        </w:numPr>
        <w:ind w:left="1080"/>
        <w:rPr>
          <w:rFonts w:eastAsia="Calibri Light"/>
          <w:sz w:val="24"/>
          <w:szCs w:val="24"/>
        </w:rPr>
      </w:pPr>
      <w:r w:rsidRPr="009F4666">
        <w:t xml:space="preserve">Bidders should directly respond to each of the sections below; however, strong program descriptions will clearly demonstrate how the </w:t>
      </w:r>
      <w:r w:rsidR="00914C0B">
        <w:t>bidder</w:t>
      </w:r>
      <w:r w:rsidRPr="009F4666">
        <w:t xml:space="preserve"> will effectively meet all the standards, expectations and desired</w:t>
      </w:r>
      <w:r w:rsidRPr="0015410D">
        <w:rPr>
          <w:spacing w:val="-17"/>
        </w:rPr>
        <w:t xml:space="preserve"> </w:t>
      </w:r>
      <w:r w:rsidRPr="009F4666">
        <w:t>outcomes</w:t>
      </w:r>
      <w:r w:rsidRPr="0015410D">
        <w:rPr>
          <w:spacing w:val="-15"/>
        </w:rPr>
        <w:t xml:space="preserve"> </w:t>
      </w:r>
      <w:r w:rsidRPr="009F4666">
        <w:t>found</w:t>
      </w:r>
      <w:r w:rsidRPr="0015410D">
        <w:rPr>
          <w:spacing w:val="-15"/>
        </w:rPr>
        <w:t xml:space="preserve"> </w:t>
      </w:r>
      <w:r w:rsidRPr="009F4666">
        <w:t>in</w:t>
      </w:r>
      <w:r w:rsidRPr="0015410D">
        <w:rPr>
          <w:spacing w:val="-17"/>
        </w:rPr>
        <w:t xml:space="preserve"> </w:t>
      </w:r>
      <w:r w:rsidRPr="009F4666">
        <w:t>this</w:t>
      </w:r>
      <w:r w:rsidRPr="0015410D">
        <w:rPr>
          <w:spacing w:val="-15"/>
        </w:rPr>
        <w:t xml:space="preserve"> </w:t>
      </w:r>
      <w:r w:rsidRPr="009F4666">
        <w:t>RFP.</w:t>
      </w:r>
      <w:r w:rsidRPr="0015410D">
        <w:rPr>
          <w:spacing w:val="-17"/>
        </w:rPr>
        <w:t xml:space="preserve"> </w:t>
      </w:r>
      <w:r w:rsidRPr="009F4666">
        <w:t>Responses</w:t>
      </w:r>
      <w:r w:rsidRPr="0015410D">
        <w:rPr>
          <w:spacing w:val="-17"/>
        </w:rPr>
        <w:t xml:space="preserve"> </w:t>
      </w:r>
      <w:r w:rsidRPr="009F4666">
        <w:t>will</w:t>
      </w:r>
      <w:r w:rsidRPr="0015410D">
        <w:rPr>
          <w:spacing w:val="-14"/>
        </w:rPr>
        <w:t xml:space="preserve"> </w:t>
      </w:r>
      <w:r w:rsidRPr="009F4666">
        <w:t>also</w:t>
      </w:r>
      <w:r w:rsidRPr="0015410D">
        <w:rPr>
          <w:spacing w:val="-16"/>
        </w:rPr>
        <w:t xml:space="preserve"> </w:t>
      </w:r>
      <w:r w:rsidRPr="009F4666">
        <w:t>be</w:t>
      </w:r>
      <w:r w:rsidRPr="0015410D">
        <w:rPr>
          <w:spacing w:val="-18"/>
        </w:rPr>
        <w:t xml:space="preserve"> </w:t>
      </w:r>
      <w:r w:rsidRPr="009F4666">
        <w:t>strengthened</w:t>
      </w:r>
      <w:r w:rsidRPr="0015410D">
        <w:rPr>
          <w:spacing w:val="-16"/>
        </w:rPr>
        <w:t xml:space="preserve"> </w:t>
      </w:r>
      <w:r w:rsidRPr="009F4666">
        <w:t>by</w:t>
      </w:r>
      <w:r w:rsidRPr="0015410D">
        <w:rPr>
          <w:spacing w:val="-16"/>
        </w:rPr>
        <w:t xml:space="preserve"> </w:t>
      </w:r>
      <w:r w:rsidRPr="009F4666">
        <w:t>connecting</w:t>
      </w:r>
      <w:r w:rsidRPr="0015410D">
        <w:rPr>
          <w:spacing w:val="-16"/>
        </w:rPr>
        <w:t xml:space="preserve"> </w:t>
      </w:r>
      <w:r w:rsidRPr="009F4666">
        <w:t>proposed</w:t>
      </w:r>
      <w:r w:rsidRPr="0015410D">
        <w:rPr>
          <w:spacing w:val="-17"/>
        </w:rPr>
        <w:t xml:space="preserve"> </w:t>
      </w:r>
      <w:r w:rsidRPr="009F4666">
        <w:t>program components</w:t>
      </w:r>
      <w:r w:rsidRPr="0015410D">
        <w:rPr>
          <w:spacing w:val="-7"/>
        </w:rPr>
        <w:t xml:space="preserve"> </w:t>
      </w:r>
      <w:r w:rsidRPr="009F4666">
        <w:t>with</w:t>
      </w:r>
      <w:r w:rsidRPr="0015410D">
        <w:rPr>
          <w:spacing w:val="-8"/>
        </w:rPr>
        <w:t xml:space="preserve"> </w:t>
      </w:r>
      <w:r w:rsidRPr="009F4666">
        <w:t>evidence-based</w:t>
      </w:r>
      <w:r w:rsidRPr="0015410D">
        <w:rPr>
          <w:spacing w:val="-7"/>
        </w:rPr>
        <w:t xml:space="preserve"> </w:t>
      </w:r>
      <w:r w:rsidRPr="009F4666">
        <w:t>practices</w:t>
      </w:r>
      <w:r w:rsidRPr="0015410D">
        <w:rPr>
          <w:spacing w:val="-8"/>
        </w:rPr>
        <w:t xml:space="preserve"> </w:t>
      </w:r>
      <w:r w:rsidRPr="009F4666">
        <w:t>or</w:t>
      </w:r>
      <w:r w:rsidRPr="0015410D">
        <w:rPr>
          <w:spacing w:val="-8"/>
        </w:rPr>
        <w:t xml:space="preserve"> </w:t>
      </w:r>
      <w:r w:rsidRPr="009F4666">
        <w:t>well-established</w:t>
      </w:r>
      <w:r w:rsidRPr="0015410D">
        <w:rPr>
          <w:spacing w:val="-6"/>
        </w:rPr>
        <w:t xml:space="preserve"> </w:t>
      </w:r>
      <w:r w:rsidRPr="009F4666">
        <w:t>success</w:t>
      </w:r>
      <w:r w:rsidRPr="0015410D">
        <w:rPr>
          <w:spacing w:val="-7"/>
        </w:rPr>
        <w:t xml:space="preserve"> </w:t>
      </w:r>
      <w:r w:rsidRPr="009F4666">
        <w:t>in</w:t>
      </w:r>
      <w:r w:rsidRPr="0015410D">
        <w:rPr>
          <w:spacing w:val="-6"/>
        </w:rPr>
        <w:t xml:space="preserve"> </w:t>
      </w:r>
      <w:r w:rsidRPr="009F4666">
        <w:t>other</w:t>
      </w:r>
      <w:r w:rsidRPr="0015410D">
        <w:rPr>
          <w:spacing w:val="-8"/>
        </w:rPr>
        <w:t xml:space="preserve"> </w:t>
      </w:r>
      <w:r w:rsidRPr="009F4666">
        <w:t>projects.</w:t>
      </w:r>
      <w:r w:rsidRPr="0015410D">
        <w:rPr>
          <w:spacing w:val="-7"/>
        </w:rPr>
        <w:t xml:space="preserve"> </w:t>
      </w:r>
      <w:r w:rsidRPr="009F4666">
        <w:t>Applicants</w:t>
      </w:r>
      <w:r w:rsidRPr="0015410D">
        <w:rPr>
          <w:spacing w:val="-8"/>
        </w:rPr>
        <w:t xml:space="preserve"> </w:t>
      </w:r>
      <w:r w:rsidRPr="009F4666">
        <w:t xml:space="preserve">must think creatively and strategically in developing program design, exceeding basic </w:t>
      </w:r>
      <w:proofErr w:type="gramStart"/>
      <w:r w:rsidRPr="009F4666">
        <w:t>requirements</w:t>
      </w:r>
      <w:proofErr w:type="gramEnd"/>
      <w:r w:rsidRPr="009F4666">
        <w:t xml:space="preserve"> and incorporating innovative ideas and technologies. Attach a flow chart</w:t>
      </w:r>
      <w:r w:rsidRPr="0015410D">
        <w:rPr>
          <w:position w:val="8"/>
        </w:rPr>
        <w:t xml:space="preserve"> </w:t>
      </w:r>
      <w:r w:rsidRPr="009F4666">
        <w:t>depicting program entry, participation, progress and exit that clearly connects the services and activities of your proposal with desired</w:t>
      </w:r>
      <w:r w:rsidRPr="0015410D">
        <w:rPr>
          <w:spacing w:val="-1"/>
        </w:rPr>
        <w:t xml:space="preserve"> </w:t>
      </w:r>
      <w:r w:rsidRPr="009F4666">
        <w:t>outcomes aligned with the existing Iowa</w:t>
      </w:r>
      <w:r w:rsidRPr="0015410D">
        <w:rPr>
          <w:i/>
          <w:iCs/>
        </w:rPr>
        <w:t>WORKS</w:t>
      </w:r>
      <w:r w:rsidRPr="009F4666">
        <w:t xml:space="preserve"> integrated service delivery model.</w:t>
      </w:r>
    </w:p>
    <w:p w14:paraId="649AEA83" w14:textId="7B25ABFE" w:rsidR="006B232B" w:rsidRDefault="009021F1" w:rsidP="00B756ED">
      <w:pPr>
        <w:pStyle w:val="NumberedList"/>
        <w:numPr>
          <w:ilvl w:val="0"/>
          <w:numId w:val="7"/>
        </w:numPr>
      </w:pPr>
      <w:r w:rsidRPr="002773E8">
        <w:rPr>
          <w:rStyle w:val="Strong"/>
        </w:rPr>
        <w:t>IowaWORKS locations</w:t>
      </w:r>
      <w:r w:rsidRPr="006B232B">
        <w:t xml:space="preserve">: </w:t>
      </w:r>
      <w:r w:rsidR="00770126">
        <w:t>Bidders should state th</w:t>
      </w:r>
      <w:r w:rsidR="0086663A">
        <w:t xml:space="preserve">eir commitment to deliver adult, </w:t>
      </w:r>
      <w:r w:rsidR="00770126">
        <w:t>dislocated worker</w:t>
      </w:r>
      <w:r w:rsidR="0086663A">
        <w:t>, and youth</w:t>
      </w:r>
      <w:r w:rsidR="00770126">
        <w:t xml:space="preserve"> services within the existing Iowa</w:t>
      </w:r>
      <w:r w:rsidR="00770126" w:rsidRPr="00FA315C">
        <w:rPr>
          <w:i/>
          <w:iCs/>
        </w:rPr>
        <w:t>WORKS</w:t>
      </w:r>
      <w:r w:rsidR="00770126">
        <w:t xml:space="preserve"> offices. </w:t>
      </w:r>
      <w:r w:rsidR="00770126" w:rsidRPr="006B232B">
        <w:t>If you</w:t>
      </w:r>
      <w:r w:rsidR="00770126">
        <w:t>r proposal includes providing services at locations in addition to Iowa</w:t>
      </w:r>
      <w:r w:rsidR="00770126" w:rsidRPr="00FA315C">
        <w:rPr>
          <w:i/>
          <w:iCs/>
        </w:rPr>
        <w:t>WORKS</w:t>
      </w:r>
      <w:r w:rsidR="00770126">
        <w:t xml:space="preserve"> locations, any associated costs must be clearly noted in your budget documents.</w:t>
      </w:r>
    </w:p>
    <w:p w14:paraId="2B7E3EF1" w14:textId="77777777" w:rsidR="00140EFA" w:rsidRDefault="009021F1" w:rsidP="00140EFA">
      <w:pPr>
        <w:pStyle w:val="NumberedList"/>
      </w:pPr>
      <w:r w:rsidRPr="002773E8">
        <w:rPr>
          <w:rStyle w:val="Strong"/>
        </w:rPr>
        <w:t>Staffing plan</w:t>
      </w:r>
      <w:r w:rsidRPr="006B232B">
        <w:rPr>
          <w:sz w:val="24"/>
          <w:szCs w:val="24"/>
        </w:rPr>
        <w:t>:</w:t>
      </w:r>
      <w:r w:rsidRPr="006B232B">
        <w:rPr>
          <w:spacing w:val="-25"/>
          <w:sz w:val="24"/>
          <w:szCs w:val="24"/>
        </w:rPr>
        <w:t xml:space="preserve"> </w:t>
      </w:r>
      <w:r w:rsidRPr="006B232B">
        <w:rPr>
          <w:spacing w:val="11"/>
          <w:position w:val="8"/>
          <w:sz w:val="24"/>
          <w:szCs w:val="24"/>
        </w:rPr>
        <w:t xml:space="preserve"> </w:t>
      </w:r>
      <w:r w:rsidRPr="00202F0E">
        <w:t>Describe</w:t>
      </w:r>
      <w:r w:rsidRPr="00202F0E">
        <w:rPr>
          <w:spacing w:val="-7"/>
        </w:rPr>
        <w:t xml:space="preserve"> </w:t>
      </w:r>
      <w:r w:rsidRPr="00202F0E">
        <w:t>your</w:t>
      </w:r>
      <w:r w:rsidRPr="00202F0E">
        <w:rPr>
          <w:spacing w:val="-8"/>
        </w:rPr>
        <w:t xml:space="preserve"> </w:t>
      </w:r>
      <w:r w:rsidRPr="00202F0E">
        <w:t>proposed</w:t>
      </w:r>
      <w:r w:rsidRPr="00202F0E">
        <w:rPr>
          <w:spacing w:val="-5"/>
        </w:rPr>
        <w:t xml:space="preserve"> </w:t>
      </w:r>
      <w:r w:rsidRPr="00202F0E">
        <w:t>staffing</w:t>
      </w:r>
      <w:r w:rsidRPr="00202F0E">
        <w:rPr>
          <w:spacing w:val="-7"/>
        </w:rPr>
        <w:t xml:space="preserve"> </w:t>
      </w:r>
      <w:r w:rsidRPr="00202F0E">
        <w:t>plan</w:t>
      </w:r>
      <w:r w:rsidRPr="00202F0E">
        <w:rPr>
          <w:spacing w:val="-6"/>
        </w:rPr>
        <w:t xml:space="preserve"> </w:t>
      </w:r>
      <w:r w:rsidRPr="00202F0E">
        <w:t>to</w:t>
      </w:r>
      <w:r w:rsidRPr="00202F0E">
        <w:rPr>
          <w:spacing w:val="-9"/>
        </w:rPr>
        <w:t xml:space="preserve"> </w:t>
      </w:r>
      <w:r w:rsidRPr="00202F0E">
        <w:t>support</w:t>
      </w:r>
      <w:r w:rsidRPr="00202F0E">
        <w:rPr>
          <w:spacing w:val="-7"/>
        </w:rPr>
        <w:t xml:space="preserve"> </w:t>
      </w:r>
      <w:r w:rsidRPr="00202F0E">
        <w:t>the</w:t>
      </w:r>
      <w:r w:rsidRPr="00202F0E">
        <w:rPr>
          <w:spacing w:val="-7"/>
        </w:rPr>
        <w:t xml:space="preserve"> </w:t>
      </w:r>
      <w:r w:rsidRPr="00202F0E">
        <w:t>programmatic and executive components of the program. Attach an organizational chart to your proposal illustrating all positions with substantive involvement in the proposed program and lines of authority</w:t>
      </w:r>
      <w:r w:rsidRPr="00202F0E">
        <w:rPr>
          <w:spacing w:val="-7"/>
        </w:rPr>
        <w:t xml:space="preserve"> </w:t>
      </w:r>
      <w:r w:rsidRPr="00202F0E">
        <w:t>and</w:t>
      </w:r>
      <w:r w:rsidRPr="00202F0E">
        <w:rPr>
          <w:spacing w:val="-6"/>
        </w:rPr>
        <w:t xml:space="preserve"> </w:t>
      </w:r>
      <w:r w:rsidRPr="00202F0E">
        <w:t>responsibility.</w:t>
      </w:r>
      <w:r w:rsidRPr="00202F0E">
        <w:rPr>
          <w:spacing w:val="-7"/>
        </w:rPr>
        <w:t xml:space="preserve"> </w:t>
      </w:r>
      <w:r w:rsidRPr="00202F0E">
        <w:t>Use</w:t>
      </w:r>
      <w:r w:rsidRPr="00202F0E">
        <w:rPr>
          <w:spacing w:val="-10"/>
        </w:rPr>
        <w:t xml:space="preserve"> </w:t>
      </w:r>
      <w:r w:rsidRPr="00202F0E">
        <w:t>this</w:t>
      </w:r>
      <w:r w:rsidRPr="00202F0E">
        <w:rPr>
          <w:spacing w:val="-8"/>
        </w:rPr>
        <w:t xml:space="preserve"> </w:t>
      </w:r>
      <w:r w:rsidRPr="00202F0E">
        <w:t>section</w:t>
      </w:r>
      <w:r w:rsidRPr="00202F0E">
        <w:rPr>
          <w:spacing w:val="-9"/>
        </w:rPr>
        <w:t xml:space="preserve"> </w:t>
      </w:r>
      <w:r w:rsidRPr="00202F0E">
        <w:t>of</w:t>
      </w:r>
      <w:r w:rsidRPr="00202F0E">
        <w:rPr>
          <w:spacing w:val="-7"/>
        </w:rPr>
        <w:t xml:space="preserve"> </w:t>
      </w:r>
      <w:r w:rsidRPr="00202F0E">
        <w:t>the</w:t>
      </w:r>
      <w:r w:rsidRPr="00202F0E">
        <w:rPr>
          <w:spacing w:val="-9"/>
        </w:rPr>
        <w:t xml:space="preserve"> </w:t>
      </w:r>
      <w:r w:rsidRPr="00202F0E">
        <w:t>narrative</w:t>
      </w:r>
      <w:r w:rsidRPr="00202F0E">
        <w:rPr>
          <w:spacing w:val="-8"/>
        </w:rPr>
        <w:t xml:space="preserve"> </w:t>
      </w:r>
      <w:r w:rsidRPr="00202F0E">
        <w:t>to</w:t>
      </w:r>
      <w:r w:rsidRPr="00202F0E">
        <w:rPr>
          <w:spacing w:val="-6"/>
        </w:rPr>
        <w:t xml:space="preserve"> </w:t>
      </w:r>
      <w:r w:rsidRPr="00202F0E">
        <w:t>clearly</w:t>
      </w:r>
      <w:r w:rsidRPr="00202F0E">
        <w:rPr>
          <w:spacing w:val="-7"/>
        </w:rPr>
        <w:t xml:space="preserve"> </w:t>
      </w:r>
      <w:r w:rsidRPr="00202F0E">
        <w:t>describe</w:t>
      </w:r>
      <w:r w:rsidRPr="00202F0E">
        <w:rPr>
          <w:spacing w:val="-8"/>
        </w:rPr>
        <w:t xml:space="preserve"> </w:t>
      </w:r>
      <w:r w:rsidRPr="00202F0E">
        <w:t>the</w:t>
      </w:r>
      <w:r w:rsidRPr="00202F0E">
        <w:rPr>
          <w:spacing w:val="-7"/>
        </w:rPr>
        <w:t xml:space="preserve"> </w:t>
      </w:r>
      <w:r w:rsidRPr="00202F0E">
        <w:t>organizational chart, including brief job descriptions for key positions. Also attach staff resumes or minimum qualifications for key positions of your proposed model involving director-level responsibilities. In your response, be sure to address how you will accomplish the</w:t>
      </w:r>
      <w:r w:rsidRPr="00202F0E">
        <w:rPr>
          <w:spacing w:val="-3"/>
        </w:rPr>
        <w:t xml:space="preserve"> </w:t>
      </w:r>
      <w:r w:rsidRPr="00202F0E">
        <w:t>following:</w:t>
      </w:r>
    </w:p>
    <w:p w14:paraId="55708296" w14:textId="77777777" w:rsidR="00140EFA" w:rsidRDefault="009021F1" w:rsidP="00B756ED">
      <w:pPr>
        <w:pStyle w:val="NumberedList"/>
        <w:numPr>
          <w:ilvl w:val="1"/>
          <w:numId w:val="2"/>
        </w:numPr>
      </w:pPr>
      <w:r w:rsidRPr="00140EFA">
        <w:rPr>
          <w:rFonts w:eastAsia="Calibri Light"/>
        </w:rPr>
        <w:t>Employ professional staff with the knowledge and expertise in the Statement of</w:t>
      </w:r>
      <w:r w:rsidRPr="00140EFA">
        <w:rPr>
          <w:rFonts w:eastAsia="Calibri Light"/>
          <w:spacing w:val="-11"/>
        </w:rPr>
        <w:t xml:space="preserve"> </w:t>
      </w:r>
      <w:r w:rsidRPr="00140EFA">
        <w:rPr>
          <w:rFonts w:eastAsia="Calibri Light"/>
        </w:rPr>
        <w:t>Work.</w:t>
      </w:r>
    </w:p>
    <w:p w14:paraId="1A3A842C" w14:textId="77777777" w:rsidR="00140EFA" w:rsidRDefault="009021F1" w:rsidP="00B756ED">
      <w:pPr>
        <w:pStyle w:val="NumberedList"/>
        <w:numPr>
          <w:ilvl w:val="1"/>
          <w:numId w:val="2"/>
        </w:numPr>
      </w:pPr>
      <w:r w:rsidRPr="00140EFA">
        <w:rPr>
          <w:rFonts w:eastAsia="Calibri Light"/>
        </w:rPr>
        <w:t>Provide</w:t>
      </w:r>
      <w:r w:rsidRPr="00140EFA">
        <w:rPr>
          <w:rFonts w:eastAsia="Calibri Light"/>
          <w:spacing w:val="-8"/>
        </w:rPr>
        <w:t xml:space="preserve"> </w:t>
      </w:r>
      <w:r w:rsidRPr="00140EFA">
        <w:rPr>
          <w:rFonts w:eastAsia="Calibri Light"/>
        </w:rPr>
        <w:t>training</w:t>
      </w:r>
      <w:r w:rsidRPr="00140EFA">
        <w:rPr>
          <w:rFonts w:eastAsia="Calibri Light"/>
          <w:spacing w:val="-5"/>
        </w:rPr>
        <w:t xml:space="preserve"> </w:t>
      </w:r>
      <w:r w:rsidRPr="00140EFA">
        <w:rPr>
          <w:rFonts w:eastAsia="Calibri Light"/>
        </w:rPr>
        <w:t>and</w:t>
      </w:r>
      <w:r w:rsidRPr="00140EFA">
        <w:rPr>
          <w:rFonts w:eastAsia="Calibri Light"/>
          <w:spacing w:val="-5"/>
        </w:rPr>
        <w:t xml:space="preserve"> </w:t>
      </w:r>
      <w:r w:rsidRPr="00140EFA">
        <w:rPr>
          <w:rFonts w:eastAsia="Calibri Light"/>
        </w:rPr>
        <w:t>professional</w:t>
      </w:r>
      <w:r w:rsidRPr="00140EFA">
        <w:rPr>
          <w:rFonts w:eastAsia="Calibri Light"/>
          <w:spacing w:val="-6"/>
        </w:rPr>
        <w:t xml:space="preserve"> </w:t>
      </w:r>
      <w:r w:rsidRPr="00140EFA">
        <w:rPr>
          <w:rFonts w:eastAsia="Calibri Light"/>
        </w:rPr>
        <w:t>development</w:t>
      </w:r>
      <w:r w:rsidRPr="00140EFA">
        <w:rPr>
          <w:rFonts w:eastAsia="Calibri Light"/>
          <w:spacing w:val="-2"/>
        </w:rPr>
        <w:t xml:space="preserve"> </w:t>
      </w:r>
      <w:r w:rsidRPr="00140EFA">
        <w:rPr>
          <w:rFonts w:eastAsia="Calibri Light"/>
        </w:rPr>
        <w:t>relevant</w:t>
      </w:r>
      <w:r w:rsidRPr="00140EFA">
        <w:rPr>
          <w:rFonts w:eastAsia="Calibri Light"/>
          <w:spacing w:val="-6"/>
        </w:rPr>
        <w:t xml:space="preserve"> </w:t>
      </w:r>
      <w:r w:rsidRPr="00140EFA">
        <w:rPr>
          <w:rFonts w:eastAsia="Calibri Light"/>
        </w:rPr>
        <w:t>to</w:t>
      </w:r>
      <w:r w:rsidRPr="00140EFA">
        <w:rPr>
          <w:rFonts w:eastAsia="Calibri Light"/>
          <w:spacing w:val="-5"/>
        </w:rPr>
        <w:t xml:space="preserve"> </w:t>
      </w:r>
      <w:r w:rsidRPr="00140EFA">
        <w:rPr>
          <w:rFonts w:eastAsia="Calibri Light"/>
        </w:rPr>
        <w:t>the</w:t>
      </w:r>
      <w:r w:rsidRPr="00140EFA">
        <w:rPr>
          <w:rFonts w:eastAsia="Calibri Light"/>
          <w:spacing w:val="-6"/>
        </w:rPr>
        <w:t xml:space="preserve"> </w:t>
      </w:r>
      <w:r w:rsidRPr="00140EFA">
        <w:rPr>
          <w:rFonts w:eastAsia="Calibri Light"/>
        </w:rPr>
        <w:t>services</w:t>
      </w:r>
      <w:r w:rsidRPr="00140EFA">
        <w:rPr>
          <w:rFonts w:eastAsia="Calibri Light"/>
          <w:spacing w:val="-5"/>
        </w:rPr>
        <w:t xml:space="preserve"> </w:t>
      </w:r>
      <w:r w:rsidRPr="00140EFA">
        <w:rPr>
          <w:rFonts w:eastAsia="Calibri Light"/>
        </w:rPr>
        <w:t>sought</w:t>
      </w:r>
      <w:r w:rsidRPr="00140EFA">
        <w:rPr>
          <w:rFonts w:eastAsia="Calibri Light"/>
          <w:spacing w:val="-5"/>
        </w:rPr>
        <w:t xml:space="preserve"> </w:t>
      </w:r>
      <w:r w:rsidRPr="00140EFA">
        <w:rPr>
          <w:rFonts w:eastAsia="Calibri Light"/>
        </w:rPr>
        <w:t>by</w:t>
      </w:r>
      <w:r w:rsidRPr="00140EFA">
        <w:rPr>
          <w:rFonts w:eastAsia="Calibri Light"/>
          <w:spacing w:val="-5"/>
        </w:rPr>
        <w:t xml:space="preserve"> </w:t>
      </w:r>
      <w:r w:rsidRPr="00140EFA">
        <w:rPr>
          <w:rFonts w:eastAsia="Calibri Light"/>
        </w:rPr>
        <w:t>this</w:t>
      </w:r>
      <w:r w:rsidRPr="00140EFA">
        <w:rPr>
          <w:rFonts w:eastAsia="Calibri Light"/>
          <w:spacing w:val="-6"/>
        </w:rPr>
        <w:t xml:space="preserve"> </w:t>
      </w:r>
      <w:r w:rsidRPr="00140EFA">
        <w:rPr>
          <w:rFonts w:eastAsia="Calibri Light"/>
        </w:rPr>
        <w:t>RFP.</w:t>
      </w:r>
    </w:p>
    <w:p w14:paraId="7B790FAD" w14:textId="77777777" w:rsidR="00004634" w:rsidRDefault="009021F1" w:rsidP="00B756ED">
      <w:pPr>
        <w:pStyle w:val="NumberedList"/>
        <w:numPr>
          <w:ilvl w:val="1"/>
          <w:numId w:val="2"/>
        </w:numPr>
      </w:pPr>
      <w:r w:rsidRPr="00140EFA">
        <w:rPr>
          <w:rFonts w:eastAsia="Calibri Light"/>
        </w:rPr>
        <w:lastRenderedPageBreak/>
        <w:t xml:space="preserve">Ensure a high level of staff performance, </w:t>
      </w:r>
      <w:proofErr w:type="gramStart"/>
      <w:r w:rsidRPr="00140EFA">
        <w:rPr>
          <w:rFonts w:eastAsia="Calibri Light"/>
        </w:rPr>
        <w:t>competency</w:t>
      </w:r>
      <w:proofErr w:type="gramEnd"/>
      <w:r w:rsidRPr="00140EFA">
        <w:rPr>
          <w:rFonts w:eastAsia="Calibri Light"/>
        </w:rPr>
        <w:t xml:space="preserve"> and quality customer</w:t>
      </w:r>
      <w:r w:rsidRPr="00140EFA">
        <w:rPr>
          <w:rFonts w:eastAsia="Calibri Light"/>
          <w:spacing w:val="-11"/>
        </w:rPr>
        <w:t xml:space="preserve"> </w:t>
      </w:r>
      <w:r w:rsidRPr="00140EFA">
        <w:rPr>
          <w:rFonts w:eastAsia="Calibri Light"/>
        </w:rPr>
        <w:t>service.</w:t>
      </w:r>
    </w:p>
    <w:p w14:paraId="3B87FCA4" w14:textId="20D170B0" w:rsidR="009021F1" w:rsidRPr="00202F0E" w:rsidRDefault="009021F1" w:rsidP="00B756ED">
      <w:pPr>
        <w:pStyle w:val="NumberedList"/>
        <w:numPr>
          <w:ilvl w:val="1"/>
          <w:numId w:val="2"/>
        </w:numPr>
      </w:pPr>
      <w:r w:rsidRPr="00140EFA">
        <w:rPr>
          <w:rFonts w:eastAsia="Calibri Light"/>
        </w:rPr>
        <w:t>Maintain regular and clear communication between proposed staff and</w:t>
      </w:r>
      <w:r w:rsidR="00770126">
        <w:rPr>
          <w:rFonts w:eastAsia="Calibri Light"/>
          <w:color w:val="FF0000"/>
        </w:rPr>
        <w:t xml:space="preserve"> </w:t>
      </w:r>
      <w:r w:rsidR="00770126">
        <w:rPr>
          <w:rFonts w:eastAsia="Calibri Light"/>
        </w:rPr>
        <w:t>the LWDB.</w:t>
      </w:r>
    </w:p>
    <w:p w14:paraId="2E9FD96E" w14:textId="15E0B245" w:rsidR="009021F1" w:rsidRPr="00202F0E" w:rsidRDefault="009021F1" w:rsidP="009021F1">
      <w:pPr>
        <w:ind w:left="720"/>
        <w:rPr>
          <w:rFonts w:eastAsia="Calibri Light"/>
        </w:rPr>
      </w:pPr>
      <w:r w:rsidRPr="00202F0E">
        <w:rPr>
          <w:rFonts w:eastAsia="Calibri Light"/>
        </w:rPr>
        <w:t>If you are not currently providing</w:t>
      </w:r>
      <w:r w:rsidR="00770126">
        <w:rPr>
          <w:rFonts w:eastAsia="Calibri Light"/>
        </w:rPr>
        <w:t xml:space="preserve"> adult, dislocated worker, or</w:t>
      </w:r>
      <w:r w:rsidRPr="00202F0E">
        <w:rPr>
          <w:rFonts w:eastAsia="Calibri Light"/>
        </w:rPr>
        <w:t xml:space="preserve"> </w:t>
      </w:r>
      <w:r w:rsidR="002A5E4F">
        <w:rPr>
          <w:rFonts w:eastAsia="Calibri Light"/>
        </w:rPr>
        <w:t xml:space="preserve">youth </w:t>
      </w:r>
      <w:r w:rsidRPr="00202F0E">
        <w:rPr>
          <w:rFonts w:eastAsia="Calibri Light"/>
        </w:rPr>
        <w:t>Services</w:t>
      </w:r>
      <w:r w:rsidRPr="00202F0E">
        <w:rPr>
          <w:rFonts w:eastAsia="Calibri Light"/>
          <w:spacing w:val="-2"/>
        </w:rPr>
        <w:t xml:space="preserve"> </w:t>
      </w:r>
      <w:r w:rsidRPr="00202F0E">
        <w:rPr>
          <w:rFonts w:eastAsia="Calibri Light"/>
        </w:rPr>
        <w:t>in</w:t>
      </w:r>
      <w:r w:rsidRPr="00202F0E">
        <w:rPr>
          <w:rFonts w:eastAsia="Calibri Light"/>
          <w:spacing w:val="-4"/>
        </w:rPr>
        <w:t xml:space="preserve"> </w:t>
      </w:r>
      <w:proofErr w:type="spellStart"/>
      <w:r w:rsidRPr="00202F0E">
        <w:rPr>
          <w:rFonts w:eastAsia="Calibri Light"/>
        </w:rPr>
        <w:t>Iowa</w:t>
      </w:r>
      <w:r w:rsidRPr="00202F0E">
        <w:rPr>
          <w:rFonts w:eastAsia="Calibri Light"/>
          <w:i/>
        </w:rPr>
        <w:t>WORKS</w:t>
      </w:r>
      <w:proofErr w:type="spellEnd"/>
      <w:r w:rsidRPr="00202F0E">
        <w:rPr>
          <w:rFonts w:eastAsia="Calibri Light"/>
          <w:i/>
          <w:spacing w:val="-2"/>
        </w:rPr>
        <w:t xml:space="preserve"> </w:t>
      </w:r>
      <w:r w:rsidRPr="00202F0E">
        <w:rPr>
          <w:rFonts w:eastAsia="Calibri Light"/>
        </w:rPr>
        <w:t>centers</w:t>
      </w:r>
      <w:r w:rsidRPr="00202F0E">
        <w:rPr>
          <w:rFonts w:eastAsia="Calibri Light"/>
          <w:spacing w:val="-3"/>
        </w:rPr>
        <w:t xml:space="preserve"> </w:t>
      </w:r>
      <w:r w:rsidRPr="00202F0E">
        <w:rPr>
          <w:rFonts w:eastAsia="Calibri Light"/>
        </w:rPr>
        <w:t xml:space="preserve">in </w:t>
      </w:r>
      <w:r w:rsidR="00CC326B">
        <w:rPr>
          <w:rFonts w:eastAsia="Calibri Light"/>
        </w:rPr>
        <w:t xml:space="preserve">the </w:t>
      </w:r>
      <w:r w:rsidR="00CC326B" w:rsidRPr="00280CDC">
        <w:t>North Central Iowa LWD</w:t>
      </w:r>
      <w:r w:rsidR="00CC326B">
        <w:t xml:space="preserve">A, </w:t>
      </w:r>
      <w:r w:rsidRPr="00202F0E">
        <w:rPr>
          <w:rFonts w:eastAsia="Calibri Light"/>
        </w:rPr>
        <w:t>see</w:t>
      </w:r>
      <w:r w:rsidRPr="00202F0E">
        <w:rPr>
          <w:rFonts w:eastAsia="Calibri Light"/>
          <w:spacing w:val="-5"/>
        </w:rPr>
        <w:t xml:space="preserve"> </w:t>
      </w:r>
      <w:r w:rsidRPr="00202F0E">
        <w:rPr>
          <w:rFonts w:eastAsia="Calibri Light"/>
        </w:rPr>
        <w:t>the</w:t>
      </w:r>
      <w:r w:rsidRPr="00202F0E">
        <w:rPr>
          <w:rFonts w:eastAsia="Calibri Light"/>
          <w:spacing w:val="-3"/>
        </w:rPr>
        <w:t xml:space="preserve"> </w:t>
      </w:r>
      <w:r w:rsidRPr="00202F0E">
        <w:rPr>
          <w:rFonts w:eastAsia="Calibri Light"/>
        </w:rPr>
        <w:t>below</w:t>
      </w:r>
      <w:r w:rsidRPr="00202F0E">
        <w:rPr>
          <w:rFonts w:eastAsia="Calibri Light"/>
          <w:spacing w:val="-4"/>
        </w:rPr>
        <w:t xml:space="preserve"> </w:t>
      </w:r>
      <w:r w:rsidRPr="00202F0E">
        <w:rPr>
          <w:rFonts w:eastAsia="Calibri Light"/>
        </w:rPr>
        <w:t>section</w:t>
      </w:r>
      <w:r w:rsidRPr="00202F0E">
        <w:rPr>
          <w:rFonts w:eastAsia="Calibri Light"/>
          <w:spacing w:val="-4"/>
        </w:rPr>
        <w:t xml:space="preserve"> </w:t>
      </w:r>
      <w:r w:rsidRPr="00202F0E">
        <w:rPr>
          <w:rFonts w:eastAsia="Calibri Light"/>
        </w:rPr>
        <w:t>on transition planning for further guidance on</w:t>
      </w:r>
      <w:r w:rsidRPr="00202F0E">
        <w:rPr>
          <w:rFonts w:eastAsia="Calibri Light"/>
          <w:spacing w:val="-5"/>
        </w:rPr>
        <w:t xml:space="preserve"> </w:t>
      </w:r>
      <w:r w:rsidRPr="00202F0E">
        <w:rPr>
          <w:rFonts w:eastAsia="Calibri Light"/>
        </w:rPr>
        <w:t>staffing.</w:t>
      </w:r>
    </w:p>
    <w:p w14:paraId="45651C44" w14:textId="2820F441" w:rsidR="009021F1" w:rsidRPr="00035889" w:rsidRDefault="009021F1" w:rsidP="00004634">
      <w:pPr>
        <w:pStyle w:val="NumberedList"/>
      </w:pPr>
      <w:r w:rsidRPr="002773E8">
        <w:rPr>
          <w:rStyle w:val="Strong"/>
        </w:rPr>
        <w:t>Outreach and communications</w:t>
      </w:r>
      <w:r w:rsidRPr="00035889">
        <w:t xml:space="preserve">: Describe your proposed strategies, plans and technologies for outreach, </w:t>
      </w:r>
      <w:proofErr w:type="gramStart"/>
      <w:r w:rsidRPr="00035889">
        <w:t>communication</w:t>
      </w:r>
      <w:proofErr w:type="gramEnd"/>
      <w:r w:rsidRPr="00035889">
        <w:t xml:space="preserve"> and recruitment, ensuring stron</w:t>
      </w:r>
      <w:r>
        <w:t xml:space="preserve">g participation of </w:t>
      </w:r>
      <w:r w:rsidR="00EF1CE8">
        <w:t xml:space="preserve">adult, dislocated worker, and </w:t>
      </w:r>
      <w:r w:rsidR="0038626C">
        <w:t xml:space="preserve">youth </w:t>
      </w:r>
      <w:r>
        <w:t>in Iowa</w:t>
      </w:r>
      <w:r w:rsidRPr="00C56EAA">
        <w:rPr>
          <w:i/>
        </w:rPr>
        <w:t>WORKS</w:t>
      </w:r>
      <w:r>
        <w:t xml:space="preserve"> center </w:t>
      </w:r>
      <w:r w:rsidRPr="00035889">
        <w:t xml:space="preserve">activities and </w:t>
      </w:r>
      <w:r w:rsidR="00EF1CE8">
        <w:t>s</w:t>
      </w:r>
      <w:r w:rsidRPr="00035889">
        <w:t xml:space="preserve">ervices. Be sure to address how you will employ distinct plans to recruit, enroll and effectively engage </w:t>
      </w:r>
      <w:r w:rsidR="00F665D5">
        <w:t>diverse participants</w:t>
      </w:r>
      <w:r w:rsidRPr="00035889">
        <w:t>.</w:t>
      </w:r>
    </w:p>
    <w:p w14:paraId="52FA253C" w14:textId="23552120" w:rsidR="009021F1" w:rsidRPr="00035889" w:rsidRDefault="001D16E2" w:rsidP="00004634">
      <w:pPr>
        <w:pStyle w:val="NumberedList"/>
      </w:pPr>
      <w:r>
        <w:rPr>
          <w:rStyle w:val="Strong"/>
        </w:rPr>
        <w:t>S</w:t>
      </w:r>
      <w:r w:rsidR="009021F1" w:rsidRPr="002773E8">
        <w:rPr>
          <w:rStyle w:val="Strong"/>
        </w:rPr>
        <w:t>ervices</w:t>
      </w:r>
      <w:r w:rsidR="009021F1" w:rsidRPr="00035889">
        <w:t>: Describe your proposed model for effectively delivering career services to</w:t>
      </w:r>
      <w:r w:rsidR="00EF1CE8">
        <w:t xml:space="preserve"> adults, dislocated worker, and</w:t>
      </w:r>
      <w:r w:rsidR="009021F1" w:rsidRPr="00035889">
        <w:t xml:space="preserve"> </w:t>
      </w:r>
      <w:r w:rsidR="007F45B6">
        <w:t>youth</w:t>
      </w:r>
      <w:r w:rsidR="009021F1" w:rsidRPr="00035889">
        <w:t xml:space="preserve"> (see Statement of Work). Highly rated responses will clearly demonstrate how the proposed program components connect </w:t>
      </w:r>
      <w:r w:rsidR="00EF1CE8">
        <w:t xml:space="preserve">adult, dislocated worker, and </w:t>
      </w:r>
      <w:r w:rsidR="007F45B6">
        <w:t xml:space="preserve">youth </w:t>
      </w:r>
      <w:r w:rsidR="009021F1" w:rsidRPr="00035889">
        <w:t>with opportunities in quality, sustainable careers. In your response, be sure to address how you will accomplish the items below and describe any other components vital to the success of your proposed</w:t>
      </w:r>
      <w:r w:rsidR="009021F1" w:rsidRPr="00035889">
        <w:rPr>
          <w:spacing w:val="-11"/>
        </w:rPr>
        <w:t xml:space="preserve"> </w:t>
      </w:r>
      <w:r w:rsidR="009021F1" w:rsidRPr="00035889">
        <w:t>model:</w:t>
      </w:r>
    </w:p>
    <w:p w14:paraId="6173420A" w14:textId="431F39DC" w:rsidR="009021F1" w:rsidRPr="00035889" w:rsidRDefault="009021F1" w:rsidP="00B756ED">
      <w:pPr>
        <w:pStyle w:val="NumberedList"/>
        <w:numPr>
          <w:ilvl w:val="1"/>
          <w:numId w:val="2"/>
        </w:numPr>
      </w:pPr>
      <w:r w:rsidRPr="00035889">
        <w:t xml:space="preserve">Assist </w:t>
      </w:r>
      <w:r w:rsidR="00EF1CE8">
        <w:t>adults, dislocated workers, and youth</w:t>
      </w:r>
      <w:r w:rsidRPr="00035889">
        <w:t xml:space="preserve"> in navigating </w:t>
      </w:r>
      <w:r>
        <w:t>Iowa</w:t>
      </w:r>
      <w:r w:rsidRPr="00A2303B">
        <w:rPr>
          <w:i/>
        </w:rPr>
        <w:t>WORKS</w:t>
      </w:r>
      <w:r w:rsidRPr="00035889">
        <w:t xml:space="preserve"> resources and Title I</w:t>
      </w:r>
      <w:r w:rsidRPr="00035889">
        <w:rPr>
          <w:spacing w:val="-5"/>
        </w:rPr>
        <w:t xml:space="preserve"> </w:t>
      </w:r>
      <w:r w:rsidRPr="00035889">
        <w:t>services.</w:t>
      </w:r>
    </w:p>
    <w:p w14:paraId="1DB97245" w14:textId="77777777" w:rsidR="009021F1" w:rsidRPr="00035889" w:rsidRDefault="009021F1" w:rsidP="00B756ED">
      <w:pPr>
        <w:pStyle w:val="NumberedList"/>
        <w:numPr>
          <w:ilvl w:val="1"/>
          <w:numId w:val="2"/>
        </w:numPr>
      </w:pPr>
      <w:r w:rsidRPr="00035889">
        <w:t>Ensure a professional level of customer service and positive interaction for all job</w:t>
      </w:r>
      <w:r w:rsidRPr="00035889">
        <w:rPr>
          <w:spacing w:val="-32"/>
        </w:rPr>
        <w:t xml:space="preserve"> </w:t>
      </w:r>
      <w:r w:rsidRPr="00035889">
        <w:t>seekers.</w:t>
      </w:r>
    </w:p>
    <w:p w14:paraId="6E618579" w14:textId="7F58AB09" w:rsidR="009021F1" w:rsidRPr="00035889" w:rsidRDefault="009021F1" w:rsidP="00B756ED">
      <w:pPr>
        <w:pStyle w:val="NumberedList"/>
        <w:numPr>
          <w:ilvl w:val="1"/>
          <w:numId w:val="2"/>
        </w:numPr>
      </w:pPr>
      <w:r w:rsidRPr="00035889">
        <w:t xml:space="preserve">Recruit and enroll </w:t>
      </w:r>
      <w:r w:rsidR="00EF1CE8">
        <w:t xml:space="preserve">job seekers into Adult and Dislocated Worker Services and </w:t>
      </w:r>
      <w:r w:rsidR="00456494">
        <w:t xml:space="preserve">youth </w:t>
      </w:r>
      <w:r w:rsidRPr="00035889">
        <w:t xml:space="preserve">into </w:t>
      </w:r>
      <w:r w:rsidR="00720E6F">
        <w:t xml:space="preserve">Youth </w:t>
      </w:r>
      <w:r w:rsidRPr="00035889">
        <w:t>Services.</w:t>
      </w:r>
    </w:p>
    <w:p w14:paraId="2E4A6CF1" w14:textId="39179CB5" w:rsidR="009021F1" w:rsidRPr="00035889" w:rsidRDefault="009021F1" w:rsidP="00B756ED">
      <w:pPr>
        <w:pStyle w:val="NumberedList"/>
        <w:numPr>
          <w:ilvl w:val="1"/>
          <w:numId w:val="2"/>
        </w:numPr>
      </w:pPr>
      <w:r w:rsidRPr="00035889">
        <w:t>Employ distinct strategies to recruit and serv</w:t>
      </w:r>
      <w:r w:rsidR="00541D78">
        <w:t>e</w:t>
      </w:r>
      <w:r w:rsidR="00EF1CE8">
        <w:t xml:space="preserve"> adult, dislocated workers, and youth </w:t>
      </w:r>
      <w:r w:rsidR="00541D78">
        <w:t>with barriers to empl</w:t>
      </w:r>
      <w:r w:rsidR="00471D1B">
        <w:t>o</w:t>
      </w:r>
      <w:r w:rsidR="00541D78">
        <w:t>yment</w:t>
      </w:r>
      <w:r w:rsidRPr="00035889">
        <w:t>.</w:t>
      </w:r>
    </w:p>
    <w:p w14:paraId="7842284C" w14:textId="77777777" w:rsidR="009021F1" w:rsidRPr="00035889" w:rsidRDefault="009021F1" w:rsidP="00B756ED">
      <w:pPr>
        <w:pStyle w:val="NumberedList"/>
        <w:numPr>
          <w:ilvl w:val="1"/>
          <w:numId w:val="2"/>
        </w:numPr>
      </w:pPr>
      <w:r w:rsidRPr="00035889">
        <w:t>Assess participants and create individualized plans and goals accordingly.</w:t>
      </w:r>
    </w:p>
    <w:p w14:paraId="1D10E825" w14:textId="259E2D66" w:rsidR="009021F1" w:rsidRPr="00035889" w:rsidRDefault="009021F1" w:rsidP="00B756ED">
      <w:pPr>
        <w:pStyle w:val="NumberedList"/>
        <w:numPr>
          <w:ilvl w:val="1"/>
          <w:numId w:val="2"/>
        </w:numPr>
      </w:pPr>
      <w:r w:rsidRPr="00035889">
        <w:t xml:space="preserve">Ensure an optimal level and frequency of meaningful engagement with </w:t>
      </w:r>
      <w:r w:rsidR="00EF1CE8">
        <w:t>participants.</w:t>
      </w:r>
    </w:p>
    <w:p w14:paraId="2CA682B9" w14:textId="77777777" w:rsidR="009021F1" w:rsidRPr="00035889" w:rsidRDefault="009021F1" w:rsidP="00B756ED">
      <w:pPr>
        <w:pStyle w:val="NumberedList"/>
        <w:numPr>
          <w:ilvl w:val="1"/>
          <w:numId w:val="2"/>
        </w:numPr>
      </w:pPr>
      <w:r w:rsidRPr="00035889">
        <w:t>Provide quality career counseling and provision of current labor market</w:t>
      </w:r>
      <w:r w:rsidRPr="00035889">
        <w:rPr>
          <w:spacing w:val="-18"/>
        </w:rPr>
        <w:t xml:space="preserve"> </w:t>
      </w:r>
      <w:r w:rsidRPr="00035889">
        <w:t>information.</w:t>
      </w:r>
    </w:p>
    <w:p w14:paraId="0AF1BE4A" w14:textId="2EC4F1E9" w:rsidR="009021F1" w:rsidRPr="00035889" w:rsidRDefault="009021F1" w:rsidP="00B756ED">
      <w:pPr>
        <w:pStyle w:val="NumberedList"/>
        <w:numPr>
          <w:ilvl w:val="1"/>
          <w:numId w:val="2"/>
        </w:numPr>
      </w:pPr>
      <w:r w:rsidRPr="00035889">
        <w:t xml:space="preserve">Establish and connect </w:t>
      </w:r>
      <w:r w:rsidR="00EF1CE8">
        <w:t>adults, dislocated workers, and youth</w:t>
      </w:r>
      <w:r w:rsidRPr="00035889">
        <w:t xml:space="preserve"> to employer-driven career</w:t>
      </w:r>
      <w:r w:rsidRPr="00035889">
        <w:rPr>
          <w:spacing w:val="-7"/>
        </w:rPr>
        <w:t xml:space="preserve"> </w:t>
      </w:r>
      <w:r w:rsidRPr="00035889">
        <w:t>pathways.</w:t>
      </w:r>
    </w:p>
    <w:p w14:paraId="771DD081" w14:textId="33521324" w:rsidR="009021F1" w:rsidRPr="00035889" w:rsidRDefault="009021F1" w:rsidP="00B756ED">
      <w:pPr>
        <w:pStyle w:val="NumberedList"/>
        <w:numPr>
          <w:ilvl w:val="1"/>
          <w:numId w:val="2"/>
        </w:numPr>
      </w:pPr>
      <w:r w:rsidRPr="00035889">
        <w:t>Provide timely, quality follow-up services that encourage job retention and</w:t>
      </w:r>
      <w:r w:rsidRPr="00035889">
        <w:rPr>
          <w:spacing w:val="-20"/>
        </w:rPr>
        <w:t xml:space="preserve"> </w:t>
      </w:r>
      <w:r w:rsidRPr="00035889">
        <w:t>advancement.</w:t>
      </w:r>
    </w:p>
    <w:p w14:paraId="4DD4EAD6" w14:textId="70C9443C" w:rsidR="009021F1" w:rsidRPr="00035889" w:rsidRDefault="009021F1" w:rsidP="00004634">
      <w:pPr>
        <w:pStyle w:val="NumberedList"/>
      </w:pPr>
      <w:r w:rsidRPr="002773E8">
        <w:rPr>
          <w:rStyle w:val="Strong"/>
        </w:rPr>
        <w:t>Training Services</w:t>
      </w:r>
      <w:r w:rsidRPr="00035889">
        <w:t>: Describe your proposed model for effectively delivering</w:t>
      </w:r>
      <w:r w:rsidR="00C268B3">
        <w:t xml:space="preserve"> educational and </w:t>
      </w:r>
      <w:r w:rsidRPr="00035889">
        <w:t>training services to</w:t>
      </w:r>
      <w:r w:rsidR="00EF1CE8">
        <w:t xml:space="preserve"> adult, dislocated worker, and</w:t>
      </w:r>
      <w:r w:rsidRPr="00035889">
        <w:t xml:space="preserve"> </w:t>
      </w:r>
      <w:r w:rsidR="00C74CAF">
        <w:t xml:space="preserve">youth </w:t>
      </w:r>
      <w:r w:rsidRPr="00EF1CE8">
        <w:t>(see</w:t>
      </w:r>
      <w:r w:rsidRPr="00EF1CE8">
        <w:rPr>
          <w:spacing w:val="-4"/>
        </w:rPr>
        <w:t xml:space="preserve"> </w:t>
      </w:r>
      <w:r w:rsidRPr="00EF1CE8">
        <w:t>Statement</w:t>
      </w:r>
      <w:r w:rsidRPr="00EF1CE8">
        <w:rPr>
          <w:spacing w:val="-3"/>
        </w:rPr>
        <w:t xml:space="preserve"> </w:t>
      </w:r>
      <w:r w:rsidRPr="00EF1CE8">
        <w:t>of</w:t>
      </w:r>
      <w:r w:rsidRPr="00EF1CE8">
        <w:rPr>
          <w:spacing w:val="-3"/>
        </w:rPr>
        <w:t xml:space="preserve"> </w:t>
      </w:r>
      <w:r w:rsidRPr="00EF1CE8">
        <w:t>Work)</w:t>
      </w:r>
      <w:r w:rsidRPr="00EF1CE8">
        <w:rPr>
          <w:spacing w:val="-4"/>
        </w:rPr>
        <w:t xml:space="preserve"> </w:t>
      </w:r>
      <w:r w:rsidRPr="00EF1CE8">
        <w:t>that</w:t>
      </w:r>
      <w:r w:rsidRPr="00EF1CE8">
        <w:rPr>
          <w:spacing w:val="-3"/>
        </w:rPr>
        <w:t xml:space="preserve"> </w:t>
      </w:r>
      <w:r w:rsidRPr="00EF1CE8">
        <w:t>are</w:t>
      </w:r>
      <w:r w:rsidRPr="00EF1CE8">
        <w:rPr>
          <w:spacing w:val="-4"/>
        </w:rPr>
        <w:t xml:space="preserve"> </w:t>
      </w:r>
      <w:r w:rsidRPr="00EF1CE8">
        <w:t>driven</w:t>
      </w:r>
      <w:r w:rsidRPr="00EF1CE8">
        <w:rPr>
          <w:spacing w:val="-3"/>
        </w:rPr>
        <w:t xml:space="preserve"> </w:t>
      </w:r>
      <w:r w:rsidRPr="00EF1CE8">
        <w:t>by</w:t>
      </w:r>
      <w:r w:rsidRPr="00EF1CE8">
        <w:rPr>
          <w:spacing w:val="-4"/>
        </w:rPr>
        <w:t xml:space="preserve"> </w:t>
      </w:r>
      <w:r w:rsidRPr="00EF1CE8">
        <w:t>the</w:t>
      </w:r>
      <w:r w:rsidRPr="00EF1CE8">
        <w:rPr>
          <w:spacing w:val="-3"/>
        </w:rPr>
        <w:t xml:space="preserve"> </w:t>
      </w:r>
      <w:r w:rsidRPr="00EF1CE8">
        <w:t>needs</w:t>
      </w:r>
      <w:r w:rsidRPr="00EF1CE8">
        <w:rPr>
          <w:spacing w:val="-3"/>
        </w:rPr>
        <w:t xml:space="preserve"> </w:t>
      </w:r>
      <w:r w:rsidRPr="00EF1CE8">
        <w:t>of</w:t>
      </w:r>
      <w:r w:rsidRPr="00EF1CE8">
        <w:rPr>
          <w:spacing w:val="-3"/>
        </w:rPr>
        <w:t xml:space="preserve"> </w:t>
      </w:r>
      <w:r w:rsidRPr="00EF1CE8">
        <w:t>local</w:t>
      </w:r>
      <w:r w:rsidRPr="00EF1CE8">
        <w:rPr>
          <w:spacing w:val="-3"/>
        </w:rPr>
        <w:t xml:space="preserve"> </w:t>
      </w:r>
      <w:r w:rsidRPr="00EF1CE8">
        <w:t>employers</w:t>
      </w:r>
      <w:r w:rsidR="00F82F8E" w:rsidRPr="00EF1CE8">
        <w:t>,</w:t>
      </w:r>
      <w:r w:rsidRPr="00EF1CE8">
        <w:rPr>
          <w:spacing w:val="-3"/>
        </w:rPr>
        <w:t xml:space="preserve"> </w:t>
      </w:r>
      <w:r w:rsidRPr="00EF1CE8">
        <w:t>aligned</w:t>
      </w:r>
      <w:r w:rsidRPr="00EF1CE8">
        <w:rPr>
          <w:spacing w:val="-5"/>
        </w:rPr>
        <w:t xml:space="preserve"> </w:t>
      </w:r>
      <w:r w:rsidRPr="00EF1CE8">
        <w:t>with viable</w:t>
      </w:r>
      <w:r w:rsidRPr="00EF1CE8">
        <w:rPr>
          <w:spacing w:val="-6"/>
        </w:rPr>
        <w:t xml:space="preserve"> </w:t>
      </w:r>
      <w:r w:rsidRPr="00EF1CE8">
        <w:t>career</w:t>
      </w:r>
      <w:r w:rsidRPr="00EF1CE8">
        <w:rPr>
          <w:spacing w:val="-4"/>
        </w:rPr>
        <w:t xml:space="preserve"> </w:t>
      </w:r>
      <w:r w:rsidRPr="00EF1CE8">
        <w:t>pathways,</w:t>
      </w:r>
      <w:r w:rsidR="00F82F8E" w:rsidRPr="00EF1CE8">
        <w:t xml:space="preserve"> and assist students in bridging </w:t>
      </w:r>
      <w:r w:rsidR="005D2C4F" w:rsidRPr="00EF1CE8">
        <w:t>their skill level to meeting employers needs</w:t>
      </w:r>
      <w:r w:rsidRPr="00EF1CE8">
        <w:rPr>
          <w:spacing w:val="-4"/>
        </w:rPr>
        <w:t xml:space="preserve"> </w:t>
      </w:r>
      <w:r w:rsidRPr="00EF1CE8">
        <w:t>in</w:t>
      </w:r>
      <w:r w:rsidRPr="00EF1CE8">
        <w:rPr>
          <w:spacing w:val="-4"/>
        </w:rPr>
        <w:t xml:space="preserve"> </w:t>
      </w:r>
      <w:r w:rsidRPr="00EF1CE8">
        <w:t>accordance</w:t>
      </w:r>
      <w:r w:rsidRPr="00EF1CE8">
        <w:rPr>
          <w:spacing w:val="-4"/>
        </w:rPr>
        <w:t xml:space="preserve"> </w:t>
      </w:r>
      <w:r w:rsidRPr="00EF1CE8">
        <w:t>with</w:t>
      </w:r>
      <w:r w:rsidRPr="00EF1CE8">
        <w:rPr>
          <w:spacing w:val="-5"/>
        </w:rPr>
        <w:t xml:space="preserve"> </w:t>
      </w:r>
      <w:r w:rsidRPr="00EF1CE8">
        <w:t>the</w:t>
      </w:r>
      <w:r w:rsidRPr="00EF1CE8">
        <w:rPr>
          <w:spacing w:val="-4"/>
        </w:rPr>
        <w:t xml:space="preserve"> </w:t>
      </w:r>
      <w:r w:rsidRPr="00EF1CE8">
        <w:t>WIOA</w:t>
      </w:r>
      <w:r w:rsidRPr="00EF1CE8">
        <w:rPr>
          <w:spacing w:val="-4"/>
        </w:rPr>
        <w:t xml:space="preserve"> </w:t>
      </w:r>
      <w:r w:rsidRPr="00EF1CE8">
        <w:t>vision</w:t>
      </w:r>
      <w:r w:rsidRPr="00EF1CE8">
        <w:rPr>
          <w:spacing w:val="-4"/>
        </w:rPr>
        <w:t xml:space="preserve"> </w:t>
      </w:r>
      <w:r w:rsidRPr="00EF1CE8">
        <w:t>of</w:t>
      </w:r>
      <w:r w:rsidRPr="00EF1CE8">
        <w:rPr>
          <w:spacing w:val="-3"/>
        </w:rPr>
        <w:t xml:space="preserve"> </w:t>
      </w:r>
      <w:r w:rsidRPr="00EF1CE8">
        <w:t>career</w:t>
      </w:r>
      <w:r w:rsidRPr="00EF1CE8">
        <w:rPr>
          <w:spacing w:val="-4"/>
        </w:rPr>
        <w:t xml:space="preserve"> </w:t>
      </w:r>
      <w:r w:rsidRPr="00EF1CE8">
        <w:t>pathways</w:t>
      </w:r>
      <w:r w:rsidRPr="00EF1CE8">
        <w:rPr>
          <w:spacing w:val="-3"/>
        </w:rPr>
        <w:t xml:space="preserve"> </w:t>
      </w:r>
      <w:r w:rsidRPr="00EF1CE8">
        <w:t>(see</w:t>
      </w:r>
      <w:r w:rsidRPr="00EF1CE8">
        <w:rPr>
          <w:spacing w:val="-4"/>
        </w:rPr>
        <w:t xml:space="preserve"> </w:t>
      </w:r>
      <w:r w:rsidRPr="00EF1CE8">
        <w:t>WIOA</w:t>
      </w:r>
      <w:r w:rsidRPr="00EF1CE8">
        <w:rPr>
          <w:spacing w:val="-4"/>
        </w:rPr>
        <w:t xml:space="preserve"> </w:t>
      </w:r>
      <w:r w:rsidRPr="00EF1CE8">
        <w:t>Sec.</w:t>
      </w:r>
      <w:r w:rsidRPr="00EF1CE8">
        <w:rPr>
          <w:spacing w:val="-5"/>
        </w:rPr>
        <w:t xml:space="preserve"> </w:t>
      </w:r>
      <w:r w:rsidRPr="00EF1CE8">
        <w:t>3, Def.</w:t>
      </w:r>
      <w:r w:rsidRPr="00EF1CE8">
        <w:rPr>
          <w:spacing w:val="-11"/>
        </w:rPr>
        <w:t xml:space="preserve"> </w:t>
      </w:r>
      <w:r w:rsidRPr="00EF1CE8">
        <w:t>7).</w:t>
      </w:r>
      <w:r w:rsidRPr="00EF1CE8">
        <w:rPr>
          <w:spacing w:val="-11"/>
        </w:rPr>
        <w:t xml:space="preserve"> </w:t>
      </w:r>
      <w:r w:rsidRPr="00EF1CE8">
        <w:t>In</w:t>
      </w:r>
      <w:r w:rsidRPr="00EF1CE8">
        <w:rPr>
          <w:spacing w:val="-10"/>
        </w:rPr>
        <w:t xml:space="preserve"> </w:t>
      </w:r>
      <w:r w:rsidRPr="00EF1CE8">
        <w:t>your</w:t>
      </w:r>
      <w:r w:rsidRPr="00035889">
        <w:rPr>
          <w:spacing w:val="-12"/>
        </w:rPr>
        <w:t xml:space="preserve"> </w:t>
      </w:r>
      <w:r w:rsidRPr="00035889">
        <w:t>response,</w:t>
      </w:r>
      <w:r w:rsidRPr="00035889">
        <w:rPr>
          <w:spacing w:val="-10"/>
        </w:rPr>
        <w:t xml:space="preserve"> </w:t>
      </w:r>
      <w:r w:rsidRPr="00035889">
        <w:t>be</w:t>
      </w:r>
      <w:r w:rsidRPr="00035889">
        <w:rPr>
          <w:spacing w:val="-11"/>
        </w:rPr>
        <w:t xml:space="preserve"> </w:t>
      </w:r>
      <w:r w:rsidRPr="00035889">
        <w:t>sure</w:t>
      </w:r>
      <w:r w:rsidRPr="00035889">
        <w:rPr>
          <w:spacing w:val="-11"/>
        </w:rPr>
        <w:t xml:space="preserve"> </w:t>
      </w:r>
      <w:r w:rsidRPr="00035889">
        <w:t>to</w:t>
      </w:r>
      <w:r w:rsidRPr="00035889">
        <w:rPr>
          <w:spacing w:val="-10"/>
        </w:rPr>
        <w:t xml:space="preserve"> </w:t>
      </w:r>
      <w:r w:rsidRPr="00035889">
        <w:t>address</w:t>
      </w:r>
      <w:r w:rsidRPr="00035889">
        <w:rPr>
          <w:spacing w:val="-7"/>
        </w:rPr>
        <w:t xml:space="preserve"> </w:t>
      </w:r>
      <w:r w:rsidRPr="00035889">
        <w:t>how</w:t>
      </w:r>
      <w:r w:rsidRPr="00035889">
        <w:rPr>
          <w:spacing w:val="-10"/>
        </w:rPr>
        <w:t xml:space="preserve"> </w:t>
      </w:r>
      <w:r w:rsidRPr="00035889">
        <w:t>you</w:t>
      </w:r>
      <w:r w:rsidRPr="00035889">
        <w:rPr>
          <w:spacing w:val="-11"/>
        </w:rPr>
        <w:t xml:space="preserve"> </w:t>
      </w:r>
      <w:r w:rsidRPr="00035889">
        <w:t>will</w:t>
      </w:r>
      <w:r w:rsidRPr="00035889">
        <w:rPr>
          <w:spacing w:val="-11"/>
        </w:rPr>
        <w:t xml:space="preserve"> </w:t>
      </w:r>
      <w:r w:rsidRPr="00035889">
        <w:t>ensure</w:t>
      </w:r>
      <w:r w:rsidRPr="00035889">
        <w:rPr>
          <w:spacing w:val="-11"/>
        </w:rPr>
        <w:t xml:space="preserve"> </w:t>
      </w:r>
      <w:r w:rsidRPr="00035889">
        <w:t>training</w:t>
      </w:r>
      <w:r w:rsidRPr="00035889">
        <w:rPr>
          <w:spacing w:val="-10"/>
        </w:rPr>
        <w:t xml:space="preserve"> </w:t>
      </w:r>
      <w:r w:rsidRPr="00035889">
        <w:t>funds</w:t>
      </w:r>
      <w:r w:rsidRPr="00035889">
        <w:rPr>
          <w:spacing w:val="-10"/>
        </w:rPr>
        <w:t xml:space="preserve"> </w:t>
      </w:r>
      <w:r w:rsidRPr="00035889">
        <w:t>are</w:t>
      </w:r>
      <w:r w:rsidRPr="00035889">
        <w:rPr>
          <w:spacing w:val="-11"/>
        </w:rPr>
        <w:t xml:space="preserve"> </w:t>
      </w:r>
      <w:r w:rsidRPr="00035889">
        <w:t>used</w:t>
      </w:r>
      <w:r w:rsidRPr="00035889">
        <w:rPr>
          <w:spacing w:val="-10"/>
        </w:rPr>
        <w:t xml:space="preserve"> </w:t>
      </w:r>
      <w:r w:rsidRPr="00035889">
        <w:t>efficiently and strategically. Also describe how you will accomplish the items below and describe any other components vital to the success of your proposed</w:t>
      </w:r>
      <w:r w:rsidRPr="00035889">
        <w:rPr>
          <w:spacing w:val="-7"/>
        </w:rPr>
        <w:t xml:space="preserve"> </w:t>
      </w:r>
      <w:r w:rsidRPr="00035889">
        <w:t>model:</w:t>
      </w:r>
    </w:p>
    <w:p w14:paraId="7C41E4E3" w14:textId="77777777" w:rsidR="009021F1" w:rsidRDefault="009021F1" w:rsidP="00B756ED">
      <w:pPr>
        <w:pStyle w:val="NumberedList"/>
        <w:numPr>
          <w:ilvl w:val="1"/>
          <w:numId w:val="2"/>
        </w:numPr>
      </w:pPr>
      <w:r w:rsidRPr="00035889">
        <w:t>Determine training suitability and provide counseling to participants regarding</w:t>
      </w:r>
      <w:r w:rsidRPr="00035889">
        <w:rPr>
          <w:spacing w:val="-14"/>
        </w:rPr>
        <w:t xml:space="preserve"> </w:t>
      </w:r>
      <w:r w:rsidRPr="00035889">
        <w:t>training.</w:t>
      </w:r>
    </w:p>
    <w:p w14:paraId="06F6CDCE" w14:textId="77777777" w:rsidR="009021F1" w:rsidRPr="00035889" w:rsidRDefault="009021F1" w:rsidP="00B756ED">
      <w:pPr>
        <w:pStyle w:val="NumberedList"/>
        <w:numPr>
          <w:ilvl w:val="1"/>
          <w:numId w:val="2"/>
        </w:numPr>
      </w:pPr>
      <w:r>
        <w:t>Ensure consumer choice for participants determined to benefit from training.</w:t>
      </w:r>
    </w:p>
    <w:p w14:paraId="45421CB2" w14:textId="77777777" w:rsidR="009021F1" w:rsidRPr="00035889" w:rsidRDefault="009021F1" w:rsidP="00B756ED">
      <w:pPr>
        <w:pStyle w:val="NumberedList"/>
        <w:numPr>
          <w:ilvl w:val="1"/>
          <w:numId w:val="2"/>
        </w:numPr>
      </w:pPr>
      <w:r>
        <w:lastRenderedPageBreak/>
        <w:t>Ensure utilization of</w:t>
      </w:r>
      <w:r w:rsidRPr="00035889">
        <w:t xml:space="preserve"> Ind</w:t>
      </w:r>
      <w:r>
        <w:t>ividual Training Accounts (ITA) following established state and local policies.</w:t>
      </w:r>
    </w:p>
    <w:p w14:paraId="1453AFBC" w14:textId="77777777" w:rsidR="009021F1" w:rsidRPr="00035889" w:rsidRDefault="009021F1" w:rsidP="00B756ED">
      <w:pPr>
        <w:pStyle w:val="NumberedList"/>
        <w:numPr>
          <w:ilvl w:val="1"/>
          <w:numId w:val="2"/>
        </w:numPr>
      </w:pPr>
      <w:r w:rsidRPr="00035889">
        <w:t>Ensure training participation is driven by employer needs and proven job</w:t>
      </w:r>
      <w:r w:rsidRPr="00035889">
        <w:rPr>
          <w:spacing w:val="-10"/>
        </w:rPr>
        <w:t xml:space="preserve"> </w:t>
      </w:r>
      <w:r w:rsidRPr="00035889">
        <w:t>outcomes.</w:t>
      </w:r>
    </w:p>
    <w:p w14:paraId="69897551" w14:textId="77777777" w:rsidR="009021F1" w:rsidRPr="00035889" w:rsidRDefault="009021F1" w:rsidP="00B756ED">
      <w:pPr>
        <w:pStyle w:val="NumberedList"/>
        <w:numPr>
          <w:ilvl w:val="1"/>
          <w:numId w:val="2"/>
        </w:numPr>
      </w:pPr>
      <w:r w:rsidRPr="00035889">
        <w:t>Support</w:t>
      </w:r>
      <w:r w:rsidRPr="00035889">
        <w:rPr>
          <w:spacing w:val="-4"/>
        </w:rPr>
        <w:t xml:space="preserve"> </w:t>
      </w:r>
      <w:r w:rsidRPr="00035889">
        <w:t>and</w:t>
      </w:r>
      <w:r w:rsidRPr="00035889">
        <w:rPr>
          <w:spacing w:val="-4"/>
        </w:rPr>
        <w:t xml:space="preserve"> </w:t>
      </w:r>
      <w:r w:rsidRPr="00035889">
        <w:t>document</w:t>
      </w:r>
      <w:r w:rsidRPr="00035889">
        <w:rPr>
          <w:spacing w:val="-4"/>
        </w:rPr>
        <w:t xml:space="preserve"> </w:t>
      </w:r>
      <w:r w:rsidRPr="00035889">
        <w:t>participation</w:t>
      </w:r>
      <w:r w:rsidRPr="00035889">
        <w:rPr>
          <w:spacing w:val="-4"/>
        </w:rPr>
        <w:t xml:space="preserve"> </w:t>
      </w:r>
      <w:r w:rsidRPr="00035889">
        <w:t>in</w:t>
      </w:r>
      <w:r w:rsidRPr="00035889">
        <w:rPr>
          <w:spacing w:val="-5"/>
        </w:rPr>
        <w:t xml:space="preserve"> </w:t>
      </w:r>
      <w:r w:rsidRPr="00035889">
        <w:t>ITAs</w:t>
      </w:r>
      <w:r w:rsidRPr="00035889">
        <w:rPr>
          <w:spacing w:val="-3"/>
        </w:rPr>
        <w:t xml:space="preserve"> </w:t>
      </w:r>
      <w:r w:rsidRPr="00035889">
        <w:t>and</w:t>
      </w:r>
      <w:r w:rsidRPr="00035889">
        <w:rPr>
          <w:spacing w:val="-4"/>
        </w:rPr>
        <w:t xml:space="preserve"> </w:t>
      </w:r>
      <w:r w:rsidRPr="00035889">
        <w:t>occupational</w:t>
      </w:r>
      <w:r w:rsidRPr="00035889">
        <w:rPr>
          <w:spacing w:val="-5"/>
        </w:rPr>
        <w:t xml:space="preserve"> </w:t>
      </w:r>
      <w:r w:rsidRPr="00035889">
        <w:t>training</w:t>
      </w:r>
      <w:r w:rsidRPr="00035889">
        <w:rPr>
          <w:spacing w:val="-7"/>
        </w:rPr>
        <w:t xml:space="preserve"> </w:t>
      </w:r>
      <w:r w:rsidRPr="00035889">
        <w:t>programs,</w:t>
      </w:r>
      <w:r w:rsidRPr="00035889">
        <w:rPr>
          <w:spacing w:val="-5"/>
        </w:rPr>
        <w:t xml:space="preserve"> </w:t>
      </w:r>
      <w:r w:rsidRPr="00035889">
        <w:t>including completion of such programs and obtainment of related credentials and skills</w:t>
      </w:r>
      <w:r w:rsidRPr="00035889">
        <w:rPr>
          <w:spacing w:val="-10"/>
        </w:rPr>
        <w:t xml:space="preserve"> </w:t>
      </w:r>
      <w:r w:rsidRPr="00035889">
        <w:t>gains.</w:t>
      </w:r>
    </w:p>
    <w:p w14:paraId="5966A334" w14:textId="77777777" w:rsidR="009021F1" w:rsidRPr="00035889" w:rsidRDefault="009021F1" w:rsidP="00B756ED">
      <w:pPr>
        <w:pStyle w:val="NumberedList"/>
        <w:numPr>
          <w:ilvl w:val="1"/>
          <w:numId w:val="2"/>
        </w:numPr>
      </w:pPr>
      <w:r w:rsidRPr="00035889">
        <w:t>Assist job seekers in finding quality, sustainable jobs related to their area of</w:t>
      </w:r>
      <w:r w:rsidRPr="00035889">
        <w:rPr>
          <w:spacing w:val="-12"/>
        </w:rPr>
        <w:t xml:space="preserve"> </w:t>
      </w:r>
      <w:r w:rsidRPr="00035889">
        <w:t>training.</w:t>
      </w:r>
    </w:p>
    <w:p w14:paraId="518FE89E" w14:textId="66254DA4" w:rsidR="009021F1" w:rsidRPr="0061412B" w:rsidRDefault="009021F1" w:rsidP="00961CF8">
      <w:pPr>
        <w:pStyle w:val="NumberedList"/>
      </w:pPr>
      <w:r w:rsidRPr="00961CF8">
        <w:rPr>
          <w:rStyle w:val="Strong"/>
        </w:rPr>
        <w:t>Barriers to employment and supportive services</w:t>
      </w:r>
      <w:r w:rsidRPr="00035889">
        <w:t>: Job seekers commonly face a wide variety of barriers</w:t>
      </w:r>
      <w:r w:rsidRPr="00035889">
        <w:rPr>
          <w:spacing w:val="-3"/>
        </w:rPr>
        <w:t xml:space="preserve"> </w:t>
      </w:r>
      <w:r w:rsidRPr="00035889">
        <w:t>that</w:t>
      </w:r>
      <w:r w:rsidRPr="00035889">
        <w:rPr>
          <w:spacing w:val="-4"/>
        </w:rPr>
        <w:t xml:space="preserve"> </w:t>
      </w:r>
      <w:r w:rsidRPr="00035889">
        <w:t>make</w:t>
      </w:r>
      <w:r w:rsidRPr="00035889">
        <w:rPr>
          <w:spacing w:val="-5"/>
        </w:rPr>
        <w:t xml:space="preserve"> </w:t>
      </w:r>
      <w:r w:rsidRPr="00035889">
        <w:t>it</w:t>
      </w:r>
      <w:r w:rsidRPr="00035889">
        <w:rPr>
          <w:spacing w:val="-4"/>
        </w:rPr>
        <w:t xml:space="preserve"> </w:t>
      </w:r>
      <w:r w:rsidRPr="00035889">
        <w:t>difficult</w:t>
      </w:r>
      <w:r w:rsidRPr="00035889">
        <w:rPr>
          <w:spacing w:val="-6"/>
        </w:rPr>
        <w:t xml:space="preserve"> </w:t>
      </w:r>
      <w:r w:rsidRPr="00035889">
        <w:t>to</w:t>
      </w:r>
      <w:r w:rsidRPr="00035889">
        <w:rPr>
          <w:spacing w:val="-4"/>
        </w:rPr>
        <w:t xml:space="preserve"> </w:t>
      </w:r>
      <w:r w:rsidRPr="00035889">
        <w:t>achieve</w:t>
      </w:r>
      <w:r w:rsidRPr="00035889">
        <w:rPr>
          <w:spacing w:val="-5"/>
        </w:rPr>
        <w:t xml:space="preserve"> </w:t>
      </w:r>
      <w:r w:rsidRPr="00035889">
        <w:t>and</w:t>
      </w:r>
      <w:r w:rsidRPr="00035889">
        <w:rPr>
          <w:spacing w:val="-4"/>
        </w:rPr>
        <w:t xml:space="preserve"> </w:t>
      </w:r>
      <w:r w:rsidRPr="00035889">
        <w:t>retain</w:t>
      </w:r>
      <w:r w:rsidRPr="00035889">
        <w:rPr>
          <w:spacing w:val="-6"/>
        </w:rPr>
        <w:t xml:space="preserve"> </w:t>
      </w:r>
      <w:r w:rsidRPr="00035889">
        <w:t>meaningful</w:t>
      </w:r>
      <w:r w:rsidRPr="00035889">
        <w:rPr>
          <w:spacing w:val="-4"/>
        </w:rPr>
        <w:t xml:space="preserve"> </w:t>
      </w:r>
      <w:r w:rsidRPr="00035889">
        <w:t>employment.</w:t>
      </w:r>
      <w:r w:rsidRPr="00035889">
        <w:rPr>
          <w:spacing w:val="-5"/>
        </w:rPr>
        <w:t xml:space="preserve"> </w:t>
      </w:r>
      <w:r w:rsidR="00EF1CE8">
        <w:t xml:space="preserve">The LWDA </w:t>
      </w:r>
      <w:r w:rsidRPr="00035889">
        <w:t>is</w:t>
      </w:r>
      <w:r w:rsidRPr="00035889">
        <w:rPr>
          <w:spacing w:val="-6"/>
        </w:rPr>
        <w:t xml:space="preserve"> </w:t>
      </w:r>
      <w:r w:rsidRPr="00035889">
        <w:t>committed</w:t>
      </w:r>
      <w:r w:rsidRPr="00035889">
        <w:rPr>
          <w:spacing w:val="-5"/>
        </w:rPr>
        <w:t xml:space="preserve"> </w:t>
      </w:r>
      <w:r w:rsidRPr="00035889">
        <w:t>to meeting</w:t>
      </w:r>
      <w:r w:rsidRPr="00035889">
        <w:rPr>
          <w:spacing w:val="43"/>
        </w:rPr>
        <w:t xml:space="preserve"> </w:t>
      </w:r>
      <w:r w:rsidRPr="00035889">
        <w:t>the</w:t>
      </w:r>
      <w:r w:rsidRPr="00035889">
        <w:rPr>
          <w:spacing w:val="42"/>
        </w:rPr>
        <w:t xml:space="preserve"> </w:t>
      </w:r>
      <w:r w:rsidRPr="00035889">
        <w:t>needs</w:t>
      </w:r>
      <w:r w:rsidRPr="00035889">
        <w:rPr>
          <w:spacing w:val="43"/>
        </w:rPr>
        <w:t xml:space="preserve"> </w:t>
      </w:r>
      <w:r w:rsidRPr="00035889">
        <w:t>of</w:t>
      </w:r>
      <w:r w:rsidRPr="00035889">
        <w:rPr>
          <w:spacing w:val="42"/>
        </w:rPr>
        <w:t xml:space="preserve"> </w:t>
      </w:r>
      <w:r w:rsidRPr="00035889">
        <w:t>individuals</w:t>
      </w:r>
      <w:r w:rsidRPr="00035889">
        <w:rPr>
          <w:spacing w:val="43"/>
        </w:rPr>
        <w:t xml:space="preserve"> </w:t>
      </w:r>
      <w:r w:rsidRPr="00035889">
        <w:t>with</w:t>
      </w:r>
      <w:r w:rsidRPr="00035889">
        <w:rPr>
          <w:spacing w:val="43"/>
        </w:rPr>
        <w:t xml:space="preserve"> </w:t>
      </w:r>
      <w:r w:rsidRPr="00035889">
        <w:t>barriers</w:t>
      </w:r>
      <w:r w:rsidRPr="00035889">
        <w:rPr>
          <w:spacing w:val="43"/>
        </w:rPr>
        <w:t xml:space="preserve"> </w:t>
      </w:r>
      <w:r w:rsidRPr="00035889">
        <w:t>to</w:t>
      </w:r>
      <w:r w:rsidRPr="00035889">
        <w:rPr>
          <w:spacing w:val="42"/>
        </w:rPr>
        <w:t xml:space="preserve"> </w:t>
      </w:r>
      <w:r w:rsidRPr="00035889">
        <w:t>employment,</w:t>
      </w:r>
      <w:r w:rsidRPr="00035889">
        <w:rPr>
          <w:spacing w:val="41"/>
        </w:rPr>
        <w:t xml:space="preserve"> </w:t>
      </w:r>
      <w:r w:rsidRPr="00035889">
        <w:t>as</w:t>
      </w:r>
      <w:r w:rsidRPr="00035889">
        <w:rPr>
          <w:spacing w:val="43"/>
        </w:rPr>
        <w:t xml:space="preserve"> </w:t>
      </w:r>
      <w:r w:rsidRPr="00035889">
        <w:t>described</w:t>
      </w:r>
      <w:r w:rsidRPr="00035889">
        <w:rPr>
          <w:spacing w:val="42"/>
        </w:rPr>
        <w:t xml:space="preserve"> </w:t>
      </w:r>
      <w:r w:rsidRPr="00035889">
        <w:t>in</w:t>
      </w:r>
      <w:r w:rsidRPr="00035889">
        <w:rPr>
          <w:spacing w:val="44"/>
        </w:rPr>
        <w:t xml:space="preserve"> </w:t>
      </w:r>
      <w:r w:rsidRPr="00035889">
        <w:t>WIOA</w:t>
      </w:r>
      <w:r w:rsidRPr="00035889">
        <w:rPr>
          <w:spacing w:val="44"/>
        </w:rPr>
        <w:t xml:space="preserve"> </w:t>
      </w:r>
      <w:r w:rsidRPr="00035889">
        <w:t>Sec.</w:t>
      </w:r>
      <w:r w:rsidRPr="00035889">
        <w:rPr>
          <w:spacing w:val="41"/>
        </w:rPr>
        <w:t xml:space="preserve"> </w:t>
      </w:r>
      <w:r w:rsidRPr="00035889">
        <w:t>3</w:t>
      </w:r>
      <w:r>
        <w:t xml:space="preserve"> </w:t>
      </w:r>
      <w:r w:rsidRPr="0061412B">
        <w:t>(Def.24-25),</w:t>
      </w:r>
      <w:r w:rsidRPr="0061412B">
        <w:rPr>
          <w:spacing w:val="-8"/>
        </w:rPr>
        <w:t xml:space="preserve"> </w:t>
      </w:r>
      <w:r w:rsidRPr="0061412B">
        <w:t>as</w:t>
      </w:r>
      <w:r w:rsidRPr="0061412B">
        <w:rPr>
          <w:spacing w:val="-5"/>
        </w:rPr>
        <w:t xml:space="preserve"> </w:t>
      </w:r>
      <w:r w:rsidRPr="0061412B">
        <w:t>well</w:t>
      </w:r>
      <w:r w:rsidRPr="0061412B">
        <w:rPr>
          <w:spacing w:val="-7"/>
        </w:rPr>
        <w:t xml:space="preserve"> </w:t>
      </w:r>
      <w:r w:rsidRPr="0061412B">
        <w:t>as</w:t>
      </w:r>
      <w:r w:rsidRPr="0061412B">
        <w:rPr>
          <w:spacing w:val="-8"/>
        </w:rPr>
        <w:t xml:space="preserve"> </w:t>
      </w:r>
      <w:r w:rsidRPr="0061412B">
        <w:t>individuals</w:t>
      </w:r>
      <w:r w:rsidRPr="0061412B">
        <w:rPr>
          <w:spacing w:val="-5"/>
        </w:rPr>
        <w:t xml:space="preserve"> </w:t>
      </w:r>
      <w:r w:rsidRPr="0061412B">
        <w:t>identified</w:t>
      </w:r>
      <w:r w:rsidRPr="0061412B">
        <w:rPr>
          <w:spacing w:val="-6"/>
        </w:rPr>
        <w:t xml:space="preserve"> </w:t>
      </w:r>
      <w:r w:rsidRPr="0061412B">
        <w:t>by</w:t>
      </w:r>
      <w:r w:rsidRPr="0061412B">
        <w:rPr>
          <w:spacing w:val="-6"/>
        </w:rPr>
        <w:t xml:space="preserve"> </w:t>
      </w:r>
      <w:r w:rsidRPr="0061412B">
        <w:t>WIOA</w:t>
      </w:r>
      <w:r w:rsidRPr="0061412B">
        <w:rPr>
          <w:spacing w:val="-7"/>
        </w:rPr>
        <w:t xml:space="preserve"> </w:t>
      </w:r>
      <w:r w:rsidRPr="0061412B">
        <w:t>Priority</w:t>
      </w:r>
      <w:r w:rsidRPr="0061412B">
        <w:rPr>
          <w:spacing w:val="-6"/>
        </w:rPr>
        <w:t xml:space="preserve"> </w:t>
      </w:r>
      <w:r w:rsidRPr="0061412B">
        <w:t>of</w:t>
      </w:r>
      <w:r w:rsidRPr="0061412B">
        <w:rPr>
          <w:spacing w:val="-8"/>
        </w:rPr>
        <w:t xml:space="preserve"> </w:t>
      </w:r>
      <w:r w:rsidRPr="0061412B">
        <w:t>Service,</w:t>
      </w:r>
      <w:r w:rsidRPr="0061412B">
        <w:rPr>
          <w:spacing w:val="-7"/>
        </w:rPr>
        <w:t xml:space="preserve"> </w:t>
      </w:r>
      <w:r w:rsidRPr="0061412B">
        <w:t>as</w:t>
      </w:r>
      <w:r w:rsidRPr="0061412B">
        <w:rPr>
          <w:spacing w:val="-6"/>
        </w:rPr>
        <w:t xml:space="preserve"> </w:t>
      </w:r>
      <w:r w:rsidRPr="0061412B">
        <w:t>described</w:t>
      </w:r>
      <w:r w:rsidRPr="0061412B">
        <w:rPr>
          <w:spacing w:val="-6"/>
        </w:rPr>
        <w:t xml:space="preserve"> </w:t>
      </w:r>
      <w:r w:rsidRPr="0061412B">
        <w:t>in</w:t>
      </w:r>
      <w:r w:rsidRPr="0061412B">
        <w:rPr>
          <w:spacing w:val="-6"/>
        </w:rPr>
        <w:t xml:space="preserve"> </w:t>
      </w:r>
      <w:r w:rsidRPr="0061412B">
        <w:t>WIOA</w:t>
      </w:r>
      <w:r w:rsidRPr="0061412B">
        <w:rPr>
          <w:spacing w:val="-7"/>
        </w:rPr>
        <w:t xml:space="preserve"> </w:t>
      </w:r>
      <w:r w:rsidRPr="0061412B">
        <w:t>Sec. 134(b)(3)(E).</w:t>
      </w:r>
      <w:r w:rsidRPr="0061412B">
        <w:rPr>
          <w:position w:val="8"/>
        </w:rPr>
        <w:t xml:space="preserve"> </w:t>
      </w:r>
      <w:r w:rsidRPr="0061412B">
        <w:t>Describe how you will engage and effectively serve individuals with barriers to employment, how you will identify and help customers address such barriers, and how you will provide or connect individuals with supportive services, as</w:t>
      </w:r>
      <w:r w:rsidRPr="0061412B">
        <w:rPr>
          <w:spacing w:val="-3"/>
        </w:rPr>
        <w:t xml:space="preserve"> </w:t>
      </w:r>
      <w:r w:rsidRPr="0061412B">
        <w:t>appropriate.</w:t>
      </w:r>
    </w:p>
    <w:p w14:paraId="18DBD05D" w14:textId="2BD79B53" w:rsidR="009021F1" w:rsidRPr="00035889" w:rsidRDefault="009021F1" w:rsidP="00961CF8">
      <w:pPr>
        <w:pStyle w:val="NumberedList"/>
      </w:pPr>
      <w:r w:rsidRPr="00961CF8">
        <w:rPr>
          <w:rStyle w:val="Strong"/>
        </w:rPr>
        <w:t>Partnership and referrals</w:t>
      </w:r>
      <w:r w:rsidRPr="00035889">
        <w:t xml:space="preserve">: Describe how you will collaborate, </w:t>
      </w:r>
      <w:proofErr w:type="gramStart"/>
      <w:r w:rsidRPr="00035889">
        <w:t>coordinate</w:t>
      </w:r>
      <w:proofErr w:type="gramEnd"/>
      <w:r w:rsidRPr="00035889">
        <w:t xml:space="preserve"> and establish strong relationships with the stakeholders and initiatives comprising the larger workforce development and social service systems in</w:t>
      </w:r>
      <w:r w:rsidR="00CC326B">
        <w:t xml:space="preserve"> the</w:t>
      </w:r>
      <w:r w:rsidRPr="00035889">
        <w:t xml:space="preserve"> </w:t>
      </w:r>
      <w:r w:rsidR="00CC326B" w:rsidRPr="00280CDC">
        <w:t>North Central Iowa LWD</w:t>
      </w:r>
      <w:r w:rsidR="00CC326B">
        <w:t xml:space="preserve">A, </w:t>
      </w:r>
      <w:r w:rsidRPr="00035889">
        <w:t xml:space="preserve">including key partners of </w:t>
      </w:r>
      <w:r>
        <w:t>Iowa</w:t>
      </w:r>
      <w:r w:rsidRPr="0061412B">
        <w:rPr>
          <w:i/>
        </w:rPr>
        <w:t>WORKS</w:t>
      </w:r>
      <w:r>
        <w:t>.</w:t>
      </w:r>
      <w:r w:rsidRPr="00035889">
        <w:t xml:space="preserve"> Include in your response, how you </w:t>
      </w:r>
      <w:r w:rsidRPr="00EF1CE8">
        <w:t xml:space="preserve">will ensure coordination </w:t>
      </w:r>
      <w:r w:rsidR="00EF1CE8" w:rsidRPr="00EF1CE8">
        <w:t xml:space="preserve">between adult, </w:t>
      </w:r>
      <w:r w:rsidR="00274BC3" w:rsidRPr="00EF1CE8">
        <w:t>dislocated worker</w:t>
      </w:r>
      <w:r w:rsidR="00EF1CE8" w:rsidRPr="00EF1CE8">
        <w:t>, and youth</w:t>
      </w:r>
      <w:r w:rsidR="00274BC3" w:rsidRPr="00EF1CE8">
        <w:t xml:space="preserve"> programs</w:t>
      </w:r>
      <w:r w:rsidRPr="00EF1CE8">
        <w:t xml:space="preserve"> administered by </w:t>
      </w:r>
      <w:r w:rsidR="00CC326B" w:rsidRPr="00280CDC">
        <w:t>North Central Iowa LWD</w:t>
      </w:r>
      <w:r w:rsidR="00CC326B">
        <w:t xml:space="preserve">B, </w:t>
      </w:r>
      <w:r w:rsidRPr="00035889">
        <w:t>as well as other programs and initiatives led by</w:t>
      </w:r>
      <w:r w:rsidR="00CC326B" w:rsidRPr="00CC326B">
        <w:t xml:space="preserve"> </w:t>
      </w:r>
      <w:r w:rsidR="00CC326B" w:rsidRPr="00280CDC">
        <w:t>North Central Iowa LWD</w:t>
      </w:r>
      <w:r w:rsidR="00CC326B">
        <w:t>B</w:t>
      </w:r>
      <w:r w:rsidRPr="00035889">
        <w:t>. Be sure to address how you will promote and facilitate referrals from your proposed program to other partners and from</w:t>
      </w:r>
      <w:r w:rsidRPr="00035889">
        <w:rPr>
          <w:spacing w:val="-8"/>
        </w:rPr>
        <w:t xml:space="preserve"> </w:t>
      </w:r>
      <w:r w:rsidRPr="00035889">
        <w:t>other</w:t>
      </w:r>
      <w:r w:rsidRPr="00035889">
        <w:rPr>
          <w:spacing w:val="-8"/>
        </w:rPr>
        <w:t xml:space="preserve"> </w:t>
      </w:r>
      <w:r w:rsidRPr="00035889">
        <w:t>partners</w:t>
      </w:r>
      <w:r w:rsidRPr="00035889">
        <w:rPr>
          <w:spacing w:val="-7"/>
        </w:rPr>
        <w:t xml:space="preserve"> </w:t>
      </w:r>
      <w:r w:rsidRPr="00035889">
        <w:t>to</w:t>
      </w:r>
      <w:r w:rsidRPr="00035889">
        <w:rPr>
          <w:spacing w:val="-7"/>
        </w:rPr>
        <w:t xml:space="preserve"> </w:t>
      </w:r>
      <w:r w:rsidRPr="00035889">
        <w:t>your</w:t>
      </w:r>
      <w:r w:rsidRPr="00035889">
        <w:rPr>
          <w:spacing w:val="-8"/>
        </w:rPr>
        <w:t xml:space="preserve"> </w:t>
      </w:r>
      <w:r w:rsidRPr="00035889">
        <w:t>program.</w:t>
      </w:r>
      <w:r w:rsidRPr="00035889">
        <w:rPr>
          <w:spacing w:val="-8"/>
        </w:rPr>
        <w:t xml:space="preserve"> </w:t>
      </w:r>
      <w:r w:rsidRPr="00035889">
        <w:t>Include</w:t>
      </w:r>
      <w:r w:rsidRPr="00035889">
        <w:rPr>
          <w:spacing w:val="-8"/>
        </w:rPr>
        <w:t xml:space="preserve"> </w:t>
      </w:r>
      <w:r w:rsidRPr="00035889">
        <w:t>specific</w:t>
      </w:r>
      <w:r w:rsidRPr="00035889">
        <w:rPr>
          <w:spacing w:val="-6"/>
        </w:rPr>
        <w:t xml:space="preserve"> </w:t>
      </w:r>
      <w:r w:rsidRPr="00035889">
        <w:t>examples</w:t>
      </w:r>
      <w:r w:rsidRPr="00035889">
        <w:rPr>
          <w:spacing w:val="-9"/>
        </w:rPr>
        <w:t xml:space="preserve"> </w:t>
      </w:r>
      <w:r w:rsidRPr="00035889">
        <w:t>of</w:t>
      </w:r>
      <w:r w:rsidRPr="00035889">
        <w:rPr>
          <w:spacing w:val="-8"/>
        </w:rPr>
        <w:t xml:space="preserve"> </w:t>
      </w:r>
      <w:r w:rsidRPr="00035889">
        <w:t>agencies</w:t>
      </w:r>
      <w:r w:rsidRPr="00035889">
        <w:rPr>
          <w:spacing w:val="-8"/>
        </w:rPr>
        <w:t xml:space="preserve"> </w:t>
      </w:r>
      <w:r w:rsidRPr="00035889">
        <w:t>you</w:t>
      </w:r>
      <w:r w:rsidRPr="00035889">
        <w:rPr>
          <w:spacing w:val="-8"/>
        </w:rPr>
        <w:t xml:space="preserve"> </w:t>
      </w:r>
      <w:r w:rsidRPr="00035889">
        <w:t>have</w:t>
      </w:r>
      <w:r w:rsidRPr="00035889">
        <w:rPr>
          <w:spacing w:val="-8"/>
        </w:rPr>
        <w:t xml:space="preserve"> </w:t>
      </w:r>
      <w:r w:rsidRPr="00035889">
        <w:t>worked</w:t>
      </w:r>
      <w:r w:rsidRPr="00035889">
        <w:rPr>
          <w:spacing w:val="-7"/>
        </w:rPr>
        <w:t xml:space="preserve"> </w:t>
      </w:r>
      <w:r w:rsidRPr="00035889">
        <w:t>with that</w:t>
      </w:r>
      <w:r w:rsidRPr="00035889">
        <w:rPr>
          <w:spacing w:val="-6"/>
        </w:rPr>
        <w:t xml:space="preserve"> </w:t>
      </w:r>
      <w:r w:rsidRPr="00035889">
        <w:t>provide</w:t>
      </w:r>
      <w:r w:rsidRPr="00035889">
        <w:rPr>
          <w:spacing w:val="-8"/>
        </w:rPr>
        <w:t xml:space="preserve"> </w:t>
      </w:r>
      <w:r w:rsidRPr="00035889">
        <w:t>services</w:t>
      </w:r>
      <w:r w:rsidRPr="00035889">
        <w:rPr>
          <w:spacing w:val="-4"/>
        </w:rPr>
        <w:t xml:space="preserve"> </w:t>
      </w:r>
      <w:r w:rsidRPr="00035889">
        <w:t>and</w:t>
      </w:r>
      <w:r w:rsidRPr="00035889">
        <w:rPr>
          <w:spacing w:val="-6"/>
        </w:rPr>
        <w:t xml:space="preserve"> </w:t>
      </w:r>
      <w:r w:rsidRPr="00035889">
        <w:t>supports</w:t>
      </w:r>
      <w:r w:rsidRPr="00035889">
        <w:rPr>
          <w:spacing w:val="-5"/>
        </w:rPr>
        <w:t xml:space="preserve"> </w:t>
      </w:r>
      <w:r w:rsidRPr="00035889">
        <w:t>beneficial</w:t>
      </w:r>
      <w:r w:rsidRPr="00035889">
        <w:rPr>
          <w:spacing w:val="-7"/>
        </w:rPr>
        <w:t xml:space="preserve"> </w:t>
      </w:r>
      <w:r w:rsidRPr="00035889">
        <w:t>to</w:t>
      </w:r>
      <w:r w:rsidRPr="00035889">
        <w:rPr>
          <w:spacing w:val="-5"/>
        </w:rPr>
        <w:t xml:space="preserve"> </w:t>
      </w:r>
      <w:r>
        <w:t>Iowa</w:t>
      </w:r>
      <w:r w:rsidRPr="0061412B">
        <w:rPr>
          <w:i/>
        </w:rPr>
        <w:t>WORKS</w:t>
      </w:r>
      <w:r w:rsidRPr="00035889">
        <w:rPr>
          <w:spacing w:val="-5"/>
        </w:rPr>
        <w:t xml:space="preserve"> </w:t>
      </w:r>
      <w:r w:rsidRPr="00035889">
        <w:t>customers,</w:t>
      </w:r>
      <w:r w:rsidRPr="00035889">
        <w:rPr>
          <w:spacing w:val="-7"/>
        </w:rPr>
        <w:t xml:space="preserve"> </w:t>
      </w:r>
      <w:r w:rsidRPr="00035889">
        <w:t>including</w:t>
      </w:r>
      <w:r w:rsidRPr="00035889">
        <w:rPr>
          <w:spacing w:val="-6"/>
        </w:rPr>
        <w:t xml:space="preserve"> </w:t>
      </w:r>
      <w:r w:rsidRPr="00035889">
        <w:t>your</w:t>
      </w:r>
      <w:r w:rsidRPr="00035889">
        <w:rPr>
          <w:spacing w:val="-7"/>
        </w:rPr>
        <w:t xml:space="preserve"> </w:t>
      </w:r>
      <w:r w:rsidRPr="00035889">
        <w:t xml:space="preserve">process for identifying such partners and integrating them into your program model. </w:t>
      </w:r>
    </w:p>
    <w:p w14:paraId="43D546E4" w14:textId="77777777" w:rsidR="009021F1" w:rsidRPr="00035889" w:rsidRDefault="009021F1" w:rsidP="00961CF8">
      <w:pPr>
        <w:pStyle w:val="NumberedList"/>
      </w:pPr>
      <w:r w:rsidRPr="00961CF8">
        <w:rPr>
          <w:rStyle w:val="Strong"/>
        </w:rPr>
        <w:t>Business services</w:t>
      </w:r>
      <w:r w:rsidRPr="00035889">
        <w:t xml:space="preserve">: Describe how you will work closely with </w:t>
      </w:r>
      <w:r>
        <w:t>all WIOA core program partners to inform, participate in, and align all activities with Iowa</w:t>
      </w:r>
      <w:r w:rsidRPr="00913E0F">
        <w:rPr>
          <w:i/>
          <w:iCs/>
        </w:rPr>
        <w:t xml:space="preserve">WORKS </w:t>
      </w:r>
      <w:r>
        <w:t xml:space="preserve">business engagement efforts and sector strategies.  </w:t>
      </w:r>
      <w:r w:rsidRPr="00035889">
        <w:t>Be sure to address how you will effectively accomplish the items below and describe any other components vital to the success of your proposed</w:t>
      </w:r>
      <w:r w:rsidRPr="00035889">
        <w:rPr>
          <w:spacing w:val="-11"/>
        </w:rPr>
        <w:t xml:space="preserve"> </w:t>
      </w:r>
      <w:r w:rsidRPr="00035889">
        <w:t>model:</w:t>
      </w:r>
    </w:p>
    <w:p w14:paraId="680D8120" w14:textId="77777777" w:rsidR="009021F1" w:rsidRPr="00035889" w:rsidRDefault="009021F1" w:rsidP="00B756ED">
      <w:pPr>
        <w:pStyle w:val="NumberedList"/>
        <w:numPr>
          <w:ilvl w:val="1"/>
          <w:numId w:val="2"/>
        </w:numPr>
      </w:pPr>
      <w:r w:rsidRPr="00035889">
        <w:t xml:space="preserve">Collaborate with </w:t>
      </w:r>
      <w:r>
        <w:t>IowaWORKS partner programs</w:t>
      </w:r>
      <w:r w:rsidRPr="00035889">
        <w:t xml:space="preserve"> to ensure business engagement is closely</w:t>
      </w:r>
      <w:r w:rsidRPr="00035889">
        <w:rPr>
          <w:spacing w:val="-6"/>
        </w:rPr>
        <w:t xml:space="preserve"> </w:t>
      </w:r>
      <w:r w:rsidRPr="00035889">
        <w:t>coordinated.</w:t>
      </w:r>
    </w:p>
    <w:p w14:paraId="691FA2D5" w14:textId="77777777" w:rsidR="009021F1" w:rsidRPr="00035889" w:rsidRDefault="009021F1" w:rsidP="00B756ED">
      <w:pPr>
        <w:pStyle w:val="NumberedList"/>
        <w:numPr>
          <w:ilvl w:val="1"/>
          <w:numId w:val="2"/>
        </w:numPr>
      </w:pPr>
      <w:r w:rsidRPr="00035889">
        <w:t>Recruit and place participants in job openings to meet the hiring needs of</w:t>
      </w:r>
      <w:r w:rsidRPr="00035889">
        <w:rPr>
          <w:spacing w:val="-10"/>
        </w:rPr>
        <w:t xml:space="preserve"> </w:t>
      </w:r>
      <w:r w:rsidRPr="00035889">
        <w:t>employers.</w:t>
      </w:r>
    </w:p>
    <w:p w14:paraId="7DB6A908" w14:textId="77777777" w:rsidR="009021F1" w:rsidRPr="00035889" w:rsidRDefault="009021F1" w:rsidP="00B756ED">
      <w:pPr>
        <w:pStyle w:val="NumberedList"/>
        <w:numPr>
          <w:ilvl w:val="1"/>
          <w:numId w:val="2"/>
        </w:numPr>
      </w:pPr>
      <w:r w:rsidRPr="00035889">
        <w:t xml:space="preserve">Recruit and place participants </w:t>
      </w:r>
      <w:r>
        <w:t xml:space="preserve">in work-based training programs, </w:t>
      </w:r>
      <w:r w:rsidRPr="00035889">
        <w:t>such as On-the-Job</w:t>
      </w:r>
      <w:r>
        <w:t xml:space="preserve"> Training (OJT) and Customized </w:t>
      </w:r>
      <w:r w:rsidRPr="00035889">
        <w:t>Training</w:t>
      </w:r>
      <w:r w:rsidRPr="00035889">
        <w:rPr>
          <w:spacing w:val="-5"/>
        </w:rPr>
        <w:t xml:space="preserve"> </w:t>
      </w:r>
      <w:r>
        <w:t>(CUS)</w:t>
      </w:r>
      <w:r w:rsidRPr="00035889">
        <w:t>.</w:t>
      </w:r>
    </w:p>
    <w:p w14:paraId="637F8812" w14:textId="77777777" w:rsidR="009021F1" w:rsidRPr="00035889" w:rsidRDefault="009021F1" w:rsidP="00AF0B16">
      <w:pPr>
        <w:pStyle w:val="NumberedList"/>
      </w:pPr>
      <w:r w:rsidRPr="00AF0B16">
        <w:rPr>
          <w:rStyle w:val="Strong"/>
        </w:rPr>
        <w:t>Performance</w:t>
      </w:r>
      <w:r w:rsidRPr="00035889">
        <w:t>:</w:t>
      </w:r>
      <w:r w:rsidRPr="00035889">
        <w:rPr>
          <w:spacing w:val="-7"/>
        </w:rPr>
        <w:t xml:space="preserve"> </w:t>
      </w:r>
      <w:r w:rsidRPr="00035889">
        <w:t>Describe</w:t>
      </w:r>
      <w:r w:rsidRPr="00035889">
        <w:rPr>
          <w:spacing w:val="-6"/>
        </w:rPr>
        <w:t xml:space="preserve"> </w:t>
      </w:r>
      <w:r w:rsidRPr="00035889">
        <w:t>the</w:t>
      </w:r>
      <w:r w:rsidRPr="00035889">
        <w:rPr>
          <w:spacing w:val="-7"/>
        </w:rPr>
        <w:t xml:space="preserve"> </w:t>
      </w:r>
      <w:r w:rsidRPr="00035889">
        <w:t>strategies</w:t>
      </w:r>
      <w:r w:rsidRPr="00035889">
        <w:rPr>
          <w:spacing w:val="-5"/>
        </w:rPr>
        <w:t xml:space="preserve"> </w:t>
      </w:r>
      <w:r w:rsidRPr="00035889">
        <w:t>and</w:t>
      </w:r>
      <w:r w:rsidRPr="00035889">
        <w:rPr>
          <w:spacing w:val="-5"/>
        </w:rPr>
        <w:t xml:space="preserve"> </w:t>
      </w:r>
      <w:r w:rsidRPr="00035889">
        <w:t>mechanisms</w:t>
      </w:r>
      <w:r w:rsidRPr="00035889">
        <w:rPr>
          <w:spacing w:val="-5"/>
        </w:rPr>
        <w:t xml:space="preserve"> </w:t>
      </w:r>
      <w:r w:rsidRPr="00035889">
        <w:t>you</w:t>
      </w:r>
      <w:r w:rsidRPr="00035889">
        <w:rPr>
          <w:spacing w:val="-6"/>
        </w:rPr>
        <w:t xml:space="preserve"> </w:t>
      </w:r>
      <w:r w:rsidRPr="00035889">
        <w:t>will</w:t>
      </w:r>
      <w:r w:rsidRPr="00035889">
        <w:rPr>
          <w:spacing w:val="-7"/>
        </w:rPr>
        <w:t xml:space="preserve"> </w:t>
      </w:r>
      <w:r w:rsidRPr="00035889">
        <w:t>use</w:t>
      </w:r>
      <w:r w:rsidRPr="00035889">
        <w:rPr>
          <w:spacing w:val="-5"/>
        </w:rPr>
        <w:t xml:space="preserve"> </w:t>
      </w:r>
      <w:r w:rsidRPr="00035889">
        <w:t>to</w:t>
      </w:r>
      <w:r w:rsidRPr="00035889">
        <w:rPr>
          <w:spacing w:val="-6"/>
        </w:rPr>
        <w:t xml:space="preserve"> </w:t>
      </w:r>
      <w:r w:rsidRPr="00035889">
        <w:t>ensure</w:t>
      </w:r>
      <w:r w:rsidRPr="00035889">
        <w:rPr>
          <w:spacing w:val="-6"/>
        </w:rPr>
        <w:t xml:space="preserve"> </w:t>
      </w:r>
      <w:r w:rsidRPr="00035889">
        <w:t>success</w:t>
      </w:r>
      <w:r w:rsidRPr="00035889">
        <w:rPr>
          <w:spacing w:val="-7"/>
        </w:rPr>
        <w:t xml:space="preserve"> </w:t>
      </w:r>
      <w:r w:rsidRPr="00035889">
        <w:t>and</w:t>
      </w:r>
      <w:r w:rsidRPr="00035889">
        <w:rPr>
          <w:spacing w:val="-5"/>
        </w:rPr>
        <w:t xml:space="preserve"> </w:t>
      </w:r>
      <w:r w:rsidRPr="00035889">
        <w:t>meet</w:t>
      </w:r>
      <w:r w:rsidRPr="00035889">
        <w:rPr>
          <w:spacing w:val="-6"/>
        </w:rPr>
        <w:t xml:space="preserve"> </w:t>
      </w:r>
      <w:r w:rsidRPr="00035889">
        <w:t>or exceed the performance goals described in the Statement of Work. Be sure to address how you will effectively accomplish the items below and describe any other components vital to the success of your proposed</w:t>
      </w:r>
      <w:r w:rsidRPr="00035889">
        <w:rPr>
          <w:spacing w:val="-7"/>
        </w:rPr>
        <w:t xml:space="preserve"> </w:t>
      </w:r>
      <w:r w:rsidRPr="00035889">
        <w:t>model:</w:t>
      </w:r>
    </w:p>
    <w:p w14:paraId="2E941799" w14:textId="2DCD689C" w:rsidR="009021F1" w:rsidRPr="00035889" w:rsidRDefault="009021F1" w:rsidP="00B756ED">
      <w:pPr>
        <w:pStyle w:val="NumberedList"/>
        <w:numPr>
          <w:ilvl w:val="1"/>
          <w:numId w:val="2"/>
        </w:numPr>
      </w:pPr>
      <w:r w:rsidRPr="00035889">
        <w:t xml:space="preserve">Align your program model to consistently meet or exceed the WIOA Primary Indicators of Performance for </w:t>
      </w:r>
      <w:r w:rsidR="00CC326B" w:rsidRPr="00280CDC">
        <w:t>North Central Iowa LWD</w:t>
      </w:r>
      <w:r w:rsidR="00CC326B">
        <w:t xml:space="preserve">A. </w:t>
      </w:r>
    </w:p>
    <w:p w14:paraId="025A0222" w14:textId="77777777" w:rsidR="009021F1" w:rsidRPr="0016238C" w:rsidRDefault="009021F1" w:rsidP="00B756ED">
      <w:pPr>
        <w:pStyle w:val="NumberedList"/>
        <w:numPr>
          <w:ilvl w:val="1"/>
          <w:numId w:val="2"/>
        </w:numPr>
      </w:pPr>
      <w:r w:rsidRPr="0016238C">
        <w:t>Employ</w:t>
      </w:r>
      <w:r w:rsidRPr="0016238C">
        <w:rPr>
          <w:spacing w:val="-7"/>
        </w:rPr>
        <w:t xml:space="preserve"> </w:t>
      </w:r>
      <w:r w:rsidRPr="0016238C">
        <w:t>outreach</w:t>
      </w:r>
      <w:r w:rsidRPr="0016238C">
        <w:rPr>
          <w:spacing w:val="-6"/>
        </w:rPr>
        <w:t xml:space="preserve"> </w:t>
      </w:r>
      <w:r w:rsidRPr="0016238C">
        <w:t>and</w:t>
      </w:r>
      <w:r w:rsidRPr="0016238C">
        <w:rPr>
          <w:spacing w:val="-6"/>
        </w:rPr>
        <w:t xml:space="preserve"> </w:t>
      </w:r>
      <w:r w:rsidRPr="0016238C">
        <w:t>engagement</w:t>
      </w:r>
      <w:r w:rsidRPr="0016238C">
        <w:rPr>
          <w:spacing w:val="-6"/>
        </w:rPr>
        <w:t xml:space="preserve"> </w:t>
      </w:r>
      <w:r w:rsidRPr="0016238C">
        <w:t>strategies</w:t>
      </w:r>
      <w:r w:rsidRPr="0016238C">
        <w:rPr>
          <w:spacing w:val="-5"/>
        </w:rPr>
        <w:t xml:space="preserve"> </w:t>
      </w:r>
      <w:r w:rsidRPr="0016238C">
        <w:t>to</w:t>
      </w:r>
      <w:r w:rsidRPr="0016238C">
        <w:rPr>
          <w:spacing w:val="-6"/>
        </w:rPr>
        <w:t xml:space="preserve"> </w:t>
      </w:r>
      <w:r w:rsidRPr="0016238C">
        <w:t>achieve</w:t>
      </w:r>
      <w:r w:rsidRPr="0016238C">
        <w:rPr>
          <w:spacing w:val="-7"/>
        </w:rPr>
        <w:t xml:space="preserve"> </w:t>
      </w:r>
      <w:r w:rsidRPr="0016238C">
        <w:t>enrollment</w:t>
      </w:r>
      <w:r w:rsidRPr="0016238C">
        <w:rPr>
          <w:spacing w:val="-6"/>
        </w:rPr>
        <w:t xml:space="preserve"> </w:t>
      </w:r>
      <w:r w:rsidRPr="0016238C">
        <w:t>that</w:t>
      </w:r>
      <w:r w:rsidRPr="0016238C">
        <w:rPr>
          <w:spacing w:val="-6"/>
        </w:rPr>
        <w:t xml:space="preserve"> </w:t>
      </w:r>
      <w:r w:rsidRPr="0016238C">
        <w:t>meets</w:t>
      </w:r>
      <w:r w:rsidRPr="0016238C">
        <w:rPr>
          <w:spacing w:val="-6"/>
        </w:rPr>
        <w:t xml:space="preserve"> </w:t>
      </w:r>
      <w:r w:rsidRPr="0016238C">
        <w:t>or</w:t>
      </w:r>
      <w:r w:rsidRPr="0016238C">
        <w:rPr>
          <w:spacing w:val="-7"/>
        </w:rPr>
        <w:t xml:space="preserve"> </w:t>
      </w:r>
      <w:r w:rsidRPr="0016238C">
        <w:t>exceeds the required WIOA registration and active participation goals.</w:t>
      </w:r>
    </w:p>
    <w:p w14:paraId="521072A5" w14:textId="77777777" w:rsidR="009021F1" w:rsidRPr="00035889" w:rsidRDefault="009021F1" w:rsidP="00B756ED">
      <w:pPr>
        <w:pStyle w:val="NumberedList"/>
        <w:numPr>
          <w:ilvl w:val="1"/>
          <w:numId w:val="2"/>
        </w:numPr>
      </w:pPr>
      <w:r w:rsidRPr="00035889">
        <w:lastRenderedPageBreak/>
        <w:t>Utilize an employer-driven job placement and retention model that enables your</w:t>
      </w:r>
      <w:r w:rsidRPr="00035889">
        <w:rPr>
          <w:spacing w:val="-35"/>
        </w:rPr>
        <w:t xml:space="preserve"> </w:t>
      </w:r>
      <w:r w:rsidRPr="00035889">
        <w:t>program to meet or exceed the required placement and wage</w:t>
      </w:r>
      <w:r w:rsidRPr="00035889">
        <w:rPr>
          <w:spacing w:val="-1"/>
        </w:rPr>
        <w:t xml:space="preserve"> </w:t>
      </w:r>
      <w:r w:rsidRPr="00035889">
        <w:t>goals.</w:t>
      </w:r>
    </w:p>
    <w:p w14:paraId="5C0B08CC" w14:textId="77777777" w:rsidR="009021F1" w:rsidRDefault="009021F1" w:rsidP="00B756ED">
      <w:pPr>
        <w:pStyle w:val="NumberedList"/>
        <w:numPr>
          <w:ilvl w:val="1"/>
          <w:numId w:val="2"/>
        </w:numPr>
      </w:pPr>
      <w:r w:rsidRPr="00035889">
        <w:t>Facilitate access to and participation in quality training programs that result in meeting or exceeding the required training-related performance</w:t>
      </w:r>
      <w:r w:rsidRPr="00035889">
        <w:rPr>
          <w:spacing w:val="-2"/>
        </w:rPr>
        <w:t xml:space="preserve"> </w:t>
      </w:r>
      <w:r w:rsidRPr="00035889">
        <w:t>goals.</w:t>
      </w:r>
    </w:p>
    <w:p w14:paraId="2E5D5752" w14:textId="2101180A" w:rsidR="009021F1" w:rsidRPr="00165FFA" w:rsidRDefault="009021F1" w:rsidP="00B756ED">
      <w:pPr>
        <w:pStyle w:val="NumberedList"/>
        <w:numPr>
          <w:ilvl w:val="1"/>
          <w:numId w:val="2"/>
        </w:numPr>
      </w:pPr>
      <w:r>
        <w:t xml:space="preserve">Track performance and regularly communicate status of required standards and goals, including related key performance indicators, to </w:t>
      </w:r>
      <w:r w:rsidR="0066273B">
        <w:t xml:space="preserve">the </w:t>
      </w:r>
      <w:r w:rsidR="0066273B" w:rsidRPr="00280CDC">
        <w:t>North Central Iowa LWD</w:t>
      </w:r>
      <w:r w:rsidR="0066273B">
        <w:t xml:space="preserve">B </w:t>
      </w:r>
      <w:r>
        <w:t>and other stakeholders.</w:t>
      </w:r>
    </w:p>
    <w:p w14:paraId="4DEBBD21" w14:textId="77777777" w:rsidR="009021F1" w:rsidRPr="00035889" w:rsidRDefault="009021F1" w:rsidP="00B756ED">
      <w:pPr>
        <w:pStyle w:val="NumberedList"/>
        <w:numPr>
          <w:ilvl w:val="1"/>
          <w:numId w:val="2"/>
        </w:numPr>
      </w:pPr>
      <w:r w:rsidRPr="00035889">
        <w:t xml:space="preserve">Utilize data to continuously monitor operations and inform and improve your program. </w:t>
      </w:r>
    </w:p>
    <w:p w14:paraId="67C37ABF" w14:textId="2FC99C1E" w:rsidR="009021F1" w:rsidRPr="00035889" w:rsidRDefault="009021F1" w:rsidP="0016238C">
      <w:pPr>
        <w:pStyle w:val="NumberedList"/>
      </w:pPr>
      <w:r w:rsidRPr="0016238C">
        <w:rPr>
          <w:b/>
          <w:bCs/>
        </w:rPr>
        <w:t>Technology</w:t>
      </w:r>
      <w:r w:rsidRPr="00035889">
        <w:t>: Describe the technolog</w:t>
      </w:r>
      <w:r w:rsidR="008C1601">
        <w:t>y</w:t>
      </w:r>
      <w:r w:rsidRPr="00035889">
        <w:t xml:space="preserve"> you will use and how you will use to support service delivery, program reporting and other key elements of your proposed model. Be sure to address how you will utilize </w:t>
      </w:r>
      <w:r>
        <w:t>IowaWORKS</w:t>
      </w:r>
      <w:r w:rsidRPr="00035889">
        <w:t xml:space="preserve"> and other information systems to track customer participation in </w:t>
      </w:r>
      <w:r>
        <w:t xml:space="preserve">WIOA </w:t>
      </w:r>
      <w:r w:rsidRPr="00035889">
        <w:t>activities.</w:t>
      </w:r>
      <w:r w:rsidRPr="00035889">
        <w:rPr>
          <w:spacing w:val="-9"/>
        </w:rPr>
        <w:t xml:space="preserve"> </w:t>
      </w:r>
      <w:r w:rsidRPr="00035889">
        <w:t>Also</w:t>
      </w:r>
      <w:r w:rsidRPr="00035889">
        <w:rPr>
          <w:spacing w:val="-8"/>
        </w:rPr>
        <w:t xml:space="preserve"> </w:t>
      </w:r>
      <w:r w:rsidRPr="00035889">
        <w:t>describe</w:t>
      </w:r>
      <w:r w:rsidRPr="00035889">
        <w:rPr>
          <w:spacing w:val="-10"/>
        </w:rPr>
        <w:t xml:space="preserve"> </w:t>
      </w:r>
      <w:r w:rsidRPr="00035889">
        <w:t>how</w:t>
      </w:r>
      <w:r w:rsidRPr="00035889">
        <w:rPr>
          <w:spacing w:val="-8"/>
        </w:rPr>
        <w:t xml:space="preserve"> </w:t>
      </w:r>
      <w:r w:rsidRPr="00035889">
        <w:t>you</w:t>
      </w:r>
      <w:r w:rsidRPr="00035889">
        <w:rPr>
          <w:spacing w:val="-9"/>
        </w:rPr>
        <w:t xml:space="preserve"> </w:t>
      </w:r>
      <w:r w:rsidRPr="00035889">
        <w:t>will</w:t>
      </w:r>
      <w:r w:rsidRPr="00035889">
        <w:rPr>
          <w:spacing w:val="-9"/>
        </w:rPr>
        <w:t xml:space="preserve"> </w:t>
      </w:r>
      <w:r w:rsidRPr="00035889">
        <w:t>ensure</w:t>
      </w:r>
      <w:r w:rsidRPr="00035889">
        <w:rPr>
          <w:spacing w:val="-9"/>
        </w:rPr>
        <w:t xml:space="preserve"> </w:t>
      </w:r>
      <w:r w:rsidRPr="00035889">
        <w:t>clear</w:t>
      </w:r>
      <w:r w:rsidRPr="00035889">
        <w:rPr>
          <w:spacing w:val="-10"/>
        </w:rPr>
        <w:t xml:space="preserve"> </w:t>
      </w:r>
      <w:r w:rsidRPr="00035889">
        <w:t>policies</w:t>
      </w:r>
      <w:r w:rsidRPr="00035889">
        <w:rPr>
          <w:spacing w:val="-7"/>
        </w:rPr>
        <w:t xml:space="preserve"> </w:t>
      </w:r>
      <w:r w:rsidRPr="00035889">
        <w:t>and</w:t>
      </w:r>
      <w:r w:rsidRPr="00035889">
        <w:rPr>
          <w:spacing w:val="-9"/>
        </w:rPr>
        <w:t xml:space="preserve"> </w:t>
      </w:r>
      <w:r w:rsidRPr="00035889">
        <w:t>procedures</w:t>
      </w:r>
      <w:r w:rsidRPr="00035889">
        <w:rPr>
          <w:spacing w:val="-7"/>
        </w:rPr>
        <w:t xml:space="preserve"> </w:t>
      </w:r>
      <w:r w:rsidRPr="00035889">
        <w:t>are</w:t>
      </w:r>
      <w:r w:rsidRPr="00035889">
        <w:rPr>
          <w:spacing w:val="-10"/>
        </w:rPr>
        <w:t xml:space="preserve"> </w:t>
      </w:r>
      <w:r w:rsidRPr="00035889">
        <w:t>in</w:t>
      </w:r>
      <w:r w:rsidRPr="00035889">
        <w:rPr>
          <w:spacing w:val="-8"/>
        </w:rPr>
        <w:t xml:space="preserve"> </w:t>
      </w:r>
      <w:r w:rsidRPr="00035889">
        <w:t xml:space="preserve">place to enter and validate data in </w:t>
      </w:r>
      <w:r>
        <w:t>Iowa</w:t>
      </w:r>
      <w:r w:rsidRPr="00EF1CE8">
        <w:rPr>
          <w:iCs/>
        </w:rPr>
        <w:t>WORKS</w:t>
      </w:r>
      <w:r w:rsidRPr="00035889">
        <w:t xml:space="preserve"> and other information</w:t>
      </w:r>
      <w:r w:rsidRPr="00035889">
        <w:rPr>
          <w:spacing w:val="-4"/>
        </w:rPr>
        <w:t xml:space="preserve"> </w:t>
      </w:r>
      <w:r w:rsidRPr="00035889">
        <w:t>systems.</w:t>
      </w:r>
    </w:p>
    <w:p w14:paraId="5148D078" w14:textId="28D10B36" w:rsidR="009021F1" w:rsidRPr="00035889" w:rsidRDefault="009021F1" w:rsidP="0016238C">
      <w:pPr>
        <w:pStyle w:val="NumberedList"/>
      </w:pPr>
      <w:r w:rsidRPr="0016238C">
        <w:rPr>
          <w:b/>
          <w:bCs/>
        </w:rPr>
        <w:t>Administration</w:t>
      </w:r>
      <w:r w:rsidRPr="00035889">
        <w:t>: Describe how you will utilize the administrative capacity of your agency to carry- out the work described in this RFP. Be sure to address how you will use fiscal and technical competence, financial and administrative resources, and information systems to support the propose</w:t>
      </w:r>
      <w:r>
        <w:t xml:space="preserve">d program model. The selected </w:t>
      </w:r>
      <w:r w:rsidR="00472650">
        <w:t>bidder</w:t>
      </w:r>
      <w:r w:rsidRPr="00035889">
        <w:t xml:space="preserve"> must also meet the administrative requirements described in </w:t>
      </w:r>
      <w:r w:rsidRPr="00CC3CD8">
        <w:t>Appendix</w:t>
      </w:r>
      <w:r w:rsidRPr="00CC3CD8">
        <w:rPr>
          <w:spacing w:val="1"/>
        </w:rPr>
        <w:t xml:space="preserve"> </w:t>
      </w:r>
      <w:r w:rsidRPr="00CC3CD8">
        <w:t>C</w:t>
      </w:r>
      <w:r w:rsidRPr="00035889">
        <w:t>.</w:t>
      </w:r>
    </w:p>
    <w:p w14:paraId="717278B0" w14:textId="71F5AB45" w:rsidR="009021F1" w:rsidRPr="00035889" w:rsidRDefault="009021F1" w:rsidP="0016238C">
      <w:pPr>
        <w:pStyle w:val="NumberedList"/>
      </w:pPr>
      <w:r w:rsidRPr="0016238C">
        <w:rPr>
          <w:b/>
          <w:bCs/>
        </w:rPr>
        <w:t>Transition plan (if applicable</w:t>
      </w:r>
      <w:r w:rsidRPr="00035889">
        <w:rPr>
          <w:u w:val="single"/>
        </w:rPr>
        <w:t>)</w:t>
      </w:r>
      <w:r w:rsidRPr="00035889">
        <w:t xml:space="preserve">: Should the outcome of this procurement result in a change of the current Title I Provider at </w:t>
      </w:r>
      <w:proofErr w:type="spellStart"/>
      <w:r>
        <w:t>Iowa</w:t>
      </w:r>
      <w:r w:rsidRPr="0058790F">
        <w:rPr>
          <w:i/>
          <w:iCs/>
        </w:rPr>
        <w:t>WORKS</w:t>
      </w:r>
      <w:proofErr w:type="spellEnd"/>
      <w:r>
        <w:t xml:space="preserve"> in</w:t>
      </w:r>
      <w:r w:rsidR="0066273B">
        <w:t xml:space="preserve"> the </w:t>
      </w:r>
      <w:r w:rsidR="0066273B" w:rsidRPr="00280CDC">
        <w:t>North Central Iowa LWD</w:t>
      </w:r>
      <w:r w:rsidR="0066273B">
        <w:t>A</w:t>
      </w:r>
      <w:r w:rsidRPr="00B432F8">
        <w:rPr>
          <w:color w:val="FF0000"/>
        </w:rPr>
        <w:t xml:space="preserve"> </w:t>
      </w:r>
      <w:r w:rsidRPr="00035889">
        <w:t>centers,</w:t>
      </w:r>
      <w:r w:rsidR="0066273B">
        <w:t xml:space="preserve"> the </w:t>
      </w:r>
      <w:r w:rsidR="0066273B" w:rsidRPr="00280CDC">
        <w:t>North Central Iowa LWD</w:t>
      </w:r>
      <w:r w:rsidR="0066273B">
        <w:t>B</w:t>
      </w:r>
      <w:r w:rsidRPr="00B432F8">
        <w:rPr>
          <w:color w:val="FF0000"/>
        </w:rPr>
        <w:t xml:space="preserve"> </w:t>
      </w:r>
      <w:r w:rsidRPr="00035889">
        <w:t xml:space="preserve">reserves the right to negotiate a transition period during which incoming and outgoing Title I providers work concurrently to ensure a smooth transition and minimize disruptions to </w:t>
      </w:r>
      <w:r w:rsidR="00EF1CE8">
        <w:t xml:space="preserve">adult, dislocated worker, and youth </w:t>
      </w:r>
      <w:r w:rsidR="0022237C">
        <w:t xml:space="preserve">participants </w:t>
      </w:r>
      <w:r w:rsidRPr="00035889">
        <w:t xml:space="preserve">and employers. If you are not currently providing </w:t>
      </w:r>
      <w:r w:rsidR="00EF1CE8">
        <w:t xml:space="preserve">Adult, Dislocated Worker, or </w:t>
      </w:r>
      <w:r w:rsidR="0022237C">
        <w:t xml:space="preserve">Youth </w:t>
      </w:r>
      <w:r w:rsidRPr="00035889">
        <w:t xml:space="preserve">Services in </w:t>
      </w:r>
      <w:proofErr w:type="spellStart"/>
      <w:r>
        <w:t>Iowa</w:t>
      </w:r>
      <w:r w:rsidRPr="0058790F">
        <w:rPr>
          <w:i/>
          <w:iCs/>
        </w:rPr>
        <w:t>WORKS</w:t>
      </w:r>
      <w:proofErr w:type="spellEnd"/>
      <w:r w:rsidRPr="00035889">
        <w:t xml:space="preserve"> </w:t>
      </w:r>
      <w:r w:rsidR="0066273B" w:rsidRPr="00280CDC">
        <w:t>North Central Iowa LWD</w:t>
      </w:r>
      <w:r w:rsidR="0066273B">
        <w:t xml:space="preserve">A </w:t>
      </w:r>
      <w:r w:rsidRPr="00035889">
        <w:t>centers, describe how you would handle the transition of</w:t>
      </w:r>
      <w:r w:rsidRPr="00035889">
        <w:rPr>
          <w:spacing w:val="-14"/>
        </w:rPr>
        <w:t xml:space="preserve"> </w:t>
      </w:r>
      <w:r w:rsidRPr="00035889">
        <w:t>services</w:t>
      </w:r>
      <w:r w:rsidRPr="00035889">
        <w:rPr>
          <w:spacing w:val="-13"/>
        </w:rPr>
        <w:t xml:space="preserve"> </w:t>
      </w:r>
      <w:r w:rsidRPr="00035889">
        <w:t>and</w:t>
      </w:r>
      <w:r w:rsidRPr="00035889">
        <w:rPr>
          <w:spacing w:val="-14"/>
        </w:rPr>
        <w:t xml:space="preserve"> </w:t>
      </w:r>
      <w:r w:rsidRPr="00035889">
        <w:t>responsibility</w:t>
      </w:r>
      <w:r w:rsidRPr="00035889">
        <w:rPr>
          <w:spacing w:val="-11"/>
        </w:rPr>
        <w:t xml:space="preserve"> </w:t>
      </w:r>
      <w:r w:rsidRPr="00035889">
        <w:t>from</w:t>
      </w:r>
      <w:r w:rsidRPr="00035889">
        <w:rPr>
          <w:spacing w:val="-14"/>
        </w:rPr>
        <w:t xml:space="preserve"> </w:t>
      </w:r>
      <w:r w:rsidRPr="00035889">
        <w:t>the</w:t>
      </w:r>
      <w:r w:rsidRPr="00035889">
        <w:rPr>
          <w:spacing w:val="-14"/>
        </w:rPr>
        <w:t xml:space="preserve"> </w:t>
      </w:r>
      <w:r w:rsidRPr="00035889">
        <w:t>existing</w:t>
      </w:r>
      <w:r w:rsidRPr="00035889">
        <w:rPr>
          <w:spacing w:val="-13"/>
        </w:rPr>
        <w:t xml:space="preserve"> </w:t>
      </w:r>
      <w:r w:rsidRPr="00035889">
        <w:t>Title</w:t>
      </w:r>
      <w:r w:rsidRPr="00035889">
        <w:rPr>
          <w:spacing w:val="-12"/>
        </w:rPr>
        <w:t xml:space="preserve"> </w:t>
      </w:r>
      <w:r w:rsidRPr="00035889">
        <w:t>I</w:t>
      </w:r>
      <w:r w:rsidRPr="00035889">
        <w:rPr>
          <w:spacing w:val="-15"/>
        </w:rPr>
        <w:t xml:space="preserve"> </w:t>
      </w:r>
      <w:r w:rsidRPr="00035889">
        <w:t>provider</w:t>
      </w:r>
      <w:r w:rsidRPr="00035889">
        <w:rPr>
          <w:spacing w:val="-15"/>
        </w:rPr>
        <w:t xml:space="preserve"> </w:t>
      </w:r>
      <w:r w:rsidRPr="00035889">
        <w:t>if</w:t>
      </w:r>
      <w:r w:rsidRPr="00035889">
        <w:rPr>
          <w:spacing w:val="-13"/>
        </w:rPr>
        <w:t xml:space="preserve"> </w:t>
      </w:r>
      <w:r w:rsidRPr="00035889">
        <w:t>your</w:t>
      </w:r>
      <w:r w:rsidRPr="00035889">
        <w:rPr>
          <w:spacing w:val="-15"/>
        </w:rPr>
        <w:t xml:space="preserve"> </w:t>
      </w:r>
      <w:r w:rsidRPr="00035889">
        <w:t>proposal</w:t>
      </w:r>
      <w:r w:rsidRPr="00035889">
        <w:rPr>
          <w:spacing w:val="-12"/>
        </w:rPr>
        <w:t xml:space="preserve"> </w:t>
      </w:r>
      <w:r w:rsidRPr="00035889">
        <w:t>is</w:t>
      </w:r>
      <w:r w:rsidRPr="00035889">
        <w:rPr>
          <w:spacing w:val="-13"/>
        </w:rPr>
        <w:t xml:space="preserve"> </w:t>
      </w:r>
      <w:r w:rsidRPr="00035889">
        <w:t>selected,</w:t>
      </w:r>
      <w:r w:rsidRPr="00035889">
        <w:rPr>
          <w:spacing w:val="-15"/>
        </w:rPr>
        <w:t xml:space="preserve"> </w:t>
      </w:r>
      <w:r w:rsidRPr="00035889">
        <w:t>including establishing</w:t>
      </w:r>
      <w:r w:rsidRPr="00035889">
        <w:rPr>
          <w:spacing w:val="-14"/>
        </w:rPr>
        <w:t xml:space="preserve"> </w:t>
      </w:r>
      <w:r w:rsidRPr="00035889">
        <w:t>relationships</w:t>
      </w:r>
      <w:r w:rsidRPr="00035889">
        <w:rPr>
          <w:spacing w:val="-16"/>
        </w:rPr>
        <w:t xml:space="preserve"> </w:t>
      </w:r>
      <w:r w:rsidRPr="00035889">
        <w:t>with</w:t>
      </w:r>
      <w:r w:rsidRPr="00035889">
        <w:rPr>
          <w:spacing w:val="-15"/>
        </w:rPr>
        <w:t xml:space="preserve"> </w:t>
      </w:r>
      <w:r>
        <w:t xml:space="preserve">IowaWORKS </w:t>
      </w:r>
      <w:r w:rsidRPr="00035889">
        <w:t>stakeholders,</w:t>
      </w:r>
      <w:r w:rsidRPr="00035889">
        <w:rPr>
          <w:spacing w:val="-16"/>
        </w:rPr>
        <w:t xml:space="preserve"> </w:t>
      </w:r>
      <w:r w:rsidRPr="00035889">
        <w:t>potential</w:t>
      </w:r>
      <w:r w:rsidRPr="00035889">
        <w:rPr>
          <w:spacing w:val="-14"/>
        </w:rPr>
        <w:t xml:space="preserve"> </w:t>
      </w:r>
      <w:r w:rsidRPr="00035889">
        <w:t>employment</w:t>
      </w:r>
      <w:r w:rsidRPr="00035889">
        <w:rPr>
          <w:spacing w:val="-14"/>
        </w:rPr>
        <w:t xml:space="preserve"> </w:t>
      </w:r>
      <w:r w:rsidRPr="00035889">
        <w:t>of</w:t>
      </w:r>
      <w:r w:rsidRPr="00035889">
        <w:rPr>
          <w:spacing w:val="-14"/>
        </w:rPr>
        <w:t xml:space="preserve"> </w:t>
      </w:r>
      <w:r w:rsidRPr="00035889">
        <w:t>existing</w:t>
      </w:r>
      <w:r w:rsidRPr="00035889">
        <w:rPr>
          <w:spacing w:val="-15"/>
        </w:rPr>
        <w:t xml:space="preserve"> </w:t>
      </w:r>
      <w:r w:rsidRPr="00035889">
        <w:t>Title I staff members, and transfer of important da</w:t>
      </w:r>
      <w:r>
        <w:t>ta and documentation. Selected bidders</w:t>
      </w:r>
      <w:r w:rsidRPr="00035889">
        <w:t xml:space="preserve"> will be required to fully serve participants already enrolled in the</w:t>
      </w:r>
      <w:r w:rsidR="00EF1CE8">
        <w:t xml:space="preserve"> Adult, Dislocated Worker, and</w:t>
      </w:r>
      <w:r>
        <w:t xml:space="preserve"> </w:t>
      </w:r>
      <w:r w:rsidR="005B2E40">
        <w:t xml:space="preserve">Youth </w:t>
      </w:r>
      <w:r>
        <w:t>programs as of</w:t>
      </w:r>
      <w:r w:rsidR="00EE0C46">
        <w:t xml:space="preserve"> December 31, 2020.</w:t>
      </w:r>
      <w:r w:rsidRPr="00B432F8">
        <w:rPr>
          <w:color w:val="FF0000"/>
        </w:rPr>
        <w:t xml:space="preserve"> </w:t>
      </w:r>
      <w:r w:rsidR="0066273B" w:rsidRPr="00280CDC">
        <w:t>North Central Iowa LWD</w:t>
      </w:r>
      <w:r w:rsidR="0066273B">
        <w:t>B</w:t>
      </w:r>
      <w:r w:rsidR="0066273B" w:rsidRPr="00280CDC">
        <w:t xml:space="preserve"> </w:t>
      </w:r>
      <w:r w:rsidRPr="00035889">
        <w:t>expects</w:t>
      </w:r>
      <w:r w:rsidRPr="00035889">
        <w:rPr>
          <w:spacing w:val="-7"/>
        </w:rPr>
        <w:t xml:space="preserve"> </w:t>
      </w:r>
      <w:r w:rsidRPr="00035889">
        <w:t>parties</w:t>
      </w:r>
      <w:r w:rsidRPr="00035889">
        <w:rPr>
          <w:spacing w:val="-5"/>
        </w:rPr>
        <w:t xml:space="preserve"> </w:t>
      </w:r>
      <w:r w:rsidRPr="00035889">
        <w:t>involved</w:t>
      </w:r>
      <w:r w:rsidRPr="00035889">
        <w:rPr>
          <w:spacing w:val="-7"/>
        </w:rPr>
        <w:t xml:space="preserve"> </w:t>
      </w:r>
      <w:r w:rsidRPr="00035889">
        <w:t>in</w:t>
      </w:r>
      <w:r w:rsidRPr="00035889">
        <w:rPr>
          <w:spacing w:val="-6"/>
        </w:rPr>
        <w:t xml:space="preserve"> </w:t>
      </w:r>
      <w:r w:rsidRPr="00035889">
        <w:t>a</w:t>
      </w:r>
      <w:r w:rsidRPr="00035889">
        <w:rPr>
          <w:spacing w:val="-7"/>
        </w:rPr>
        <w:t xml:space="preserve"> </w:t>
      </w:r>
      <w:r w:rsidRPr="00035889">
        <w:t>transition</w:t>
      </w:r>
      <w:r w:rsidRPr="00035889">
        <w:rPr>
          <w:spacing w:val="-9"/>
        </w:rPr>
        <w:t xml:space="preserve"> </w:t>
      </w:r>
      <w:r w:rsidRPr="00035889">
        <w:t>will</w:t>
      </w:r>
      <w:r w:rsidRPr="00035889">
        <w:rPr>
          <w:spacing w:val="-9"/>
        </w:rPr>
        <w:t xml:space="preserve"> </w:t>
      </w:r>
      <w:r w:rsidRPr="00035889">
        <w:t>work</w:t>
      </w:r>
      <w:r w:rsidRPr="00035889">
        <w:rPr>
          <w:spacing w:val="-7"/>
        </w:rPr>
        <w:t xml:space="preserve"> </w:t>
      </w:r>
      <w:r w:rsidRPr="00035889">
        <w:t>together</w:t>
      </w:r>
      <w:r w:rsidRPr="00035889">
        <w:rPr>
          <w:spacing w:val="-9"/>
        </w:rPr>
        <w:t xml:space="preserve"> </w:t>
      </w:r>
      <w:r w:rsidRPr="00035889">
        <w:t>to</w:t>
      </w:r>
      <w:r w:rsidRPr="00035889">
        <w:rPr>
          <w:spacing w:val="-6"/>
        </w:rPr>
        <w:t xml:space="preserve"> </w:t>
      </w:r>
      <w:r w:rsidRPr="00035889">
        <w:t>ensure</w:t>
      </w:r>
      <w:r w:rsidRPr="00035889">
        <w:rPr>
          <w:spacing w:val="-7"/>
        </w:rPr>
        <w:t xml:space="preserve"> </w:t>
      </w:r>
      <w:r w:rsidRPr="00035889">
        <w:t>that</w:t>
      </w:r>
      <w:r w:rsidRPr="00035889">
        <w:rPr>
          <w:spacing w:val="-7"/>
        </w:rPr>
        <w:t xml:space="preserve"> </w:t>
      </w:r>
      <w:r w:rsidRPr="00035889">
        <w:t>services</w:t>
      </w:r>
      <w:r w:rsidRPr="00035889">
        <w:rPr>
          <w:spacing w:val="-5"/>
        </w:rPr>
        <w:t xml:space="preserve"> </w:t>
      </w:r>
      <w:r w:rsidRPr="00035889">
        <w:t>to</w:t>
      </w:r>
      <w:r w:rsidRPr="00035889">
        <w:rPr>
          <w:spacing w:val="-10"/>
        </w:rPr>
        <w:t xml:space="preserve"> </w:t>
      </w:r>
      <w:r w:rsidRPr="00035889">
        <w:t>customers</w:t>
      </w:r>
      <w:r w:rsidRPr="00035889">
        <w:rPr>
          <w:spacing w:val="-6"/>
        </w:rPr>
        <w:t xml:space="preserve"> </w:t>
      </w:r>
      <w:r w:rsidRPr="00035889">
        <w:t xml:space="preserve">are not negatively </w:t>
      </w:r>
      <w:r>
        <w:t xml:space="preserve">affected and that the selected </w:t>
      </w:r>
      <w:r w:rsidR="00472650">
        <w:t>bidder</w:t>
      </w:r>
      <w:r w:rsidRPr="00035889">
        <w:t xml:space="preserve"> will give first consideration in employment</w:t>
      </w:r>
      <w:r w:rsidRPr="00035889">
        <w:rPr>
          <w:spacing w:val="-3"/>
        </w:rPr>
        <w:t xml:space="preserve"> </w:t>
      </w:r>
      <w:r w:rsidRPr="00035889">
        <w:t>to</w:t>
      </w:r>
      <w:r w:rsidRPr="00035889">
        <w:rPr>
          <w:spacing w:val="-4"/>
        </w:rPr>
        <w:t xml:space="preserve"> </w:t>
      </w:r>
      <w:r w:rsidRPr="00035889">
        <w:t>current</w:t>
      </w:r>
      <w:r w:rsidRPr="00035889">
        <w:rPr>
          <w:spacing w:val="-3"/>
        </w:rPr>
        <w:t xml:space="preserve"> </w:t>
      </w:r>
      <w:r w:rsidRPr="00035889">
        <w:t>employees</w:t>
      </w:r>
      <w:r w:rsidRPr="00035889">
        <w:rPr>
          <w:spacing w:val="-3"/>
        </w:rPr>
        <w:t xml:space="preserve"> </w:t>
      </w:r>
      <w:r w:rsidRPr="00035889">
        <w:t>providing</w:t>
      </w:r>
      <w:r w:rsidRPr="00035889">
        <w:rPr>
          <w:spacing w:val="-2"/>
        </w:rPr>
        <w:t xml:space="preserve"> </w:t>
      </w:r>
      <w:r w:rsidRPr="00035889">
        <w:t>services</w:t>
      </w:r>
      <w:r w:rsidRPr="00035889">
        <w:rPr>
          <w:spacing w:val="-3"/>
        </w:rPr>
        <w:t xml:space="preserve"> </w:t>
      </w:r>
      <w:r w:rsidRPr="00035889">
        <w:t>in</w:t>
      </w:r>
      <w:r w:rsidRPr="00035889">
        <w:rPr>
          <w:spacing w:val="-4"/>
        </w:rPr>
        <w:t xml:space="preserve"> </w:t>
      </w:r>
      <w:r w:rsidRPr="00035889">
        <w:t>the</w:t>
      </w:r>
      <w:r w:rsidRPr="00035889">
        <w:rPr>
          <w:spacing w:val="-4"/>
        </w:rPr>
        <w:t xml:space="preserve"> </w:t>
      </w:r>
      <w:r w:rsidRPr="00035889">
        <w:t>career</w:t>
      </w:r>
      <w:r w:rsidRPr="00035889">
        <w:rPr>
          <w:spacing w:val="-4"/>
        </w:rPr>
        <w:t xml:space="preserve"> </w:t>
      </w:r>
      <w:r w:rsidRPr="00035889">
        <w:t>centers</w:t>
      </w:r>
      <w:r w:rsidRPr="00035889">
        <w:rPr>
          <w:spacing w:val="-1"/>
        </w:rPr>
        <w:t xml:space="preserve"> </w:t>
      </w:r>
      <w:r w:rsidRPr="00035889">
        <w:t>who</w:t>
      </w:r>
      <w:r w:rsidRPr="00035889">
        <w:rPr>
          <w:spacing w:val="-4"/>
        </w:rPr>
        <w:t xml:space="preserve"> </w:t>
      </w:r>
      <w:r w:rsidRPr="00035889">
        <w:t>may</w:t>
      </w:r>
      <w:r w:rsidRPr="00035889">
        <w:rPr>
          <w:spacing w:val="-5"/>
        </w:rPr>
        <w:t xml:space="preserve"> </w:t>
      </w:r>
      <w:r w:rsidRPr="00035889">
        <w:t>be</w:t>
      </w:r>
      <w:r w:rsidRPr="00035889">
        <w:rPr>
          <w:spacing w:val="-5"/>
        </w:rPr>
        <w:t xml:space="preserve"> </w:t>
      </w:r>
      <w:r w:rsidRPr="00035889">
        <w:t>displaced because of this</w:t>
      </w:r>
      <w:r w:rsidRPr="00035889">
        <w:rPr>
          <w:spacing w:val="-2"/>
        </w:rPr>
        <w:t xml:space="preserve"> </w:t>
      </w:r>
      <w:r w:rsidRPr="00035889">
        <w:t>procurement.</w:t>
      </w:r>
    </w:p>
    <w:p w14:paraId="13D02DF5" w14:textId="5CAA032F" w:rsidR="002E2CF5" w:rsidRPr="00F25BAE" w:rsidRDefault="009021F1" w:rsidP="0038698A">
      <w:pPr>
        <w:pStyle w:val="Heading4"/>
        <w:numPr>
          <w:ilvl w:val="0"/>
          <w:numId w:val="5"/>
        </w:numPr>
        <w:rPr>
          <w:rFonts w:eastAsia="Calibri Light"/>
        </w:rPr>
      </w:pPr>
      <w:r w:rsidRPr="00F25BAE">
        <w:rPr>
          <w:rFonts w:eastAsia="Calibri Light"/>
        </w:rPr>
        <w:t xml:space="preserve">Budget </w:t>
      </w:r>
    </w:p>
    <w:p w14:paraId="6B0A7200" w14:textId="48CFE0C2" w:rsidR="009021F1" w:rsidRPr="0038698A" w:rsidRDefault="009021F1" w:rsidP="0038698A">
      <w:pPr>
        <w:widowControl w:val="0"/>
        <w:tabs>
          <w:tab w:val="left" w:pos="270"/>
          <w:tab w:val="left" w:pos="720"/>
        </w:tabs>
        <w:autoSpaceDE w:val="0"/>
        <w:autoSpaceDN w:val="0"/>
        <w:spacing w:after="0" w:line="240" w:lineRule="auto"/>
        <w:ind w:left="360" w:right="152" w:firstLine="360"/>
        <w:rPr>
          <w:rFonts w:eastAsia="Calibri Light"/>
        </w:rPr>
      </w:pPr>
      <w:r w:rsidRPr="0038698A">
        <w:rPr>
          <w:rFonts w:eastAsia="Calibri Light"/>
        </w:rPr>
        <w:t xml:space="preserve">Provide a budget including all program-related and administrative costs, using the required </w:t>
      </w:r>
      <w:r w:rsidR="0038698A">
        <w:rPr>
          <w:rFonts w:eastAsia="Calibri Light"/>
        </w:rPr>
        <w:tab/>
      </w:r>
      <w:r w:rsidRPr="0038698A">
        <w:rPr>
          <w:rFonts w:eastAsia="Calibri Light"/>
        </w:rPr>
        <w:t>budget</w:t>
      </w:r>
      <w:r w:rsidRPr="0038698A">
        <w:rPr>
          <w:rFonts w:eastAsia="Calibri Light"/>
          <w:spacing w:val="-4"/>
        </w:rPr>
        <w:t xml:space="preserve"> </w:t>
      </w:r>
      <w:r w:rsidRPr="0038698A">
        <w:rPr>
          <w:rFonts w:eastAsia="Calibri Light"/>
        </w:rPr>
        <w:t>template</w:t>
      </w:r>
      <w:r w:rsidRPr="0038698A">
        <w:rPr>
          <w:rFonts w:eastAsia="Calibri Light"/>
          <w:spacing w:val="-4"/>
        </w:rPr>
        <w:t xml:space="preserve"> </w:t>
      </w:r>
      <w:r w:rsidRPr="0038698A">
        <w:rPr>
          <w:rFonts w:eastAsia="Calibri Light"/>
        </w:rPr>
        <w:t>provided</w:t>
      </w:r>
      <w:r w:rsidRPr="0038698A">
        <w:rPr>
          <w:rFonts w:eastAsia="Calibri Light"/>
          <w:spacing w:val="-2"/>
        </w:rPr>
        <w:t xml:space="preserve"> </w:t>
      </w:r>
      <w:r w:rsidRPr="0038698A">
        <w:rPr>
          <w:rFonts w:eastAsia="Calibri Light"/>
        </w:rPr>
        <w:t>in this RFP.</w:t>
      </w:r>
      <w:r w:rsidR="00D57119" w:rsidRPr="0038698A">
        <w:rPr>
          <w:rFonts w:eastAsia="Calibri Light"/>
        </w:rPr>
        <w:t xml:space="preserve"> </w:t>
      </w:r>
      <w:r w:rsidR="32D6A9C7" w:rsidRPr="0038698A">
        <w:rPr>
          <w:rFonts w:eastAsia="Calibri Light"/>
          <w:spacing w:val="10"/>
        </w:rPr>
        <w:t>N</w:t>
      </w:r>
      <w:r w:rsidRPr="0038698A">
        <w:rPr>
          <w:rFonts w:eastAsia="Calibri Light"/>
        </w:rPr>
        <w:t>ote</w:t>
      </w:r>
      <w:r w:rsidRPr="0038698A">
        <w:rPr>
          <w:rFonts w:eastAsia="Calibri Light"/>
          <w:spacing w:val="14"/>
        </w:rPr>
        <w:t xml:space="preserve"> </w:t>
      </w:r>
      <w:r w:rsidRPr="0038698A">
        <w:rPr>
          <w:rFonts w:eastAsia="Calibri Light"/>
        </w:rPr>
        <w:t>that</w:t>
      </w:r>
      <w:r w:rsidRPr="0038698A">
        <w:rPr>
          <w:rFonts w:eastAsia="Calibri Light"/>
          <w:spacing w:val="12"/>
        </w:rPr>
        <w:t xml:space="preserve"> </w:t>
      </w:r>
      <w:r w:rsidRPr="0038698A">
        <w:rPr>
          <w:rFonts w:eastAsia="Calibri Light"/>
        </w:rPr>
        <w:t>your</w:t>
      </w:r>
      <w:r w:rsidRPr="0038698A">
        <w:rPr>
          <w:rFonts w:eastAsia="Calibri Light"/>
          <w:spacing w:val="10"/>
        </w:rPr>
        <w:t xml:space="preserve"> </w:t>
      </w:r>
      <w:r w:rsidRPr="0038698A">
        <w:rPr>
          <w:rFonts w:eastAsia="Calibri Light"/>
        </w:rPr>
        <w:t>total</w:t>
      </w:r>
      <w:r w:rsidRPr="0038698A">
        <w:rPr>
          <w:rFonts w:eastAsia="Calibri Light"/>
          <w:spacing w:val="11"/>
        </w:rPr>
        <w:t xml:space="preserve"> </w:t>
      </w:r>
      <w:r w:rsidRPr="0038698A">
        <w:rPr>
          <w:rFonts w:eastAsia="Calibri Light"/>
        </w:rPr>
        <w:t>budget</w:t>
      </w:r>
      <w:r w:rsidRPr="0038698A">
        <w:rPr>
          <w:rFonts w:eastAsia="Calibri Light"/>
          <w:spacing w:val="12"/>
        </w:rPr>
        <w:t xml:space="preserve"> </w:t>
      </w:r>
      <w:r w:rsidRPr="0038698A">
        <w:rPr>
          <w:rFonts w:eastAsia="Calibri Light"/>
        </w:rPr>
        <w:t>will</w:t>
      </w:r>
      <w:r w:rsidRPr="0038698A">
        <w:rPr>
          <w:rFonts w:eastAsia="Calibri Light"/>
          <w:spacing w:val="11"/>
        </w:rPr>
        <w:t xml:space="preserve"> </w:t>
      </w:r>
      <w:r w:rsidRPr="0038698A">
        <w:rPr>
          <w:rFonts w:eastAsia="Calibri Light"/>
        </w:rPr>
        <w:t xml:space="preserve">be allocated across </w:t>
      </w:r>
      <w:r w:rsidR="0038698A">
        <w:rPr>
          <w:rFonts w:eastAsia="Calibri Light"/>
        </w:rPr>
        <w:tab/>
      </w:r>
      <w:r w:rsidRPr="0038698A">
        <w:rPr>
          <w:rFonts w:eastAsia="Calibri Light"/>
        </w:rPr>
        <w:t xml:space="preserve">funding streams according to your program model and in proportions </w:t>
      </w:r>
      <w:proofErr w:type="gramStart"/>
      <w:r w:rsidRPr="0038698A">
        <w:rPr>
          <w:rFonts w:eastAsia="Calibri Light"/>
        </w:rPr>
        <w:t>similar to</w:t>
      </w:r>
      <w:proofErr w:type="gramEnd"/>
      <w:r w:rsidRPr="0038698A">
        <w:rPr>
          <w:rFonts w:eastAsia="Calibri Light"/>
        </w:rPr>
        <w:t xml:space="preserve"> those </w:t>
      </w:r>
      <w:r w:rsidR="0038698A">
        <w:rPr>
          <w:rFonts w:eastAsia="Calibri Light"/>
        </w:rPr>
        <w:tab/>
      </w:r>
      <w:r w:rsidRPr="0038698A">
        <w:rPr>
          <w:rFonts w:eastAsia="Calibri Light"/>
        </w:rPr>
        <w:t xml:space="preserve">described in the </w:t>
      </w:r>
      <w:r w:rsidRPr="0038698A">
        <w:rPr>
          <w:rFonts w:eastAsia="Calibri Light"/>
          <w:i/>
          <w:iCs/>
        </w:rPr>
        <w:t xml:space="preserve">Background and General Information, </w:t>
      </w:r>
      <w:r w:rsidRPr="0038698A">
        <w:rPr>
          <w:rFonts w:eastAsia="Calibri Light"/>
        </w:rPr>
        <w:t xml:space="preserve">section. All costs must be allowable </w:t>
      </w:r>
      <w:r w:rsidR="0038698A">
        <w:rPr>
          <w:rFonts w:eastAsia="Calibri Light"/>
        </w:rPr>
        <w:tab/>
      </w:r>
      <w:r w:rsidRPr="0038698A">
        <w:rPr>
          <w:rFonts w:eastAsia="Calibri Light"/>
        </w:rPr>
        <w:t xml:space="preserve">according to applicable federal, </w:t>
      </w:r>
      <w:proofErr w:type="gramStart"/>
      <w:r w:rsidRPr="0038698A">
        <w:rPr>
          <w:rFonts w:eastAsia="Calibri Light"/>
        </w:rPr>
        <w:t>state</w:t>
      </w:r>
      <w:proofErr w:type="gramEnd"/>
      <w:r w:rsidRPr="0038698A">
        <w:rPr>
          <w:rFonts w:eastAsia="Calibri Light"/>
        </w:rPr>
        <w:t xml:space="preserve"> and local regulations, including but not limited to the </w:t>
      </w:r>
      <w:r w:rsidR="0038698A">
        <w:rPr>
          <w:rFonts w:eastAsia="Calibri Light"/>
        </w:rPr>
        <w:tab/>
      </w:r>
      <w:r w:rsidRPr="0038698A">
        <w:rPr>
          <w:rFonts w:eastAsia="Calibri Light"/>
        </w:rPr>
        <w:t xml:space="preserve">Uniform Guidance and regulations of the funding source, and allocable to the proposed </w:t>
      </w:r>
      <w:r w:rsidR="0038698A">
        <w:rPr>
          <w:rFonts w:eastAsia="Calibri Light"/>
        </w:rPr>
        <w:tab/>
      </w:r>
      <w:r w:rsidRPr="0038698A">
        <w:rPr>
          <w:rFonts w:eastAsia="Calibri Light"/>
        </w:rPr>
        <w:t xml:space="preserve">program. Effective budgets will enable the proposed program to meet the intent and </w:t>
      </w:r>
      <w:r w:rsidR="0038698A">
        <w:rPr>
          <w:rFonts w:eastAsia="Calibri Light"/>
        </w:rPr>
        <w:lastRenderedPageBreak/>
        <w:tab/>
      </w:r>
      <w:r w:rsidRPr="0038698A">
        <w:rPr>
          <w:rFonts w:eastAsia="Calibri Light"/>
        </w:rPr>
        <w:t xml:space="preserve">requirements of the contract, while being realistic, </w:t>
      </w:r>
      <w:proofErr w:type="gramStart"/>
      <w:r w:rsidRPr="0038698A">
        <w:rPr>
          <w:rFonts w:eastAsia="Calibri Light"/>
        </w:rPr>
        <w:t>reasonable</w:t>
      </w:r>
      <w:proofErr w:type="gramEnd"/>
      <w:r w:rsidRPr="0038698A">
        <w:rPr>
          <w:rFonts w:eastAsia="Calibri Light"/>
        </w:rPr>
        <w:t xml:space="preserve"> and prudent, avoiding </w:t>
      </w:r>
      <w:r w:rsidR="0038698A">
        <w:rPr>
          <w:rFonts w:eastAsia="Calibri Light"/>
        </w:rPr>
        <w:tab/>
      </w:r>
      <w:r w:rsidRPr="0038698A">
        <w:rPr>
          <w:rFonts w:eastAsia="Calibri Light"/>
        </w:rPr>
        <w:t xml:space="preserve">unnecessary or unusual expenditures. Your budget should include tuition and related costs of </w:t>
      </w:r>
      <w:r w:rsidR="0038698A">
        <w:rPr>
          <w:rFonts w:eastAsia="Calibri Light"/>
        </w:rPr>
        <w:tab/>
      </w:r>
      <w:r w:rsidRPr="0038698A">
        <w:rPr>
          <w:rFonts w:eastAsia="Calibri Light"/>
        </w:rPr>
        <w:t xml:space="preserve">occupational and work-based training for participants such as ITAs or OJTs. See </w:t>
      </w:r>
      <w:r w:rsidRPr="0038698A">
        <w:rPr>
          <w:rFonts w:eastAsia="Calibri Light"/>
          <w:i/>
          <w:iCs/>
        </w:rPr>
        <w:t xml:space="preserve">Statement of </w:t>
      </w:r>
      <w:r w:rsidR="0038698A">
        <w:rPr>
          <w:rFonts w:eastAsia="Calibri Light"/>
          <w:i/>
          <w:iCs/>
        </w:rPr>
        <w:tab/>
      </w:r>
      <w:r w:rsidRPr="0038698A">
        <w:rPr>
          <w:rFonts w:eastAsia="Calibri Light"/>
          <w:i/>
          <w:iCs/>
        </w:rPr>
        <w:t xml:space="preserve">Work </w:t>
      </w:r>
      <w:r w:rsidRPr="0038698A">
        <w:rPr>
          <w:rFonts w:eastAsia="Calibri Light"/>
        </w:rPr>
        <w:t xml:space="preserve">section on </w:t>
      </w:r>
      <w:r w:rsidRPr="0038698A">
        <w:rPr>
          <w:rFonts w:eastAsia="Calibri Light"/>
          <w:i/>
          <w:iCs/>
        </w:rPr>
        <w:t xml:space="preserve">Training Services </w:t>
      </w:r>
      <w:r w:rsidRPr="0038698A">
        <w:rPr>
          <w:rFonts w:eastAsia="Calibri Light"/>
        </w:rPr>
        <w:t xml:space="preserve">for further information. Refer to the appropriate regulations </w:t>
      </w:r>
      <w:r w:rsidR="0038698A">
        <w:rPr>
          <w:rFonts w:eastAsia="Calibri Light"/>
        </w:rPr>
        <w:tab/>
      </w:r>
      <w:r w:rsidRPr="0038698A">
        <w:rPr>
          <w:rFonts w:eastAsia="Calibri Light"/>
        </w:rPr>
        <w:t xml:space="preserve">per the funding source in conjunction with the uniform guidance to identify disallowed costs </w:t>
      </w:r>
      <w:r w:rsidR="0038698A">
        <w:rPr>
          <w:rFonts w:eastAsia="Calibri Light"/>
        </w:rPr>
        <w:tab/>
      </w:r>
      <w:r w:rsidRPr="0038698A">
        <w:rPr>
          <w:rFonts w:eastAsia="Calibri Light"/>
        </w:rPr>
        <w:t xml:space="preserve">associated with this grant. See APPENDIX B for further guidance regarding the budget and </w:t>
      </w:r>
      <w:r w:rsidR="0038698A">
        <w:rPr>
          <w:rFonts w:eastAsia="Calibri Light"/>
        </w:rPr>
        <w:tab/>
      </w:r>
      <w:r w:rsidRPr="0038698A">
        <w:rPr>
          <w:rFonts w:eastAsia="Calibri Light"/>
        </w:rPr>
        <w:t>budget narrative.</w:t>
      </w:r>
    </w:p>
    <w:p w14:paraId="4CCA32A3" w14:textId="77777777" w:rsidR="00A15BE9" w:rsidRPr="0038698A" w:rsidRDefault="00A15BE9" w:rsidP="00A15BE9">
      <w:pPr>
        <w:widowControl w:val="0"/>
        <w:tabs>
          <w:tab w:val="left" w:pos="450"/>
        </w:tabs>
        <w:autoSpaceDE w:val="0"/>
        <w:autoSpaceDN w:val="0"/>
        <w:spacing w:before="1" w:after="0" w:line="240" w:lineRule="auto"/>
        <w:ind w:left="360" w:right="154"/>
        <w:rPr>
          <w:rStyle w:val="Heading5Char"/>
          <w:sz w:val="22"/>
          <w:szCs w:val="22"/>
        </w:rPr>
      </w:pPr>
    </w:p>
    <w:p w14:paraId="404AC6FA" w14:textId="316A841E" w:rsidR="00A15BE9" w:rsidRPr="0038698A" w:rsidRDefault="0038698A" w:rsidP="00A15BE9">
      <w:pPr>
        <w:widowControl w:val="0"/>
        <w:tabs>
          <w:tab w:val="left" w:pos="450"/>
        </w:tabs>
        <w:autoSpaceDE w:val="0"/>
        <w:autoSpaceDN w:val="0"/>
        <w:spacing w:before="1" w:after="0" w:line="240" w:lineRule="auto"/>
        <w:ind w:left="360" w:right="154"/>
        <w:rPr>
          <w:rFonts w:eastAsia="Calibri Light"/>
        </w:rPr>
      </w:pPr>
      <w:r>
        <w:rPr>
          <w:rStyle w:val="Heading5Char"/>
          <w:sz w:val="22"/>
          <w:szCs w:val="22"/>
        </w:rPr>
        <w:tab/>
      </w:r>
      <w:r>
        <w:rPr>
          <w:rStyle w:val="Heading5Char"/>
          <w:sz w:val="22"/>
          <w:szCs w:val="22"/>
        </w:rPr>
        <w:tab/>
      </w:r>
      <w:r w:rsidR="009021F1" w:rsidRPr="0038698A">
        <w:rPr>
          <w:rStyle w:val="Heading5Char"/>
          <w:sz w:val="22"/>
          <w:szCs w:val="22"/>
        </w:rPr>
        <w:t xml:space="preserve">Budget narrative (maximum 3 pages) </w:t>
      </w:r>
      <w:r w:rsidR="009021F1" w:rsidRPr="0038698A">
        <w:rPr>
          <w:rFonts w:eastAsia="Calibri Light"/>
        </w:rPr>
        <w:t xml:space="preserve">– </w:t>
      </w:r>
    </w:p>
    <w:p w14:paraId="05F0578D" w14:textId="77777777" w:rsidR="0066273B" w:rsidRDefault="0038698A" w:rsidP="0066273B">
      <w:pPr>
        <w:widowControl w:val="0"/>
        <w:autoSpaceDE w:val="0"/>
        <w:autoSpaceDN w:val="0"/>
        <w:spacing w:before="1" w:after="0" w:line="240" w:lineRule="auto"/>
        <w:ind w:left="360" w:right="154"/>
        <w:rPr>
          <w:rFonts w:eastAsia="Calibri Light"/>
        </w:rPr>
      </w:pPr>
      <w:r>
        <w:rPr>
          <w:rFonts w:eastAsia="Calibri Light"/>
        </w:rPr>
        <w:tab/>
      </w:r>
      <w:r w:rsidR="009021F1" w:rsidRPr="0038698A">
        <w:rPr>
          <w:rFonts w:eastAsia="Calibri Light"/>
        </w:rPr>
        <w:t>Provide a narrative to accompany the budget that describes the purpose</w:t>
      </w:r>
      <w:r w:rsidR="009021F1" w:rsidRPr="0038698A">
        <w:rPr>
          <w:rFonts w:eastAsia="Calibri Light"/>
          <w:spacing w:val="-4"/>
        </w:rPr>
        <w:t xml:space="preserve"> </w:t>
      </w:r>
      <w:r w:rsidR="009021F1" w:rsidRPr="0038698A">
        <w:rPr>
          <w:rFonts w:eastAsia="Calibri Light"/>
        </w:rPr>
        <w:t>of</w:t>
      </w:r>
      <w:r w:rsidR="009021F1" w:rsidRPr="0038698A">
        <w:rPr>
          <w:rFonts w:eastAsia="Calibri Light"/>
          <w:spacing w:val="-4"/>
        </w:rPr>
        <w:t xml:space="preserve"> </w:t>
      </w:r>
      <w:r w:rsidR="009021F1" w:rsidRPr="0038698A">
        <w:rPr>
          <w:rFonts w:eastAsia="Calibri Light"/>
        </w:rPr>
        <w:t>each</w:t>
      </w:r>
      <w:r w:rsidR="009021F1" w:rsidRPr="0038698A">
        <w:rPr>
          <w:rFonts w:eastAsia="Calibri Light"/>
          <w:spacing w:val="-4"/>
        </w:rPr>
        <w:t xml:space="preserve"> </w:t>
      </w:r>
      <w:r w:rsidR="009021F1" w:rsidRPr="0038698A">
        <w:rPr>
          <w:rFonts w:eastAsia="Calibri Light"/>
        </w:rPr>
        <w:t>cost,</w:t>
      </w:r>
      <w:r w:rsidR="009021F1" w:rsidRPr="0038698A">
        <w:rPr>
          <w:rFonts w:eastAsia="Calibri Light"/>
          <w:spacing w:val="-4"/>
        </w:rPr>
        <w:t xml:space="preserve"> </w:t>
      </w:r>
      <w:r w:rsidR="009021F1" w:rsidRPr="0038698A">
        <w:rPr>
          <w:rFonts w:eastAsia="Calibri Light"/>
        </w:rPr>
        <w:t>explains</w:t>
      </w:r>
      <w:r w:rsidR="009021F1" w:rsidRPr="0038698A">
        <w:rPr>
          <w:rFonts w:eastAsia="Calibri Light"/>
          <w:spacing w:val="-3"/>
        </w:rPr>
        <w:t xml:space="preserve"> </w:t>
      </w:r>
      <w:r>
        <w:rPr>
          <w:rFonts w:eastAsia="Calibri Light"/>
          <w:spacing w:val="-3"/>
        </w:rPr>
        <w:tab/>
      </w:r>
      <w:r w:rsidR="009021F1" w:rsidRPr="0038698A">
        <w:rPr>
          <w:rFonts w:eastAsia="Calibri Light"/>
        </w:rPr>
        <w:t>how</w:t>
      </w:r>
      <w:r w:rsidR="009021F1" w:rsidRPr="0038698A">
        <w:rPr>
          <w:rFonts w:eastAsia="Calibri Light"/>
          <w:spacing w:val="-4"/>
        </w:rPr>
        <w:t xml:space="preserve"> </w:t>
      </w:r>
      <w:r w:rsidR="009021F1" w:rsidRPr="0038698A">
        <w:rPr>
          <w:rFonts w:eastAsia="Calibri Light"/>
        </w:rPr>
        <w:t>all</w:t>
      </w:r>
      <w:r w:rsidR="009021F1" w:rsidRPr="0038698A">
        <w:rPr>
          <w:rFonts w:eastAsia="Calibri Light"/>
          <w:spacing w:val="-6"/>
        </w:rPr>
        <w:t xml:space="preserve"> </w:t>
      </w:r>
      <w:r w:rsidR="009021F1" w:rsidRPr="0038698A">
        <w:rPr>
          <w:rFonts w:eastAsia="Calibri Light"/>
        </w:rPr>
        <w:t>costs</w:t>
      </w:r>
      <w:r w:rsidR="009021F1" w:rsidRPr="0038698A">
        <w:rPr>
          <w:rFonts w:eastAsia="Calibri Light"/>
          <w:spacing w:val="-6"/>
        </w:rPr>
        <w:t xml:space="preserve"> </w:t>
      </w:r>
      <w:r w:rsidR="009021F1" w:rsidRPr="0038698A">
        <w:rPr>
          <w:rFonts w:eastAsia="Calibri Light"/>
        </w:rPr>
        <w:t>were</w:t>
      </w:r>
      <w:r w:rsidR="009021F1" w:rsidRPr="0038698A">
        <w:rPr>
          <w:rFonts w:eastAsia="Calibri Light"/>
          <w:spacing w:val="-5"/>
        </w:rPr>
        <w:t xml:space="preserve"> </w:t>
      </w:r>
      <w:r w:rsidR="009021F1" w:rsidRPr="0038698A">
        <w:rPr>
          <w:rFonts w:eastAsia="Calibri Light"/>
        </w:rPr>
        <w:t>estimated</w:t>
      </w:r>
      <w:r w:rsidR="009021F1" w:rsidRPr="0038698A">
        <w:rPr>
          <w:rFonts w:eastAsia="Calibri Light"/>
          <w:spacing w:val="-2"/>
        </w:rPr>
        <w:t xml:space="preserve"> </w:t>
      </w:r>
      <w:r w:rsidR="009021F1" w:rsidRPr="0038698A">
        <w:rPr>
          <w:rFonts w:eastAsia="Calibri Light"/>
        </w:rPr>
        <w:t>and</w:t>
      </w:r>
      <w:r w:rsidR="009021F1" w:rsidRPr="0038698A">
        <w:rPr>
          <w:rFonts w:eastAsia="Calibri Light"/>
          <w:spacing w:val="-3"/>
        </w:rPr>
        <w:t xml:space="preserve"> </w:t>
      </w:r>
      <w:r w:rsidR="009021F1" w:rsidRPr="0038698A">
        <w:rPr>
          <w:rFonts w:eastAsia="Calibri Light"/>
        </w:rPr>
        <w:t>justifies</w:t>
      </w:r>
      <w:r w:rsidR="009021F1" w:rsidRPr="0038698A">
        <w:rPr>
          <w:rFonts w:eastAsia="Calibri Light"/>
          <w:spacing w:val="-3"/>
        </w:rPr>
        <w:t xml:space="preserve"> </w:t>
      </w:r>
      <w:r w:rsidR="009021F1" w:rsidRPr="0038698A">
        <w:rPr>
          <w:rFonts w:eastAsia="Calibri Light"/>
        </w:rPr>
        <w:t>the</w:t>
      </w:r>
      <w:r w:rsidR="009021F1" w:rsidRPr="0038698A">
        <w:rPr>
          <w:rFonts w:eastAsia="Calibri Light"/>
          <w:spacing w:val="-5"/>
        </w:rPr>
        <w:t xml:space="preserve"> </w:t>
      </w:r>
      <w:r w:rsidR="009021F1" w:rsidRPr="0038698A">
        <w:rPr>
          <w:rFonts w:eastAsia="Calibri Light"/>
        </w:rPr>
        <w:t>need</w:t>
      </w:r>
      <w:r w:rsidR="009021F1" w:rsidRPr="0038698A">
        <w:rPr>
          <w:rFonts w:eastAsia="Calibri Light"/>
          <w:spacing w:val="-3"/>
        </w:rPr>
        <w:t xml:space="preserve"> </w:t>
      </w:r>
      <w:r w:rsidR="009021F1" w:rsidRPr="0038698A">
        <w:rPr>
          <w:rFonts w:eastAsia="Calibri Light"/>
        </w:rPr>
        <w:t>for</w:t>
      </w:r>
      <w:r w:rsidR="009021F1" w:rsidRPr="0038698A">
        <w:rPr>
          <w:rFonts w:eastAsia="Calibri Light"/>
          <w:spacing w:val="-5"/>
        </w:rPr>
        <w:t xml:space="preserve"> </w:t>
      </w:r>
      <w:r w:rsidR="009021F1" w:rsidRPr="0038698A">
        <w:rPr>
          <w:rFonts w:eastAsia="Calibri Light"/>
        </w:rPr>
        <w:t>all</w:t>
      </w:r>
      <w:r w:rsidR="009021F1" w:rsidRPr="0038698A">
        <w:rPr>
          <w:rFonts w:eastAsia="Calibri Light"/>
          <w:spacing w:val="-5"/>
        </w:rPr>
        <w:t xml:space="preserve"> </w:t>
      </w:r>
      <w:r w:rsidR="009021F1" w:rsidRPr="0038698A">
        <w:rPr>
          <w:rFonts w:eastAsia="Calibri Light"/>
        </w:rPr>
        <w:t>costs</w:t>
      </w:r>
      <w:r w:rsidR="009021F1" w:rsidRPr="0038698A">
        <w:rPr>
          <w:rFonts w:eastAsia="Calibri Light"/>
          <w:spacing w:val="-3"/>
        </w:rPr>
        <w:t xml:space="preserve"> </w:t>
      </w:r>
      <w:r w:rsidR="009021F1" w:rsidRPr="0038698A">
        <w:rPr>
          <w:rFonts w:eastAsia="Calibri Light"/>
        </w:rPr>
        <w:t>in</w:t>
      </w:r>
      <w:r w:rsidR="009021F1" w:rsidRPr="0038698A">
        <w:rPr>
          <w:rFonts w:eastAsia="Calibri Light"/>
          <w:spacing w:val="-3"/>
        </w:rPr>
        <w:t xml:space="preserve"> </w:t>
      </w:r>
      <w:r w:rsidR="009021F1" w:rsidRPr="0038698A">
        <w:rPr>
          <w:rFonts w:eastAsia="Calibri Light"/>
        </w:rPr>
        <w:t xml:space="preserve">meeting contract </w:t>
      </w:r>
      <w:r>
        <w:rPr>
          <w:rFonts w:eastAsia="Calibri Light"/>
        </w:rPr>
        <w:tab/>
      </w:r>
      <w:r>
        <w:rPr>
          <w:rFonts w:eastAsia="Calibri Light"/>
        </w:rPr>
        <w:tab/>
      </w:r>
      <w:r w:rsidR="009021F1" w:rsidRPr="0038698A">
        <w:rPr>
          <w:rFonts w:eastAsia="Calibri Light"/>
        </w:rPr>
        <w:t xml:space="preserve">requirements. In your narrative, be sure to clearly communicate the calculation for personnel </w:t>
      </w:r>
      <w:r>
        <w:rPr>
          <w:rFonts w:eastAsia="Calibri Light"/>
        </w:rPr>
        <w:tab/>
      </w:r>
      <w:r w:rsidR="009021F1" w:rsidRPr="0038698A">
        <w:rPr>
          <w:rFonts w:eastAsia="Calibri Light"/>
        </w:rPr>
        <w:t>salaries, personnel benefits, mileage, travel, direct costs, participant costs, profit costs</w:t>
      </w:r>
      <w:r w:rsidR="001C4D7E" w:rsidRPr="0038698A">
        <w:rPr>
          <w:rFonts w:eastAsia="Calibri Light"/>
        </w:rPr>
        <w:t xml:space="preserve"> </w:t>
      </w:r>
      <w:r w:rsidR="009021F1" w:rsidRPr="0038698A">
        <w:rPr>
          <w:rFonts w:eastAsia="Calibri Light"/>
        </w:rPr>
        <w:t xml:space="preserve">and any </w:t>
      </w:r>
      <w:r>
        <w:rPr>
          <w:rFonts w:eastAsia="Calibri Light"/>
        </w:rPr>
        <w:tab/>
      </w:r>
      <w:r w:rsidR="009021F1" w:rsidRPr="0038698A">
        <w:rPr>
          <w:rFonts w:eastAsia="Calibri Light"/>
        </w:rPr>
        <w:t xml:space="preserve">other costs necessary to perform the services described in this RFP. A strong budget narrative </w:t>
      </w:r>
      <w:r>
        <w:rPr>
          <w:rFonts w:eastAsia="Calibri Light"/>
        </w:rPr>
        <w:tab/>
      </w:r>
      <w:r w:rsidR="009021F1" w:rsidRPr="0038698A">
        <w:rPr>
          <w:rFonts w:eastAsia="Calibri Light"/>
        </w:rPr>
        <w:t xml:space="preserve">will minimize or eliminate the need for clarifications from evaluators reading the proposal. If </w:t>
      </w:r>
      <w:r>
        <w:rPr>
          <w:rFonts w:eastAsia="Calibri Light"/>
        </w:rPr>
        <w:tab/>
      </w:r>
      <w:r w:rsidR="009021F1" w:rsidRPr="0038698A">
        <w:rPr>
          <w:rFonts w:eastAsia="Calibri Light"/>
        </w:rPr>
        <w:t>you are submitting a proposal to provide services at more than one</w:t>
      </w:r>
      <w:r w:rsidR="001C4D7E" w:rsidRPr="0038698A">
        <w:rPr>
          <w:rFonts w:eastAsia="Calibri Light"/>
        </w:rPr>
        <w:t xml:space="preserve"> </w:t>
      </w:r>
      <w:r w:rsidR="009021F1" w:rsidRPr="0038698A">
        <w:rPr>
          <w:rFonts w:eastAsia="Calibri Light"/>
        </w:rPr>
        <w:t>center in the</w:t>
      </w:r>
      <w:r w:rsidR="0066273B">
        <w:rPr>
          <w:rFonts w:eastAsia="Calibri Light"/>
        </w:rPr>
        <w:t xml:space="preserve"> North Central</w:t>
      </w:r>
    </w:p>
    <w:p w14:paraId="28A76731" w14:textId="037D6012" w:rsidR="009021F1" w:rsidRPr="0038698A" w:rsidRDefault="0066273B" w:rsidP="0066273B">
      <w:pPr>
        <w:widowControl w:val="0"/>
        <w:autoSpaceDE w:val="0"/>
        <w:autoSpaceDN w:val="0"/>
        <w:spacing w:before="1" w:after="0" w:line="240" w:lineRule="auto"/>
        <w:ind w:left="720" w:right="154"/>
        <w:rPr>
          <w:rFonts w:eastAsia="Calibri Light"/>
        </w:rPr>
      </w:pPr>
      <w:r w:rsidRPr="0066273B">
        <w:rPr>
          <w:rFonts w:eastAsia="Calibri Light"/>
        </w:rPr>
        <w:t xml:space="preserve">Iowa </w:t>
      </w:r>
      <w:r w:rsidR="001C4D7E" w:rsidRPr="0066273B">
        <w:rPr>
          <w:rFonts w:eastAsia="Calibri Light"/>
        </w:rPr>
        <w:t>LWDA</w:t>
      </w:r>
      <w:r w:rsidRPr="0066273B">
        <w:rPr>
          <w:rFonts w:eastAsia="Calibri Light"/>
        </w:rPr>
        <w:t xml:space="preserve"> </w:t>
      </w:r>
      <w:r w:rsidR="009021F1" w:rsidRPr="0038698A">
        <w:rPr>
          <w:rFonts w:eastAsia="Calibri Light"/>
        </w:rPr>
        <w:t>system,</w:t>
      </w:r>
      <w:r w:rsidR="009021F1" w:rsidRPr="0038698A">
        <w:rPr>
          <w:rFonts w:eastAsia="Calibri Light"/>
          <w:spacing w:val="-10"/>
        </w:rPr>
        <w:t xml:space="preserve"> </w:t>
      </w:r>
      <w:r w:rsidR="009021F1" w:rsidRPr="0038698A">
        <w:rPr>
          <w:rFonts w:eastAsia="Calibri Light"/>
        </w:rPr>
        <w:t>your</w:t>
      </w:r>
      <w:r w:rsidR="009021F1" w:rsidRPr="0038698A">
        <w:rPr>
          <w:rFonts w:eastAsia="Calibri Light"/>
          <w:spacing w:val="-14"/>
        </w:rPr>
        <w:t xml:space="preserve"> </w:t>
      </w:r>
      <w:r w:rsidR="009021F1" w:rsidRPr="0038698A">
        <w:rPr>
          <w:rFonts w:eastAsia="Calibri Light"/>
        </w:rPr>
        <w:t>budget</w:t>
      </w:r>
      <w:r w:rsidR="009021F1" w:rsidRPr="0038698A">
        <w:rPr>
          <w:rFonts w:eastAsia="Calibri Light"/>
          <w:spacing w:val="-13"/>
        </w:rPr>
        <w:t xml:space="preserve"> </w:t>
      </w:r>
      <w:r w:rsidR="009021F1" w:rsidRPr="0038698A">
        <w:rPr>
          <w:rFonts w:eastAsia="Calibri Light"/>
        </w:rPr>
        <w:t>narrative</w:t>
      </w:r>
      <w:r w:rsidR="009021F1" w:rsidRPr="0038698A">
        <w:rPr>
          <w:rFonts w:eastAsia="Calibri Light"/>
          <w:spacing w:val="-12"/>
        </w:rPr>
        <w:t xml:space="preserve"> </w:t>
      </w:r>
      <w:r w:rsidR="009021F1" w:rsidRPr="0038698A">
        <w:rPr>
          <w:rFonts w:eastAsia="Calibri Light"/>
        </w:rPr>
        <w:t>must</w:t>
      </w:r>
      <w:r w:rsidR="009021F1" w:rsidRPr="0038698A">
        <w:rPr>
          <w:rFonts w:eastAsia="Calibri Light"/>
          <w:spacing w:val="-11"/>
        </w:rPr>
        <w:t xml:space="preserve"> </w:t>
      </w:r>
      <w:r w:rsidR="009021F1" w:rsidRPr="0038698A">
        <w:rPr>
          <w:rFonts w:eastAsia="Calibri Light"/>
        </w:rPr>
        <w:t>clearly</w:t>
      </w:r>
      <w:r w:rsidR="009021F1" w:rsidRPr="0038698A">
        <w:rPr>
          <w:rFonts w:eastAsia="Calibri Light"/>
          <w:spacing w:val="-12"/>
        </w:rPr>
        <w:t xml:space="preserve"> </w:t>
      </w:r>
      <w:r w:rsidR="009021F1" w:rsidRPr="0038698A">
        <w:rPr>
          <w:rFonts w:eastAsia="Calibri Light"/>
        </w:rPr>
        <w:t>allocate</w:t>
      </w:r>
      <w:r w:rsidR="009021F1" w:rsidRPr="0038698A">
        <w:rPr>
          <w:rFonts w:eastAsia="Calibri Light"/>
          <w:spacing w:val="-12"/>
        </w:rPr>
        <w:t xml:space="preserve"> </w:t>
      </w:r>
      <w:r w:rsidR="009021F1" w:rsidRPr="0038698A">
        <w:rPr>
          <w:rFonts w:eastAsia="Calibri Light"/>
        </w:rPr>
        <w:t>all</w:t>
      </w:r>
      <w:r w:rsidR="009021F1" w:rsidRPr="0038698A">
        <w:rPr>
          <w:rFonts w:eastAsia="Calibri Light"/>
          <w:spacing w:val="-12"/>
        </w:rPr>
        <w:t xml:space="preserve"> </w:t>
      </w:r>
      <w:r w:rsidR="009021F1" w:rsidRPr="0038698A">
        <w:rPr>
          <w:rFonts w:eastAsia="Calibri Light"/>
        </w:rPr>
        <w:t>costs</w:t>
      </w:r>
      <w:r w:rsidR="009021F1" w:rsidRPr="0038698A">
        <w:rPr>
          <w:rFonts w:eastAsia="Calibri Light"/>
          <w:spacing w:val="-13"/>
        </w:rPr>
        <w:t xml:space="preserve"> </w:t>
      </w:r>
      <w:r w:rsidR="009021F1" w:rsidRPr="0038698A">
        <w:rPr>
          <w:rFonts w:eastAsia="Calibri Light"/>
        </w:rPr>
        <w:t>of</w:t>
      </w:r>
      <w:r w:rsidR="009021F1" w:rsidRPr="0038698A">
        <w:rPr>
          <w:rFonts w:eastAsia="Calibri Light"/>
          <w:spacing w:val="-12"/>
        </w:rPr>
        <w:t xml:space="preserve"> </w:t>
      </w:r>
      <w:r w:rsidR="009021F1" w:rsidRPr="0038698A">
        <w:rPr>
          <w:rFonts w:eastAsia="Calibri Light"/>
        </w:rPr>
        <w:t>your</w:t>
      </w:r>
      <w:r w:rsidR="009021F1" w:rsidRPr="0038698A">
        <w:rPr>
          <w:rFonts w:eastAsia="Calibri Light"/>
          <w:spacing w:val="-13"/>
        </w:rPr>
        <w:t xml:space="preserve"> </w:t>
      </w:r>
      <w:r w:rsidR="009021F1" w:rsidRPr="0038698A">
        <w:rPr>
          <w:rFonts w:eastAsia="Calibri Light"/>
        </w:rPr>
        <w:t>proposal to each</w:t>
      </w:r>
      <w:r>
        <w:rPr>
          <w:rFonts w:eastAsia="Calibri Light"/>
        </w:rPr>
        <w:t xml:space="preserve"> </w:t>
      </w:r>
      <w:r w:rsidR="009021F1" w:rsidRPr="0038698A">
        <w:rPr>
          <w:rFonts w:eastAsia="Calibri Light"/>
        </w:rPr>
        <w:t>center. See APPENDIX B for further guidance regarding the budget and budget narrative. If your proposal includes leveraged resources of your organization or another organization, use</w:t>
      </w:r>
      <w:r>
        <w:rPr>
          <w:rFonts w:eastAsia="Calibri Light"/>
        </w:rPr>
        <w:t xml:space="preserve"> </w:t>
      </w:r>
      <w:r w:rsidR="009021F1" w:rsidRPr="0038698A">
        <w:rPr>
          <w:rFonts w:eastAsia="Calibri Light"/>
        </w:rPr>
        <w:t>the budget narrative</w:t>
      </w:r>
      <w:r w:rsidR="009021F1" w:rsidRPr="0038698A">
        <w:rPr>
          <w:rFonts w:eastAsia="Calibri Light"/>
          <w:spacing w:val="-4"/>
        </w:rPr>
        <w:t xml:space="preserve"> </w:t>
      </w:r>
      <w:r w:rsidR="009021F1" w:rsidRPr="0038698A">
        <w:rPr>
          <w:rFonts w:eastAsia="Calibri Light"/>
        </w:rPr>
        <w:t>to</w:t>
      </w:r>
      <w:r w:rsidR="009021F1" w:rsidRPr="0038698A">
        <w:rPr>
          <w:rFonts w:eastAsia="Calibri Light"/>
          <w:spacing w:val="-3"/>
        </w:rPr>
        <w:t xml:space="preserve"> </w:t>
      </w:r>
      <w:r w:rsidR="009021F1" w:rsidRPr="0038698A">
        <w:rPr>
          <w:rFonts w:eastAsia="Calibri Light"/>
        </w:rPr>
        <w:t>describe</w:t>
      </w:r>
      <w:r w:rsidR="009021F1" w:rsidRPr="0038698A">
        <w:rPr>
          <w:rFonts w:eastAsia="Calibri Light"/>
          <w:spacing w:val="-4"/>
        </w:rPr>
        <w:t xml:space="preserve"> </w:t>
      </w:r>
      <w:r w:rsidR="009021F1" w:rsidRPr="0038698A">
        <w:rPr>
          <w:rFonts w:eastAsia="Calibri Light"/>
        </w:rPr>
        <w:t>the</w:t>
      </w:r>
      <w:r w:rsidR="009021F1" w:rsidRPr="0038698A">
        <w:rPr>
          <w:rFonts w:eastAsia="Calibri Light"/>
          <w:spacing w:val="1"/>
        </w:rPr>
        <w:t xml:space="preserve"> </w:t>
      </w:r>
      <w:r w:rsidR="009021F1" w:rsidRPr="0038698A">
        <w:rPr>
          <w:rFonts w:eastAsia="Calibri Light"/>
        </w:rPr>
        <w:t>actual</w:t>
      </w:r>
      <w:r w:rsidR="009021F1" w:rsidRPr="0038698A">
        <w:rPr>
          <w:rFonts w:eastAsia="Calibri Light"/>
          <w:spacing w:val="-2"/>
        </w:rPr>
        <w:t xml:space="preserve"> </w:t>
      </w:r>
      <w:r w:rsidR="009021F1" w:rsidRPr="0038698A">
        <w:rPr>
          <w:rFonts w:eastAsia="Calibri Light"/>
        </w:rPr>
        <w:t>or</w:t>
      </w:r>
      <w:r w:rsidR="009021F1" w:rsidRPr="0038698A">
        <w:rPr>
          <w:rFonts w:eastAsia="Calibri Light"/>
          <w:spacing w:val="-5"/>
        </w:rPr>
        <w:t xml:space="preserve"> </w:t>
      </w:r>
      <w:r w:rsidR="009021F1" w:rsidRPr="0038698A">
        <w:rPr>
          <w:rFonts w:eastAsia="Calibri Light"/>
        </w:rPr>
        <w:t>estimated</w:t>
      </w:r>
      <w:r w:rsidR="009021F1" w:rsidRPr="0038698A">
        <w:rPr>
          <w:rFonts w:eastAsia="Calibri Light"/>
          <w:spacing w:val="-3"/>
        </w:rPr>
        <w:t xml:space="preserve"> </w:t>
      </w:r>
      <w:r w:rsidR="009021F1" w:rsidRPr="0038698A">
        <w:rPr>
          <w:rFonts w:eastAsia="Calibri Light"/>
        </w:rPr>
        <w:t>value</w:t>
      </w:r>
      <w:r w:rsidR="009021F1" w:rsidRPr="0038698A">
        <w:rPr>
          <w:rFonts w:eastAsia="Calibri Light"/>
          <w:spacing w:val="-2"/>
        </w:rPr>
        <w:t xml:space="preserve"> </w:t>
      </w:r>
      <w:r w:rsidR="009021F1" w:rsidRPr="0038698A">
        <w:rPr>
          <w:rFonts w:eastAsia="Calibri Light"/>
        </w:rPr>
        <w:t>of</w:t>
      </w:r>
      <w:r w:rsidR="009021F1" w:rsidRPr="0038698A">
        <w:rPr>
          <w:rFonts w:eastAsia="Calibri Light"/>
          <w:spacing w:val="-3"/>
        </w:rPr>
        <w:t xml:space="preserve"> </w:t>
      </w:r>
      <w:r w:rsidR="009021F1" w:rsidRPr="0038698A">
        <w:rPr>
          <w:rFonts w:eastAsia="Calibri Light"/>
        </w:rPr>
        <w:t>the</w:t>
      </w:r>
      <w:r w:rsidR="009021F1" w:rsidRPr="0038698A">
        <w:rPr>
          <w:rFonts w:eastAsia="Calibri Light"/>
          <w:spacing w:val="-2"/>
        </w:rPr>
        <w:t xml:space="preserve"> </w:t>
      </w:r>
      <w:r w:rsidR="009021F1" w:rsidRPr="0038698A">
        <w:rPr>
          <w:rFonts w:eastAsia="Calibri Light"/>
        </w:rPr>
        <w:t>leveraged</w:t>
      </w:r>
      <w:r w:rsidR="009021F1" w:rsidRPr="0038698A">
        <w:rPr>
          <w:rFonts w:eastAsia="Calibri Light"/>
          <w:spacing w:val="-1"/>
        </w:rPr>
        <w:t xml:space="preserve"> </w:t>
      </w:r>
      <w:r w:rsidR="009021F1" w:rsidRPr="0038698A">
        <w:rPr>
          <w:rFonts w:eastAsia="Calibri Light"/>
        </w:rPr>
        <w:t>resources.</w:t>
      </w:r>
      <w:r w:rsidR="009021F1" w:rsidRPr="0038698A">
        <w:rPr>
          <w:rFonts w:eastAsia="Calibri Light"/>
          <w:spacing w:val="-3"/>
        </w:rPr>
        <w:t xml:space="preserve"> </w:t>
      </w:r>
      <w:r w:rsidR="009021F1" w:rsidRPr="0038698A">
        <w:rPr>
          <w:rFonts w:eastAsia="Calibri Light"/>
        </w:rPr>
        <w:t>If</w:t>
      </w:r>
      <w:r w:rsidR="009021F1" w:rsidRPr="0038698A">
        <w:rPr>
          <w:rFonts w:eastAsia="Calibri Light"/>
          <w:spacing w:val="-3"/>
        </w:rPr>
        <w:t xml:space="preserve"> </w:t>
      </w:r>
      <w:r w:rsidR="009021F1" w:rsidRPr="0038698A">
        <w:rPr>
          <w:rFonts w:eastAsia="Calibri Light"/>
        </w:rPr>
        <w:t>applicable,</w:t>
      </w:r>
      <w:r w:rsidR="009021F1" w:rsidRPr="0038698A">
        <w:rPr>
          <w:rFonts w:eastAsia="Calibri Light"/>
          <w:spacing w:val="-3"/>
        </w:rPr>
        <w:t xml:space="preserve"> </w:t>
      </w:r>
      <w:r w:rsidR="009021F1" w:rsidRPr="0038698A">
        <w:rPr>
          <w:rFonts w:eastAsia="Calibri Light"/>
        </w:rPr>
        <w:t>also</w:t>
      </w:r>
      <w:r w:rsidR="009021F1" w:rsidRPr="0038698A">
        <w:rPr>
          <w:rFonts w:eastAsia="Calibri Light"/>
          <w:spacing w:val="-3"/>
        </w:rPr>
        <w:t xml:space="preserve"> </w:t>
      </w:r>
      <w:r w:rsidR="009021F1" w:rsidRPr="0038698A">
        <w:rPr>
          <w:rFonts w:eastAsia="Calibri Light"/>
        </w:rPr>
        <w:t>attach</w:t>
      </w:r>
      <w:r w:rsidR="009021F1" w:rsidRPr="0038698A">
        <w:rPr>
          <w:rFonts w:eastAsia="Calibri Light"/>
          <w:spacing w:val="-3"/>
        </w:rPr>
        <w:t xml:space="preserve"> </w:t>
      </w:r>
      <w:r w:rsidR="009021F1" w:rsidRPr="0038698A">
        <w:rPr>
          <w:rFonts w:eastAsia="Calibri Light"/>
        </w:rPr>
        <w:t>a letter of support from any organization providing leveraged resources in support of your</w:t>
      </w:r>
      <w:r w:rsidR="009021F1" w:rsidRPr="0038698A">
        <w:rPr>
          <w:rFonts w:eastAsia="Calibri Light"/>
          <w:spacing w:val="-16"/>
        </w:rPr>
        <w:t xml:space="preserve"> </w:t>
      </w:r>
      <w:r w:rsidR="009021F1" w:rsidRPr="0038698A">
        <w:rPr>
          <w:rFonts w:eastAsia="Calibri Light"/>
        </w:rPr>
        <w:t>proposal.</w:t>
      </w:r>
    </w:p>
    <w:p w14:paraId="4C16B2EE" w14:textId="1DAB75C1" w:rsidR="009021F1" w:rsidRPr="00035889" w:rsidRDefault="009021F1" w:rsidP="00A15BE9">
      <w:pPr>
        <w:pStyle w:val="Heading3"/>
        <w:rPr>
          <w:rFonts w:eastAsia="Calibri Light"/>
        </w:rPr>
      </w:pPr>
      <w:bookmarkStart w:id="81" w:name="_Toc39005082"/>
      <w:bookmarkStart w:id="82" w:name="_Toc51239692"/>
      <w:r w:rsidRPr="00035889">
        <w:rPr>
          <w:rFonts w:eastAsia="Calibri Light"/>
        </w:rPr>
        <w:t>Attachments</w:t>
      </w:r>
      <w:bookmarkEnd w:id="81"/>
      <w:bookmarkEnd w:id="82"/>
    </w:p>
    <w:p w14:paraId="1DDB3D10" w14:textId="77777777" w:rsidR="009021F1" w:rsidRPr="00035889" w:rsidRDefault="009021F1" w:rsidP="00B756ED">
      <w:pPr>
        <w:pStyle w:val="NumberedList"/>
        <w:numPr>
          <w:ilvl w:val="0"/>
          <w:numId w:val="8"/>
        </w:numPr>
      </w:pPr>
      <w:r w:rsidRPr="00035889">
        <w:t>Required</w:t>
      </w:r>
      <w:r w:rsidRPr="002A10D4">
        <w:rPr>
          <w:spacing w:val="-1"/>
        </w:rPr>
        <w:t xml:space="preserve"> </w:t>
      </w:r>
      <w:r w:rsidRPr="00035889">
        <w:t>attachments</w:t>
      </w:r>
    </w:p>
    <w:p w14:paraId="7EC2582A" w14:textId="77777777" w:rsidR="009021F1" w:rsidRPr="00035889" w:rsidRDefault="009021F1" w:rsidP="00B756ED">
      <w:pPr>
        <w:pStyle w:val="NumberedList"/>
        <w:numPr>
          <w:ilvl w:val="1"/>
          <w:numId w:val="2"/>
        </w:numPr>
        <w:rPr>
          <w:i/>
        </w:rPr>
      </w:pPr>
      <w:r w:rsidRPr="00035889">
        <w:t xml:space="preserve">Service flow chart. See </w:t>
      </w:r>
      <w:r w:rsidRPr="00035889">
        <w:rPr>
          <w:i/>
        </w:rPr>
        <w:t>Program</w:t>
      </w:r>
      <w:r w:rsidRPr="00035889">
        <w:rPr>
          <w:i/>
          <w:spacing w:val="-3"/>
        </w:rPr>
        <w:t xml:space="preserve"> </w:t>
      </w:r>
      <w:r w:rsidRPr="00035889">
        <w:rPr>
          <w:i/>
        </w:rPr>
        <w:t>Narrative.</w:t>
      </w:r>
    </w:p>
    <w:p w14:paraId="00BD3CCC" w14:textId="77777777" w:rsidR="009021F1" w:rsidRPr="00035889" w:rsidRDefault="009021F1" w:rsidP="00B756ED">
      <w:pPr>
        <w:pStyle w:val="NumberedList"/>
        <w:numPr>
          <w:ilvl w:val="1"/>
          <w:numId w:val="2"/>
        </w:numPr>
        <w:rPr>
          <w:i/>
        </w:rPr>
      </w:pPr>
      <w:r w:rsidRPr="00035889">
        <w:t xml:space="preserve">Program organizational chart. See </w:t>
      </w:r>
      <w:r w:rsidRPr="00035889">
        <w:rPr>
          <w:i/>
        </w:rPr>
        <w:t>Program Narrative, Staffing</w:t>
      </w:r>
      <w:r w:rsidRPr="00035889">
        <w:rPr>
          <w:i/>
          <w:spacing w:val="-4"/>
        </w:rPr>
        <w:t xml:space="preserve"> </w:t>
      </w:r>
      <w:r w:rsidRPr="00035889">
        <w:rPr>
          <w:i/>
        </w:rPr>
        <w:t>Plan.</w:t>
      </w:r>
    </w:p>
    <w:p w14:paraId="76D20332" w14:textId="77777777" w:rsidR="009021F1" w:rsidRPr="00035889" w:rsidRDefault="009021F1" w:rsidP="00B756ED">
      <w:pPr>
        <w:pStyle w:val="NumberedList"/>
        <w:numPr>
          <w:ilvl w:val="1"/>
          <w:numId w:val="2"/>
        </w:numPr>
        <w:rPr>
          <w:i/>
        </w:rPr>
      </w:pPr>
      <w:r w:rsidRPr="00035889">
        <w:t xml:space="preserve">Key staff resumes or minimum qualifications. See </w:t>
      </w:r>
      <w:r w:rsidRPr="00035889">
        <w:rPr>
          <w:i/>
        </w:rPr>
        <w:t>Program Narrative, Staffing</w:t>
      </w:r>
      <w:r>
        <w:rPr>
          <w:i/>
          <w:spacing w:val="-10"/>
        </w:rPr>
        <w:t xml:space="preserve"> </w:t>
      </w:r>
      <w:r w:rsidRPr="00035889">
        <w:rPr>
          <w:i/>
        </w:rPr>
        <w:t>Plan.</w:t>
      </w:r>
    </w:p>
    <w:p w14:paraId="71D191FE" w14:textId="77777777" w:rsidR="009021F1" w:rsidRPr="002A10D4" w:rsidRDefault="009021F1" w:rsidP="002A10D4">
      <w:pPr>
        <w:pStyle w:val="NumberedList"/>
      </w:pPr>
      <w:r w:rsidRPr="002A10D4">
        <w:t>Optional</w:t>
      </w:r>
      <w:r w:rsidRPr="002A10D4">
        <w:rPr>
          <w:spacing w:val="-1"/>
        </w:rPr>
        <w:t xml:space="preserve"> </w:t>
      </w:r>
      <w:r w:rsidRPr="002A10D4">
        <w:t>attachments</w:t>
      </w:r>
    </w:p>
    <w:p w14:paraId="0FDABA2F" w14:textId="77777777" w:rsidR="009021F1" w:rsidRPr="002A10D4" w:rsidRDefault="009021F1" w:rsidP="00B756ED">
      <w:pPr>
        <w:pStyle w:val="NumberedList"/>
        <w:numPr>
          <w:ilvl w:val="1"/>
          <w:numId w:val="2"/>
        </w:numPr>
      </w:pPr>
      <w:r w:rsidRPr="002A10D4">
        <w:t>Letters of support. Only attach letters of support attesting to partnerships and relationships with other organizations, including related services and resources, that you plan to leverage or involve directly in your program model, as described in your proposal. Strong</w:t>
      </w:r>
      <w:r w:rsidRPr="002A10D4">
        <w:rPr>
          <w:spacing w:val="-8"/>
        </w:rPr>
        <w:t xml:space="preserve"> </w:t>
      </w:r>
      <w:r w:rsidRPr="002A10D4">
        <w:t>letters</w:t>
      </w:r>
      <w:r w:rsidRPr="002A10D4">
        <w:rPr>
          <w:spacing w:val="-5"/>
        </w:rPr>
        <w:t xml:space="preserve"> </w:t>
      </w:r>
      <w:r w:rsidRPr="002A10D4">
        <w:t>of support will agree with the description of the support in your proposal and quantify the value of services or resources leveraged in support of your proposed</w:t>
      </w:r>
      <w:r w:rsidRPr="002A10D4">
        <w:rPr>
          <w:spacing w:val="-8"/>
        </w:rPr>
        <w:t xml:space="preserve"> </w:t>
      </w:r>
      <w:r w:rsidRPr="002A10D4">
        <w:t>program.</w:t>
      </w:r>
    </w:p>
    <w:p w14:paraId="12651059" w14:textId="4C408412" w:rsidR="009021F1" w:rsidRPr="00035889" w:rsidRDefault="009021F1" w:rsidP="002A10D4">
      <w:pPr>
        <w:pStyle w:val="Heading3"/>
        <w:rPr>
          <w:rFonts w:eastAsia="Calibri Light"/>
        </w:rPr>
      </w:pPr>
      <w:bookmarkStart w:id="83" w:name="_bookmark32"/>
      <w:bookmarkStart w:id="84" w:name="_Toc39005083"/>
      <w:bookmarkStart w:id="85" w:name="_Toc51239693"/>
      <w:bookmarkEnd w:id="83"/>
      <w:r w:rsidRPr="00035889">
        <w:rPr>
          <w:rFonts w:eastAsia="Calibri Light"/>
        </w:rPr>
        <w:t>Review and Selection Process</w:t>
      </w:r>
      <w:bookmarkEnd w:id="84"/>
      <w:bookmarkEnd w:id="85"/>
    </w:p>
    <w:p w14:paraId="500C6144" w14:textId="49C24CAE" w:rsidR="009021F1" w:rsidRPr="00035889" w:rsidRDefault="009021F1" w:rsidP="002A10D4">
      <w:r w:rsidRPr="00035889">
        <w:t xml:space="preserve">All proposals received by the submission deadline will be initially reviewed by </w:t>
      </w:r>
      <w:r w:rsidR="0066273B" w:rsidRPr="00280CDC">
        <w:t>North Central Iowa LWD</w:t>
      </w:r>
      <w:r w:rsidR="0066273B">
        <w:t>B</w:t>
      </w:r>
      <w:r w:rsidR="0066273B" w:rsidRPr="00280CDC">
        <w:t xml:space="preserve"> </w:t>
      </w:r>
      <w:r w:rsidRPr="00035889">
        <w:t xml:space="preserve">for responsiveness and compliance with the specifications and requirements contained in this RFP. Proposals passing the initial review will be scored by internal and external evaluators according to the criteria below, with attention to clarity, </w:t>
      </w:r>
      <w:proofErr w:type="gramStart"/>
      <w:r w:rsidRPr="00035889">
        <w:t>completeness</w:t>
      </w:r>
      <w:proofErr w:type="gramEnd"/>
      <w:r w:rsidRPr="00035889">
        <w:t xml:space="preserve"> and quality. High scoring proposals will clearly demonstrate an ability and likelihood to effectively perform the Statement of Work and meet the standards and intended outcomes of this RFP. Select </w:t>
      </w:r>
      <w:r>
        <w:t xml:space="preserve">bidders </w:t>
      </w:r>
      <w:r w:rsidRPr="00035889">
        <w:t xml:space="preserve">may be requested to participate in </w:t>
      </w:r>
      <w:r w:rsidRPr="00035889">
        <w:lastRenderedPageBreak/>
        <w:t xml:space="preserve">presentations or discussions with proposal evaluators and other </w:t>
      </w:r>
      <w:r w:rsidR="0066273B" w:rsidRPr="00280CDC">
        <w:t>North Central Iowa LWD</w:t>
      </w:r>
      <w:r w:rsidR="0066273B">
        <w:t>B</w:t>
      </w:r>
      <w:r w:rsidR="0066273B" w:rsidRPr="00280CDC">
        <w:t xml:space="preserve"> </w:t>
      </w:r>
      <w:r w:rsidRPr="00035889">
        <w:t>staff. Award recommendations of the evaluators will be presented to the Board for final decision. Selection of a proposal for contract award will be subject to successful contract negotiations.</w:t>
      </w:r>
    </w:p>
    <w:p w14:paraId="3B59E545" w14:textId="77777777" w:rsidR="009021F1" w:rsidRPr="00035889" w:rsidRDefault="009021F1" w:rsidP="002A10D4">
      <w:r w:rsidRPr="00035889">
        <w:t>Scoring for the required sections of the proposal will be assigned as follows:</w:t>
      </w:r>
    </w:p>
    <w:tbl>
      <w:tblPr>
        <w:tblStyle w:val="MaherTable"/>
        <w:tblW w:w="0" w:type="auto"/>
        <w:tblLayout w:type="fixed"/>
        <w:tblLook w:val="01E0" w:firstRow="1" w:lastRow="1" w:firstColumn="1" w:lastColumn="1" w:noHBand="0" w:noVBand="0"/>
      </w:tblPr>
      <w:tblGrid>
        <w:gridCol w:w="3810"/>
        <w:gridCol w:w="4770"/>
      </w:tblGrid>
      <w:tr w:rsidR="009021F1" w:rsidRPr="00035889" w14:paraId="24C10A21" w14:textId="77777777" w:rsidTr="002A10D4">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8580" w:type="dxa"/>
            <w:gridSpan w:val="2"/>
          </w:tcPr>
          <w:p w14:paraId="36FD0BF8" w14:textId="77777777" w:rsidR="009021F1" w:rsidRPr="00035889" w:rsidRDefault="009021F1" w:rsidP="001657D3">
            <w:pPr>
              <w:spacing w:before="30"/>
              <w:rPr>
                <w:rFonts w:eastAsia="Calibri"/>
                <w:sz w:val="24"/>
                <w:szCs w:val="24"/>
              </w:rPr>
            </w:pPr>
            <w:r w:rsidRPr="00035889">
              <w:rPr>
                <w:rFonts w:eastAsia="Calibri"/>
                <w:sz w:val="24"/>
                <w:szCs w:val="24"/>
              </w:rPr>
              <w:t>Proposal Review Scoring Rubric</w:t>
            </w:r>
          </w:p>
        </w:tc>
      </w:tr>
      <w:tr w:rsidR="009021F1" w:rsidRPr="00035889" w14:paraId="7249122A" w14:textId="77777777" w:rsidTr="002A10D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0" w:type="dxa"/>
          </w:tcPr>
          <w:p w14:paraId="1CAE6716" w14:textId="77777777" w:rsidR="009021F1" w:rsidRPr="00035889" w:rsidRDefault="009021F1" w:rsidP="001657D3">
            <w:pPr>
              <w:spacing w:before="28"/>
              <w:rPr>
                <w:rFonts w:eastAsia="Calibri"/>
                <w:sz w:val="24"/>
                <w:szCs w:val="24"/>
              </w:rPr>
            </w:pPr>
            <w:r w:rsidRPr="00035889">
              <w:rPr>
                <w:rFonts w:eastAsia="Calibri"/>
                <w:sz w:val="24"/>
                <w:szCs w:val="24"/>
              </w:rPr>
              <w:t>Cover Sheet</w:t>
            </w:r>
          </w:p>
        </w:tc>
        <w:tc>
          <w:tcPr>
            <w:cnfStyle w:val="000100000000" w:firstRow="0" w:lastRow="0" w:firstColumn="0" w:lastColumn="1" w:oddVBand="0" w:evenVBand="0" w:oddHBand="0" w:evenHBand="0" w:firstRowFirstColumn="0" w:firstRowLastColumn="0" w:lastRowFirstColumn="0" w:lastRowLastColumn="0"/>
            <w:tcW w:w="4770" w:type="dxa"/>
          </w:tcPr>
          <w:p w14:paraId="69B57B53" w14:textId="77777777" w:rsidR="009021F1" w:rsidRPr="00035889" w:rsidRDefault="009021F1" w:rsidP="001657D3">
            <w:pPr>
              <w:spacing w:before="28"/>
              <w:rPr>
                <w:rFonts w:eastAsia="Calibri"/>
                <w:sz w:val="24"/>
                <w:szCs w:val="24"/>
              </w:rPr>
            </w:pPr>
            <w:r w:rsidRPr="00035889">
              <w:rPr>
                <w:rFonts w:eastAsia="Calibri"/>
                <w:sz w:val="24"/>
                <w:szCs w:val="24"/>
              </w:rPr>
              <w:t>Required, but not scored</w:t>
            </w:r>
          </w:p>
        </w:tc>
      </w:tr>
      <w:tr w:rsidR="009021F1" w:rsidRPr="00035889" w14:paraId="09A98C83" w14:textId="77777777" w:rsidTr="002A10D4">
        <w:trPr>
          <w:trHeight w:val="352"/>
        </w:trPr>
        <w:tc>
          <w:tcPr>
            <w:cnfStyle w:val="001000000000" w:firstRow="0" w:lastRow="0" w:firstColumn="1" w:lastColumn="0" w:oddVBand="0" w:evenVBand="0" w:oddHBand="0" w:evenHBand="0" w:firstRowFirstColumn="0" w:firstRowLastColumn="0" w:lastRowFirstColumn="0" w:lastRowLastColumn="0"/>
            <w:tcW w:w="3810" w:type="dxa"/>
          </w:tcPr>
          <w:p w14:paraId="784ACE7D" w14:textId="77777777" w:rsidR="009021F1" w:rsidRPr="00035889" w:rsidRDefault="009021F1" w:rsidP="001657D3">
            <w:pPr>
              <w:spacing w:before="28"/>
              <w:rPr>
                <w:rFonts w:eastAsia="Calibri"/>
                <w:sz w:val="24"/>
                <w:szCs w:val="24"/>
              </w:rPr>
            </w:pPr>
            <w:r w:rsidRPr="00035889">
              <w:rPr>
                <w:rFonts w:eastAsia="Calibri"/>
                <w:sz w:val="24"/>
                <w:szCs w:val="24"/>
              </w:rPr>
              <w:t>Executive Summary</w:t>
            </w:r>
          </w:p>
        </w:tc>
        <w:tc>
          <w:tcPr>
            <w:cnfStyle w:val="000100000000" w:firstRow="0" w:lastRow="0" w:firstColumn="0" w:lastColumn="1" w:oddVBand="0" w:evenVBand="0" w:oddHBand="0" w:evenHBand="0" w:firstRowFirstColumn="0" w:firstRowLastColumn="0" w:lastRowFirstColumn="0" w:lastRowLastColumn="0"/>
            <w:tcW w:w="4770" w:type="dxa"/>
          </w:tcPr>
          <w:p w14:paraId="68E08DB7" w14:textId="77777777" w:rsidR="009021F1" w:rsidRPr="00035889" w:rsidRDefault="009021F1" w:rsidP="001657D3">
            <w:pPr>
              <w:spacing w:before="28"/>
              <w:rPr>
                <w:rFonts w:eastAsia="Calibri"/>
                <w:sz w:val="24"/>
                <w:szCs w:val="24"/>
              </w:rPr>
            </w:pPr>
            <w:r w:rsidRPr="00035889">
              <w:rPr>
                <w:rFonts w:eastAsia="Calibri"/>
                <w:sz w:val="24"/>
                <w:szCs w:val="24"/>
              </w:rPr>
              <w:t>Required, but not scored</w:t>
            </w:r>
          </w:p>
        </w:tc>
      </w:tr>
      <w:tr w:rsidR="009021F1" w:rsidRPr="00035889" w14:paraId="7F01EBE3" w14:textId="77777777" w:rsidTr="002A10D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0" w:type="dxa"/>
          </w:tcPr>
          <w:p w14:paraId="488027B3" w14:textId="77777777" w:rsidR="009021F1" w:rsidRPr="00035889" w:rsidRDefault="009021F1" w:rsidP="001657D3">
            <w:pPr>
              <w:spacing w:before="28"/>
              <w:rPr>
                <w:rFonts w:eastAsia="Calibri"/>
                <w:sz w:val="24"/>
                <w:szCs w:val="24"/>
              </w:rPr>
            </w:pPr>
            <w:r w:rsidRPr="00035889">
              <w:rPr>
                <w:rFonts w:eastAsia="Calibri"/>
                <w:sz w:val="24"/>
                <w:szCs w:val="24"/>
              </w:rPr>
              <w:t>Organization Overview</w:t>
            </w:r>
          </w:p>
        </w:tc>
        <w:tc>
          <w:tcPr>
            <w:cnfStyle w:val="000100000000" w:firstRow="0" w:lastRow="0" w:firstColumn="0" w:lastColumn="1" w:oddVBand="0" w:evenVBand="0" w:oddHBand="0" w:evenHBand="0" w:firstRowFirstColumn="0" w:firstRowLastColumn="0" w:lastRowFirstColumn="0" w:lastRowLastColumn="0"/>
            <w:tcW w:w="4770" w:type="dxa"/>
          </w:tcPr>
          <w:p w14:paraId="777FDB03" w14:textId="77777777" w:rsidR="009021F1" w:rsidRPr="00035889" w:rsidRDefault="009021F1" w:rsidP="001657D3">
            <w:pPr>
              <w:spacing w:before="28"/>
              <w:rPr>
                <w:rFonts w:eastAsia="Calibri"/>
                <w:sz w:val="24"/>
                <w:szCs w:val="24"/>
              </w:rPr>
            </w:pPr>
            <w:r w:rsidRPr="00035889">
              <w:rPr>
                <w:rFonts w:eastAsia="Calibri"/>
                <w:sz w:val="24"/>
                <w:szCs w:val="24"/>
              </w:rPr>
              <w:t>20 points</w:t>
            </w:r>
          </w:p>
        </w:tc>
      </w:tr>
      <w:tr w:rsidR="009021F1" w:rsidRPr="00035889" w14:paraId="70B4124E" w14:textId="77777777" w:rsidTr="002A10D4">
        <w:trPr>
          <w:trHeight w:val="350"/>
        </w:trPr>
        <w:tc>
          <w:tcPr>
            <w:cnfStyle w:val="001000000000" w:firstRow="0" w:lastRow="0" w:firstColumn="1" w:lastColumn="0" w:oddVBand="0" w:evenVBand="0" w:oddHBand="0" w:evenHBand="0" w:firstRowFirstColumn="0" w:firstRowLastColumn="0" w:lastRowFirstColumn="0" w:lastRowLastColumn="0"/>
            <w:tcW w:w="3810" w:type="dxa"/>
          </w:tcPr>
          <w:p w14:paraId="07C34F97" w14:textId="77777777" w:rsidR="009021F1" w:rsidRPr="00035889" w:rsidRDefault="009021F1" w:rsidP="001657D3">
            <w:pPr>
              <w:spacing w:before="28"/>
              <w:rPr>
                <w:rFonts w:eastAsia="Calibri"/>
                <w:sz w:val="24"/>
                <w:szCs w:val="24"/>
              </w:rPr>
            </w:pPr>
            <w:r w:rsidRPr="00035889">
              <w:rPr>
                <w:rFonts w:eastAsia="Calibri"/>
                <w:sz w:val="24"/>
                <w:szCs w:val="24"/>
              </w:rPr>
              <w:t>Program Narrative</w:t>
            </w:r>
          </w:p>
        </w:tc>
        <w:tc>
          <w:tcPr>
            <w:cnfStyle w:val="000100000000" w:firstRow="0" w:lastRow="0" w:firstColumn="0" w:lastColumn="1" w:oddVBand="0" w:evenVBand="0" w:oddHBand="0" w:evenHBand="0" w:firstRowFirstColumn="0" w:firstRowLastColumn="0" w:lastRowFirstColumn="0" w:lastRowLastColumn="0"/>
            <w:tcW w:w="4770" w:type="dxa"/>
          </w:tcPr>
          <w:p w14:paraId="6AD10B86" w14:textId="77777777" w:rsidR="009021F1" w:rsidRPr="00035889" w:rsidRDefault="009021F1" w:rsidP="001657D3">
            <w:pPr>
              <w:spacing w:before="28"/>
              <w:rPr>
                <w:rFonts w:eastAsia="Calibri"/>
                <w:sz w:val="24"/>
                <w:szCs w:val="24"/>
              </w:rPr>
            </w:pPr>
            <w:r w:rsidRPr="00035889">
              <w:rPr>
                <w:rFonts w:eastAsia="Calibri"/>
                <w:sz w:val="24"/>
                <w:szCs w:val="24"/>
              </w:rPr>
              <w:t>55 points</w:t>
            </w:r>
          </w:p>
        </w:tc>
      </w:tr>
      <w:tr w:rsidR="009021F1" w:rsidRPr="00035889" w14:paraId="4BCD4E68" w14:textId="77777777" w:rsidTr="002A10D4">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810" w:type="dxa"/>
          </w:tcPr>
          <w:p w14:paraId="472F39A4" w14:textId="77777777" w:rsidR="009021F1" w:rsidRPr="00035889" w:rsidRDefault="009021F1" w:rsidP="001657D3">
            <w:pPr>
              <w:spacing w:before="30"/>
              <w:rPr>
                <w:rFonts w:eastAsia="Calibri"/>
                <w:sz w:val="24"/>
                <w:szCs w:val="24"/>
              </w:rPr>
            </w:pPr>
            <w:r w:rsidRPr="00035889">
              <w:rPr>
                <w:rFonts w:eastAsia="Calibri"/>
                <w:sz w:val="24"/>
                <w:szCs w:val="24"/>
              </w:rPr>
              <w:t>Budget &amp; Budget Narrative</w:t>
            </w:r>
          </w:p>
        </w:tc>
        <w:tc>
          <w:tcPr>
            <w:cnfStyle w:val="000100000000" w:firstRow="0" w:lastRow="0" w:firstColumn="0" w:lastColumn="1" w:oddVBand="0" w:evenVBand="0" w:oddHBand="0" w:evenHBand="0" w:firstRowFirstColumn="0" w:firstRowLastColumn="0" w:lastRowFirstColumn="0" w:lastRowLastColumn="0"/>
            <w:tcW w:w="4770" w:type="dxa"/>
          </w:tcPr>
          <w:p w14:paraId="79C3136E" w14:textId="77777777" w:rsidR="009021F1" w:rsidRPr="00035889" w:rsidRDefault="009021F1" w:rsidP="001657D3">
            <w:pPr>
              <w:spacing w:before="30"/>
              <w:rPr>
                <w:rFonts w:eastAsia="Calibri"/>
                <w:sz w:val="24"/>
                <w:szCs w:val="24"/>
              </w:rPr>
            </w:pPr>
            <w:r w:rsidRPr="00035889">
              <w:rPr>
                <w:rFonts w:eastAsia="Calibri"/>
                <w:sz w:val="24"/>
                <w:szCs w:val="24"/>
              </w:rPr>
              <w:t>15 points</w:t>
            </w:r>
          </w:p>
        </w:tc>
      </w:tr>
      <w:tr w:rsidR="009021F1" w:rsidRPr="00035889" w14:paraId="45410709" w14:textId="77777777" w:rsidTr="002A10D4">
        <w:trPr>
          <w:trHeight w:val="643"/>
        </w:trPr>
        <w:tc>
          <w:tcPr>
            <w:cnfStyle w:val="001000000000" w:firstRow="0" w:lastRow="0" w:firstColumn="1" w:lastColumn="0" w:oddVBand="0" w:evenVBand="0" w:oddHBand="0" w:evenHBand="0" w:firstRowFirstColumn="0" w:firstRowLastColumn="0" w:lastRowFirstColumn="0" w:lastRowLastColumn="0"/>
            <w:tcW w:w="3810" w:type="dxa"/>
          </w:tcPr>
          <w:p w14:paraId="1E45D7E8" w14:textId="77777777" w:rsidR="009021F1" w:rsidRPr="00035889" w:rsidRDefault="009021F1" w:rsidP="001657D3">
            <w:pPr>
              <w:spacing w:before="28"/>
              <w:rPr>
                <w:rFonts w:eastAsia="Calibri"/>
                <w:sz w:val="24"/>
                <w:szCs w:val="24"/>
              </w:rPr>
            </w:pPr>
            <w:r w:rsidRPr="00035889">
              <w:rPr>
                <w:rFonts w:eastAsia="Calibri"/>
                <w:sz w:val="24"/>
                <w:szCs w:val="24"/>
              </w:rPr>
              <w:t>Attachments</w:t>
            </w:r>
          </w:p>
        </w:tc>
        <w:tc>
          <w:tcPr>
            <w:cnfStyle w:val="000100000000" w:firstRow="0" w:lastRow="0" w:firstColumn="0" w:lastColumn="1" w:oddVBand="0" w:evenVBand="0" w:oddHBand="0" w:evenHBand="0" w:firstRowFirstColumn="0" w:firstRowLastColumn="0" w:lastRowFirstColumn="0" w:lastRowLastColumn="0"/>
            <w:tcW w:w="4770" w:type="dxa"/>
          </w:tcPr>
          <w:p w14:paraId="787896E0" w14:textId="77777777" w:rsidR="009021F1" w:rsidRPr="00035889" w:rsidRDefault="009021F1" w:rsidP="001657D3">
            <w:pPr>
              <w:spacing w:before="28"/>
              <w:rPr>
                <w:rFonts w:eastAsia="Calibri"/>
                <w:sz w:val="24"/>
                <w:szCs w:val="24"/>
              </w:rPr>
            </w:pPr>
            <w:r w:rsidRPr="00035889">
              <w:rPr>
                <w:rFonts w:eastAsia="Calibri"/>
                <w:sz w:val="24"/>
                <w:szCs w:val="24"/>
              </w:rPr>
              <w:t>10 points; will also support the scores of related proposal sections</w:t>
            </w:r>
          </w:p>
        </w:tc>
      </w:tr>
      <w:tr w:rsidR="009021F1" w:rsidRPr="00035889" w14:paraId="41E4DC44" w14:textId="77777777" w:rsidTr="002A10D4">
        <w:trPr>
          <w:cnfStyle w:val="010000000000" w:firstRow="0" w:lastRow="1"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810" w:type="dxa"/>
          </w:tcPr>
          <w:p w14:paraId="6AB7C141" w14:textId="77777777" w:rsidR="009021F1" w:rsidRPr="00035889" w:rsidRDefault="009021F1" w:rsidP="001657D3">
            <w:pPr>
              <w:spacing w:before="30"/>
              <w:rPr>
                <w:rFonts w:eastAsia="Calibri"/>
                <w:sz w:val="24"/>
                <w:szCs w:val="24"/>
              </w:rPr>
            </w:pPr>
            <w:r w:rsidRPr="00035889">
              <w:rPr>
                <w:rFonts w:eastAsia="Calibri"/>
                <w:sz w:val="24"/>
                <w:szCs w:val="24"/>
              </w:rPr>
              <w:t>Total points available</w:t>
            </w:r>
          </w:p>
        </w:tc>
        <w:tc>
          <w:tcPr>
            <w:cnfStyle w:val="000100000000" w:firstRow="0" w:lastRow="0" w:firstColumn="0" w:lastColumn="1" w:oddVBand="0" w:evenVBand="0" w:oddHBand="0" w:evenHBand="0" w:firstRowFirstColumn="0" w:firstRowLastColumn="0" w:lastRowFirstColumn="0" w:lastRowLastColumn="0"/>
            <w:tcW w:w="4770" w:type="dxa"/>
          </w:tcPr>
          <w:p w14:paraId="267DC46A" w14:textId="77777777" w:rsidR="009021F1" w:rsidRPr="00035889" w:rsidRDefault="009021F1" w:rsidP="001657D3">
            <w:pPr>
              <w:spacing w:before="30"/>
              <w:rPr>
                <w:rFonts w:eastAsia="Calibri"/>
                <w:sz w:val="24"/>
                <w:szCs w:val="24"/>
              </w:rPr>
            </w:pPr>
            <w:r w:rsidRPr="00035889">
              <w:rPr>
                <w:rFonts w:eastAsia="Calibri"/>
                <w:sz w:val="24"/>
                <w:szCs w:val="24"/>
              </w:rPr>
              <w:t>100 points</w:t>
            </w:r>
          </w:p>
        </w:tc>
      </w:tr>
    </w:tbl>
    <w:p w14:paraId="72680F58" w14:textId="77777777" w:rsidR="003B50A9" w:rsidRDefault="003B50A9" w:rsidP="002A10D4"/>
    <w:p w14:paraId="282EDF78" w14:textId="0D0E232C" w:rsidR="009021F1" w:rsidRPr="00035889" w:rsidRDefault="009021F1" w:rsidP="002A10D4">
      <w:r w:rsidRPr="00035889">
        <w:t xml:space="preserve">The selected </w:t>
      </w:r>
      <w:r w:rsidR="00472650">
        <w:t>bidder</w:t>
      </w:r>
      <w:r w:rsidRPr="00035889">
        <w:t xml:space="preserve"> will be invited to negotiate a contract for services based on the project described in the proposal and stipulations of the funding source.</w:t>
      </w:r>
    </w:p>
    <w:p w14:paraId="0EFAA78C" w14:textId="7263A66C" w:rsidR="009021F1" w:rsidRPr="00035889" w:rsidRDefault="00614A94" w:rsidP="009021F1">
      <w:pPr>
        <w:jc w:val="both"/>
        <w:rPr>
          <w:rFonts w:eastAsia="Calibri Light"/>
          <w:sz w:val="24"/>
          <w:szCs w:val="24"/>
        </w:rPr>
      </w:pPr>
      <w:bookmarkStart w:id="86" w:name="_Hlk54008929"/>
      <w:r w:rsidRPr="00614A94">
        <w:rPr>
          <w:rStyle w:val="Heading4Char"/>
        </w:rPr>
        <w:t>Procurement Process</w:t>
      </w:r>
      <w:r w:rsidR="009021F1" w:rsidRPr="00614A94">
        <w:rPr>
          <w:rStyle w:val="Heading4Char"/>
        </w:rPr>
        <w:t xml:space="preserve"> Timeline</w:t>
      </w:r>
      <w:r w:rsidR="009021F1" w:rsidRPr="00035889">
        <w:rPr>
          <w:rFonts w:eastAsia="Calibri Light"/>
          <w:sz w:val="24"/>
          <w:szCs w:val="24"/>
        </w:rPr>
        <w:t xml:space="preserve"> </w:t>
      </w:r>
      <w:bookmarkEnd w:id="86"/>
      <w:r w:rsidR="009021F1" w:rsidRPr="00035889">
        <w:rPr>
          <w:rFonts w:eastAsia="Calibri Light"/>
          <w:sz w:val="24"/>
          <w:szCs w:val="24"/>
        </w:rPr>
        <w:t>(all dates are subject to change):</w:t>
      </w:r>
    </w:p>
    <w:tbl>
      <w:tblPr>
        <w:tblStyle w:val="GridTable1Light-Accent4"/>
        <w:tblW w:w="0" w:type="auto"/>
        <w:tblLook w:val="04A0" w:firstRow="1" w:lastRow="0" w:firstColumn="1" w:lastColumn="0" w:noHBand="0" w:noVBand="1"/>
      </w:tblPr>
      <w:tblGrid>
        <w:gridCol w:w="4675"/>
        <w:gridCol w:w="4675"/>
      </w:tblGrid>
      <w:tr w:rsidR="00E1456F" w14:paraId="6E5CA854" w14:textId="77777777" w:rsidTr="00E145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DCEE643" w14:textId="77777777" w:rsidR="00E1456F" w:rsidRDefault="00E1456F" w:rsidP="009021F1">
            <w:pPr>
              <w:tabs>
                <w:tab w:val="left" w:pos="5861"/>
              </w:tabs>
              <w:jc w:val="both"/>
              <w:rPr>
                <w:rFonts w:eastAsia="Calibri Light"/>
                <w:sz w:val="24"/>
                <w:szCs w:val="24"/>
              </w:rPr>
            </w:pPr>
          </w:p>
        </w:tc>
        <w:tc>
          <w:tcPr>
            <w:tcW w:w="4675" w:type="dxa"/>
          </w:tcPr>
          <w:p w14:paraId="356492B3" w14:textId="77777777" w:rsidR="00E1456F" w:rsidRDefault="00E1456F" w:rsidP="009021F1">
            <w:pPr>
              <w:tabs>
                <w:tab w:val="left" w:pos="5861"/>
              </w:tabs>
              <w:jc w:val="both"/>
              <w:cnfStyle w:val="100000000000" w:firstRow="1" w:lastRow="0" w:firstColumn="0" w:lastColumn="0" w:oddVBand="0" w:evenVBand="0" w:oddHBand="0" w:evenHBand="0" w:firstRowFirstColumn="0" w:firstRowLastColumn="0" w:lastRowFirstColumn="0" w:lastRowLastColumn="0"/>
              <w:rPr>
                <w:rFonts w:eastAsia="Calibri Light"/>
                <w:sz w:val="24"/>
                <w:szCs w:val="24"/>
              </w:rPr>
            </w:pPr>
          </w:p>
        </w:tc>
      </w:tr>
      <w:tr w:rsidR="00E1456F" w14:paraId="0DFF76AD" w14:textId="77777777" w:rsidTr="00E1456F">
        <w:tc>
          <w:tcPr>
            <w:cnfStyle w:val="001000000000" w:firstRow="0" w:lastRow="0" w:firstColumn="1" w:lastColumn="0" w:oddVBand="0" w:evenVBand="0" w:oddHBand="0" w:evenHBand="0" w:firstRowFirstColumn="0" w:firstRowLastColumn="0" w:lastRowFirstColumn="0" w:lastRowLastColumn="0"/>
            <w:tcW w:w="4675" w:type="dxa"/>
          </w:tcPr>
          <w:p w14:paraId="73B28D68" w14:textId="476B8C59" w:rsidR="00E1456F" w:rsidRPr="003B50A9" w:rsidRDefault="00FB73B2" w:rsidP="009021F1">
            <w:pPr>
              <w:tabs>
                <w:tab w:val="left" w:pos="5861"/>
              </w:tabs>
              <w:jc w:val="both"/>
              <w:rPr>
                <w:rFonts w:eastAsia="Calibri Light"/>
                <w:b w:val="0"/>
                <w:bCs w:val="0"/>
                <w:sz w:val="24"/>
                <w:szCs w:val="24"/>
              </w:rPr>
            </w:pPr>
            <w:r w:rsidRPr="003B50A9">
              <w:rPr>
                <w:rFonts w:eastAsia="Calibri Light"/>
                <w:b w:val="0"/>
                <w:bCs w:val="0"/>
                <w:sz w:val="24"/>
                <w:szCs w:val="24"/>
              </w:rPr>
              <w:t>Release of RFP</w:t>
            </w:r>
          </w:p>
        </w:tc>
        <w:tc>
          <w:tcPr>
            <w:tcW w:w="4675" w:type="dxa"/>
          </w:tcPr>
          <w:p w14:paraId="23E7C864" w14:textId="2EA8BEDE" w:rsidR="00E1456F" w:rsidRPr="0066273B" w:rsidRDefault="00EE0C46" w:rsidP="00D00D01">
            <w:pPr>
              <w:tabs>
                <w:tab w:val="left" w:pos="5861"/>
              </w:tabs>
              <w:jc w:val="center"/>
              <w:cnfStyle w:val="000000000000" w:firstRow="0" w:lastRow="0" w:firstColumn="0" w:lastColumn="0" w:oddVBand="0" w:evenVBand="0" w:oddHBand="0" w:evenHBand="0" w:firstRowFirstColumn="0" w:firstRowLastColumn="0" w:lastRowFirstColumn="0" w:lastRowLastColumn="0"/>
              <w:rPr>
                <w:rFonts w:eastAsia="Calibri Light"/>
                <w:color w:val="FF0000"/>
                <w:sz w:val="24"/>
                <w:szCs w:val="24"/>
                <w:highlight w:val="yellow"/>
              </w:rPr>
            </w:pPr>
            <w:r w:rsidRPr="00EE0C46">
              <w:rPr>
                <w:rFonts w:eastAsia="Calibri Light"/>
                <w:sz w:val="24"/>
                <w:szCs w:val="24"/>
              </w:rPr>
              <w:t xml:space="preserve">November </w:t>
            </w:r>
            <w:r w:rsidR="003B50A9">
              <w:rPr>
                <w:rFonts w:eastAsia="Calibri Light"/>
                <w:sz w:val="24"/>
                <w:szCs w:val="24"/>
              </w:rPr>
              <w:t>2</w:t>
            </w:r>
            <w:r w:rsidRPr="00EE0C46">
              <w:rPr>
                <w:rFonts w:eastAsia="Calibri Light"/>
                <w:sz w:val="24"/>
                <w:szCs w:val="24"/>
              </w:rPr>
              <w:t>, 2020</w:t>
            </w:r>
          </w:p>
        </w:tc>
      </w:tr>
      <w:tr w:rsidR="00D00D01" w14:paraId="713DCF7A" w14:textId="77777777" w:rsidTr="00E1456F">
        <w:tc>
          <w:tcPr>
            <w:cnfStyle w:val="001000000000" w:firstRow="0" w:lastRow="0" w:firstColumn="1" w:lastColumn="0" w:oddVBand="0" w:evenVBand="0" w:oddHBand="0" w:evenHBand="0" w:firstRowFirstColumn="0" w:firstRowLastColumn="0" w:lastRowFirstColumn="0" w:lastRowLastColumn="0"/>
            <w:tcW w:w="4675" w:type="dxa"/>
          </w:tcPr>
          <w:p w14:paraId="3E1059C4" w14:textId="3F10C861" w:rsidR="00D00D01" w:rsidRPr="009D2FFD" w:rsidRDefault="00D00D01" w:rsidP="00D00D01">
            <w:pPr>
              <w:tabs>
                <w:tab w:val="left" w:pos="5861"/>
              </w:tabs>
              <w:jc w:val="both"/>
              <w:rPr>
                <w:rFonts w:eastAsia="Calibri Light"/>
                <w:b w:val="0"/>
                <w:bCs w:val="0"/>
                <w:sz w:val="24"/>
                <w:szCs w:val="24"/>
              </w:rPr>
            </w:pPr>
            <w:r>
              <w:rPr>
                <w:rFonts w:eastAsia="Calibri Light"/>
                <w:b w:val="0"/>
                <w:bCs w:val="0"/>
                <w:sz w:val="24"/>
                <w:szCs w:val="24"/>
              </w:rPr>
              <w:t>Final day to submit written questions</w:t>
            </w:r>
          </w:p>
        </w:tc>
        <w:tc>
          <w:tcPr>
            <w:tcW w:w="4675" w:type="dxa"/>
          </w:tcPr>
          <w:p w14:paraId="14508CFF" w14:textId="477D51BA" w:rsidR="00D00D01" w:rsidRPr="0066273B" w:rsidRDefault="00A44050" w:rsidP="00D00D01">
            <w:pPr>
              <w:tabs>
                <w:tab w:val="left" w:pos="5861"/>
              </w:tabs>
              <w:jc w:val="center"/>
              <w:cnfStyle w:val="000000000000" w:firstRow="0" w:lastRow="0" w:firstColumn="0" w:lastColumn="0" w:oddVBand="0" w:evenVBand="0" w:oddHBand="0" w:evenHBand="0" w:firstRowFirstColumn="0" w:firstRowLastColumn="0" w:lastRowFirstColumn="0" w:lastRowLastColumn="0"/>
              <w:rPr>
                <w:rFonts w:eastAsia="Calibri Light"/>
                <w:color w:val="FF0000"/>
                <w:sz w:val="24"/>
                <w:szCs w:val="24"/>
                <w:highlight w:val="yellow"/>
              </w:rPr>
            </w:pPr>
            <w:r>
              <w:rPr>
                <w:rFonts w:eastAsia="Calibri Light"/>
                <w:sz w:val="24"/>
                <w:szCs w:val="24"/>
              </w:rPr>
              <w:t>November 9, 2020</w:t>
            </w:r>
          </w:p>
        </w:tc>
      </w:tr>
      <w:tr w:rsidR="00D00D01" w14:paraId="1155CB76" w14:textId="77777777" w:rsidTr="00E1456F">
        <w:tc>
          <w:tcPr>
            <w:cnfStyle w:val="001000000000" w:firstRow="0" w:lastRow="0" w:firstColumn="1" w:lastColumn="0" w:oddVBand="0" w:evenVBand="0" w:oddHBand="0" w:evenHBand="0" w:firstRowFirstColumn="0" w:firstRowLastColumn="0" w:lastRowFirstColumn="0" w:lastRowLastColumn="0"/>
            <w:tcW w:w="4675" w:type="dxa"/>
          </w:tcPr>
          <w:p w14:paraId="6B4D680A" w14:textId="561BF347" w:rsidR="00D00D01" w:rsidRPr="009D2FFD" w:rsidRDefault="00D00D01" w:rsidP="00D00D01">
            <w:pPr>
              <w:tabs>
                <w:tab w:val="left" w:pos="5861"/>
              </w:tabs>
              <w:jc w:val="both"/>
              <w:rPr>
                <w:rFonts w:eastAsia="Calibri Light"/>
                <w:b w:val="0"/>
                <w:bCs w:val="0"/>
                <w:sz w:val="24"/>
                <w:szCs w:val="24"/>
              </w:rPr>
            </w:pPr>
            <w:r>
              <w:rPr>
                <w:rFonts w:eastAsia="Calibri Light"/>
                <w:b w:val="0"/>
                <w:bCs w:val="0"/>
                <w:sz w:val="24"/>
                <w:szCs w:val="24"/>
              </w:rPr>
              <w:t>Proposals due</w:t>
            </w:r>
          </w:p>
        </w:tc>
        <w:tc>
          <w:tcPr>
            <w:tcW w:w="4675" w:type="dxa"/>
          </w:tcPr>
          <w:p w14:paraId="139D370E" w14:textId="3426A6E2" w:rsidR="00D00D01" w:rsidRPr="00EE0C46" w:rsidRDefault="00EE0C46" w:rsidP="00D00D01">
            <w:pPr>
              <w:tabs>
                <w:tab w:val="left" w:pos="5861"/>
              </w:tabs>
              <w:jc w:val="center"/>
              <w:cnfStyle w:val="000000000000" w:firstRow="0" w:lastRow="0" w:firstColumn="0" w:lastColumn="0" w:oddVBand="0" w:evenVBand="0" w:oddHBand="0" w:evenHBand="0" w:firstRowFirstColumn="0" w:firstRowLastColumn="0" w:lastRowFirstColumn="0" w:lastRowLastColumn="0"/>
              <w:rPr>
                <w:rFonts w:eastAsia="Calibri Light"/>
                <w:sz w:val="24"/>
                <w:szCs w:val="24"/>
              </w:rPr>
            </w:pPr>
            <w:r w:rsidRPr="00EE0C46">
              <w:rPr>
                <w:rFonts w:eastAsia="Calibri Light"/>
                <w:sz w:val="24"/>
                <w:szCs w:val="24"/>
              </w:rPr>
              <w:t xml:space="preserve">December </w:t>
            </w:r>
            <w:r w:rsidR="003B50A9">
              <w:rPr>
                <w:rFonts w:eastAsia="Calibri Light"/>
                <w:sz w:val="24"/>
                <w:szCs w:val="24"/>
              </w:rPr>
              <w:t>4</w:t>
            </w:r>
            <w:r w:rsidRPr="00EE0C46">
              <w:rPr>
                <w:rFonts w:eastAsia="Calibri Light"/>
                <w:sz w:val="24"/>
                <w:szCs w:val="24"/>
              </w:rPr>
              <w:t>, 2020</w:t>
            </w:r>
            <w:r w:rsidR="00A44050">
              <w:rPr>
                <w:rFonts w:eastAsia="Calibri Light"/>
                <w:sz w:val="24"/>
                <w:szCs w:val="24"/>
              </w:rPr>
              <w:t xml:space="preserve"> by 4:30 PM</w:t>
            </w:r>
          </w:p>
        </w:tc>
      </w:tr>
      <w:tr w:rsidR="00D00D01" w14:paraId="4507FA80" w14:textId="77777777" w:rsidTr="00E1456F">
        <w:tc>
          <w:tcPr>
            <w:cnfStyle w:val="001000000000" w:firstRow="0" w:lastRow="0" w:firstColumn="1" w:lastColumn="0" w:oddVBand="0" w:evenVBand="0" w:oddHBand="0" w:evenHBand="0" w:firstRowFirstColumn="0" w:firstRowLastColumn="0" w:lastRowFirstColumn="0" w:lastRowLastColumn="0"/>
            <w:tcW w:w="4675" w:type="dxa"/>
          </w:tcPr>
          <w:p w14:paraId="3173A83D" w14:textId="598FEF43" w:rsidR="00D00D01" w:rsidRDefault="00D00D01" w:rsidP="00D00D01">
            <w:pPr>
              <w:tabs>
                <w:tab w:val="left" w:pos="5861"/>
              </w:tabs>
              <w:jc w:val="both"/>
              <w:rPr>
                <w:rFonts w:eastAsia="Calibri Light"/>
                <w:b w:val="0"/>
                <w:bCs w:val="0"/>
                <w:sz w:val="24"/>
                <w:szCs w:val="24"/>
              </w:rPr>
            </w:pPr>
            <w:r>
              <w:rPr>
                <w:rFonts w:eastAsia="Calibri Light"/>
                <w:b w:val="0"/>
                <w:bCs w:val="0"/>
                <w:sz w:val="24"/>
                <w:szCs w:val="24"/>
              </w:rPr>
              <w:t>Selection of provider</w:t>
            </w:r>
          </w:p>
        </w:tc>
        <w:tc>
          <w:tcPr>
            <w:tcW w:w="4675" w:type="dxa"/>
          </w:tcPr>
          <w:p w14:paraId="3D0A08FF" w14:textId="59F51134" w:rsidR="00D00D01" w:rsidRPr="00EE0C46" w:rsidRDefault="00EE0C46" w:rsidP="00D00D01">
            <w:pPr>
              <w:tabs>
                <w:tab w:val="left" w:pos="5861"/>
              </w:tabs>
              <w:jc w:val="center"/>
              <w:cnfStyle w:val="000000000000" w:firstRow="0" w:lastRow="0" w:firstColumn="0" w:lastColumn="0" w:oddVBand="0" w:evenVBand="0" w:oddHBand="0" w:evenHBand="0" w:firstRowFirstColumn="0" w:firstRowLastColumn="0" w:lastRowFirstColumn="0" w:lastRowLastColumn="0"/>
              <w:rPr>
                <w:rFonts w:eastAsia="Calibri Light"/>
                <w:sz w:val="24"/>
                <w:szCs w:val="24"/>
              </w:rPr>
            </w:pPr>
            <w:r w:rsidRPr="00EE0C46">
              <w:rPr>
                <w:rFonts w:eastAsia="Calibri Light"/>
                <w:sz w:val="24"/>
                <w:szCs w:val="24"/>
              </w:rPr>
              <w:t>December 18, 2020</w:t>
            </w:r>
          </w:p>
        </w:tc>
      </w:tr>
    </w:tbl>
    <w:p w14:paraId="1F791ECD" w14:textId="45F7D519" w:rsidR="003223C8" w:rsidRDefault="003223C8" w:rsidP="009021F1">
      <w:pPr>
        <w:spacing w:before="7"/>
        <w:rPr>
          <w:rFonts w:eastAsia="Calibri Light"/>
          <w:sz w:val="24"/>
          <w:szCs w:val="24"/>
        </w:rPr>
      </w:pPr>
      <w:bookmarkStart w:id="87" w:name="_bookmark34"/>
      <w:bookmarkEnd w:id="87"/>
    </w:p>
    <w:p w14:paraId="049F539A" w14:textId="124477DF" w:rsidR="009021F1" w:rsidRPr="00A44050" w:rsidRDefault="00A44050" w:rsidP="00A44050">
      <w:pPr>
        <w:rPr>
          <w:rFonts w:eastAsia="Calibri Light"/>
          <w:sz w:val="24"/>
          <w:szCs w:val="24"/>
        </w:rPr>
      </w:pPr>
      <w:bookmarkStart w:id="88" w:name="_bookmark35"/>
      <w:bookmarkEnd w:id="88"/>
      <w:r w:rsidRPr="00614A94">
        <w:rPr>
          <w:rStyle w:val="Heading4Char"/>
        </w:rPr>
        <w:t>Pro</w:t>
      </w:r>
      <w:r>
        <w:rPr>
          <w:rStyle w:val="Heading4Char"/>
        </w:rPr>
        <w:t xml:space="preserve">visions </w:t>
      </w:r>
    </w:p>
    <w:p w14:paraId="73C66542" w14:textId="64CCDADC" w:rsidR="009021F1" w:rsidRPr="00035889" w:rsidRDefault="009021F1" w:rsidP="003223C8">
      <w:pPr>
        <w:pStyle w:val="ListParagraph"/>
      </w:pPr>
      <w:r w:rsidRPr="00035889">
        <w:t xml:space="preserve">This Request for Proposals (RFP) does not commit </w:t>
      </w:r>
      <w:r w:rsidR="0066273B" w:rsidRPr="00280CDC">
        <w:t>North Central Iowa LWD</w:t>
      </w:r>
      <w:r w:rsidR="0066273B">
        <w:t>B</w:t>
      </w:r>
      <w:r w:rsidR="0066273B" w:rsidRPr="00280CDC">
        <w:t xml:space="preserve"> </w:t>
      </w:r>
      <w:r w:rsidRPr="00035889">
        <w:t>to award a</w:t>
      </w:r>
      <w:r w:rsidRPr="00035889">
        <w:rPr>
          <w:spacing w:val="-5"/>
        </w:rPr>
        <w:t xml:space="preserve"> </w:t>
      </w:r>
      <w:r w:rsidRPr="00035889">
        <w:t>contract.</w:t>
      </w:r>
    </w:p>
    <w:p w14:paraId="1D2791E2" w14:textId="0B2F150B" w:rsidR="009021F1" w:rsidRPr="00035889" w:rsidRDefault="0066273B" w:rsidP="003223C8">
      <w:pPr>
        <w:pStyle w:val="ListParagraph"/>
      </w:pPr>
      <w:r w:rsidRPr="00280CDC">
        <w:t>North Central Iowa LWD</w:t>
      </w:r>
      <w:r>
        <w:t>B</w:t>
      </w:r>
      <w:r w:rsidRPr="00280CDC">
        <w:t xml:space="preserve"> </w:t>
      </w:r>
      <w:r w:rsidR="009021F1" w:rsidRPr="00035889">
        <w:t>may select a firm based on its initial proposal received, without discussion of the proposal. Accordingly, each proposal should be submitted on the most favorable terms, from a price and technical standpoint,</w:t>
      </w:r>
      <w:r w:rsidR="009021F1" w:rsidRPr="00035889">
        <w:rPr>
          <w:spacing w:val="-12"/>
        </w:rPr>
        <w:t xml:space="preserve"> </w:t>
      </w:r>
      <w:r w:rsidR="009021F1" w:rsidRPr="00035889">
        <w:t>that</w:t>
      </w:r>
      <w:r w:rsidR="009021F1" w:rsidRPr="00035889">
        <w:rPr>
          <w:spacing w:val="-13"/>
        </w:rPr>
        <w:t xml:space="preserve"> </w:t>
      </w:r>
      <w:r w:rsidR="009021F1" w:rsidRPr="00035889">
        <w:t>the</w:t>
      </w:r>
      <w:r w:rsidR="009021F1" w:rsidRPr="00035889">
        <w:rPr>
          <w:spacing w:val="-14"/>
        </w:rPr>
        <w:t xml:space="preserve"> </w:t>
      </w:r>
      <w:r w:rsidR="009021F1" w:rsidRPr="00035889">
        <w:t>bidder</w:t>
      </w:r>
      <w:r w:rsidR="009021F1" w:rsidRPr="00035889">
        <w:rPr>
          <w:spacing w:val="-11"/>
        </w:rPr>
        <w:t xml:space="preserve"> </w:t>
      </w:r>
      <w:r w:rsidR="009021F1" w:rsidRPr="00035889">
        <w:t>can</w:t>
      </w:r>
      <w:r w:rsidR="009021F1" w:rsidRPr="00035889">
        <w:rPr>
          <w:spacing w:val="-14"/>
        </w:rPr>
        <w:t xml:space="preserve"> </w:t>
      </w:r>
      <w:r w:rsidR="009021F1" w:rsidRPr="00035889">
        <w:t>submit</w:t>
      </w:r>
      <w:r w:rsidR="009021F1" w:rsidRPr="00035889">
        <w:rPr>
          <w:spacing w:val="-13"/>
        </w:rPr>
        <w:t xml:space="preserve"> </w:t>
      </w:r>
      <w:r w:rsidR="009021F1" w:rsidRPr="00035889">
        <w:t>to</w:t>
      </w:r>
      <w:r w:rsidR="009021F1" w:rsidRPr="00035889">
        <w:rPr>
          <w:spacing w:val="-12"/>
        </w:rPr>
        <w:t xml:space="preserve"> </w:t>
      </w:r>
      <w:r>
        <w:rPr>
          <w:spacing w:val="-12"/>
        </w:rPr>
        <w:t xml:space="preserve">the </w:t>
      </w:r>
      <w:r w:rsidRPr="00280CDC">
        <w:t>North Central Iowa LWD</w:t>
      </w:r>
      <w:r>
        <w:t>B</w:t>
      </w:r>
      <w:r w:rsidR="009021F1" w:rsidRPr="00035889">
        <w:t>.</w:t>
      </w:r>
      <w:r w:rsidR="009021F1" w:rsidRPr="00035889">
        <w:rPr>
          <w:spacing w:val="-12"/>
        </w:rPr>
        <w:t xml:space="preserve"> </w:t>
      </w:r>
      <w:r w:rsidR="009021F1">
        <w:t xml:space="preserve"> </w:t>
      </w:r>
      <w:r>
        <w:t>The</w:t>
      </w:r>
      <w:r w:rsidRPr="0066273B">
        <w:t xml:space="preserve"> </w:t>
      </w:r>
      <w:r w:rsidRPr="00280CDC">
        <w:t>North Central Iowa LWD</w:t>
      </w:r>
      <w:r>
        <w:t>B</w:t>
      </w:r>
      <w:r w:rsidR="009021F1" w:rsidRPr="00C464D0">
        <w:rPr>
          <w:color w:val="FF0000"/>
        </w:rPr>
        <w:t xml:space="preserve"> </w:t>
      </w:r>
      <w:r w:rsidR="009021F1" w:rsidRPr="00035889">
        <w:t>may,</w:t>
      </w:r>
      <w:r w:rsidR="009021F1" w:rsidRPr="00035889">
        <w:rPr>
          <w:spacing w:val="-11"/>
        </w:rPr>
        <w:t xml:space="preserve"> </w:t>
      </w:r>
      <w:r w:rsidR="009021F1" w:rsidRPr="00035889">
        <w:t>however,</w:t>
      </w:r>
      <w:r w:rsidR="009021F1" w:rsidRPr="00035889">
        <w:rPr>
          <w:spacing w:val="-12"/>
        </w:rPr>
        <w:t xml:space="preserve"> </w:t>
      </w:r>
      <w:r w:rsidR="009021F1" w:rsidRPr="00035889">
        <w:t>have</w:t>
      </w:r>
      <w:r w:rsidR="009021F1" w:rsidRPr="00035889">
        <w:rPr>
          <w:spacing w:val="-12"/>
        </w:rPr>
        <w:t xml:space="preserve"> </w:t>
      </w:r>
      <w:r w:rsidR="009021F1" w:rsidRPr="00035889">
        <w:t>discussions</w:t>
      </w:r>
      <w:r w:rsidR="009021F1" w:rsidRPr="00035889">
        <w:rPr>
          <w:spacing w:val="-11"/>
        </w:rPr>
        <w:t xml:space="preserve"> </w:t>
      </w:r>
      <w:r w:rsidR="009021F1" w:rsidRPr="00035889">
        <w:t>with those firms it deems in its discretion to fall within a competitive</w:t>
      </w:r>
      <w:r w:rsidR="009021F1" w:rsidRPr="00035889">
        <w:rPr>
          <w:spacing w:val="-8"/>
        </w:rPr>
        <w:t xml:space="preserve"> </w:t>
      </w:r>
      <w:r w:rsidR="009021F1" w:rsidRPr="00035889">
        <w:t>range.</w:t>
      </w:r>
    </w:p>
    <w:p w14:paraId="12145D27" w14:textId="0E8E2016" w:rsidR="009021F1" w:rsidRPr="00035889" w:rsidRDefault="0066273B" w:rsidP="003223C8">
      <w:pPr>
        <w:pStyle w:val="ListParagraph"/>
      </w:pPr>
      <w:r w:rsidRPr="00280CDC">
        <w:t>North Central Iowa LWD</w:t>
      </w:r>
      <w:r>
        <w:t>B</w:t>
      </w:r>
      <w:r w:rsidRPr="00280CDC">
        <w:t xml:space="preserve"> </w:t>
      </w:r>
      <w:r w:rsidR="009021F1" w:rsidRPr="00035889">
        <w:t xml:space="preserve">reserves the right to request additional information from any applicant, request oral presentations from </w:t>
      </w:r>
      <w:r w:rsidR="009021F1">
        <w:t>bidders</w:t>
      </w:r>
      <w:r w:rsidR="009021F1" w:rsidRPr="00035889">
        <w:t xml:space="preserve">, or conduct site visits from any </w:t>
      </w:r>
      <w:r w:rsidR="009021F1">
        <w:t>bidder</w:t>
      </w:r>
      <w:r w:rsidR="009021F1" w:rsidRPr="00035889">
        <w:t xml:space="preserve"> before a contract</w:t>
      </w:r>
      <w:r w:rsidR="009021F1" w:rsidRPr="00035889">
        <w:rPr>
          <w:spacing w:val="-14"/>
        </w:rPr>
        <w:t xml:space="preserve"> </w:t>
      </w:r>
      <w:r w:rsidR="009021F1" w:rsidRPr="00035889">
        <w:t>award.</w:t>
      </w:r>
    </w:p>
    <w:p w14:paraId="324650AC" w14:textId="5B98A3D4" w:rsidR="009021F1" w:rsidRPr="00035889" w:rsidRDefault="0066273B" w:rsidP="003223C8">
      <w:pPr>
        <w:pStyle w:val="ListParagraph"/>
      </w:pPr>
      <w:r w:rsidRPr="00280CDC">
        <w:t>North Central Iowa LWD</w:t>
      </w:r>
      <w:r>
        <w:t>B</w:t>
      </w:r>
      <w:r w:rsidRPr="00280CDC">
        <w:t xml:space="preserve"> </w:t>
      </w:r>
      <w:r w:rsidR="009021F1" w:rsidRPr="00035889">
        <w:t xml:space="preserve">reserves the right to fund portions of a proposal, or to reject </w:t>
      </w:r>
      <w:proofErr w:type="gramStart"/>
      <w:r w:rsidR="009021F1" w:rsidRPr="00035889">
        <w:t>any and all</w:t>
      </w:r>
      <w:proofErr w:type="gramEnd"/>
      <w:r w:rsidR="009021F1" w:rsidRPr="00035889">
        <w:t xml:space="preserve"> proposals in whole or in part. Rejection of a portion of a proposal does not necessarily negate the entire proposal.</w:t>
      </w:r>
    </w:p>
    <w:p w14:paraId="4E91B678" w14:textId="0BFFA8CE" w:rsidR="009021F1" w:rsidRPr="00035889" w:rsidRDefault="0066273B" w:rsidP="003223C8">
      <w:pPr>
        <w:pStyle w:val="ListParagraph"/>
      </w:pPr>
      <w:r w:rsidRPr="00280CDC">
        <w:lastRenderedPageBreak/>
        <w:t>North Central Iowa LWD</w:t>
      </w:r>
      <w:r>
        <w:t>B</w:t>
      </w:r>
      <w:r w:rsidRPr="00280CDC">
        <w:t xml:space="preserve"> </w:t>
      </w:r>
      <w:r w:rsidR="009021F1" w:rsidRPr="00035889">
        <w:t>may,</w:t>
      </w:r>
      <w:r w:rsidR="009021F1" w:rsidRPr="00035889">
        <w:rPr>
          <w:spacing w:val="-10"/>
        </w:rPr>
        <w:t xml:space="preserve"> </w:t>
      </w:r>
      <w:r w:rsidR="009021F1" w:rsidRPr="00035889">
        <w:t>at</w:t>
      </w:r>
      <w:r w:rsidR="009021F1" w:rsidRPr="00035889">
        <w:rPr>
          <w:spacing w:val="-9"/>
        </w:rPr>
        <w:t xml:space="preserve"> </w:t>
      </w:r>
      <w:r w:rsidR="009021F1" w:rsidRPr="00035889">
        <w:t>its</w:t>
      </w:r>
      <w:r w:rsidR="009021F1" w:rsidRPr="00035889">
        <w:rPr>
          <w:spacing w:val="-10"/>
        </w:rPr>
        <w:t xml:space="preserve"> </w:t>
      </w:r>
      <w:r w:rsidR="009021F1" w:rsidRPr="00035889">
        <w:t>discretion,</w:t>
      </w:r>
      <w:r w:rsidR="009021F1" w:rsidRPr="00035889">
        <w:rPr>
          <w:spacing w:val="-10"/>
        </w:rPr>
        <w:t xml:space="preserve"> </w:t>
      </w:r>
      <w:r w:rsidR="009021F1" w:rsidRPr="00035889">
        <w:t>adjust</w:t>
      </w:r>
      <w:r w:rsidR="009021F1" w:rsidRPr="00035889">
        <w:rPr>
          <w:spacing w:val="-8"/>
        </w:rPr>
        <w:t xml:space="preserve"> </w:t>
      </w:r>
      <w:r w:rsidR="009021F1" w:rsidRPr="00035889">
        <w:t>the</w:t>
      </w:r>
      <w:r w:rsidR="009021F1" w:rsidRPr="00035889">
        <w:rPr>
          <w:spacing w:val="-9"/>
        </w:rPr>
        <w:t xml:space="preserve"> </w:t>
      </w:r>
      <w:r w:rsidR="009021F1" w:rsidRPr="00035889">
        <w:t>level</w:t>
      </w:r>
      <w:r w:rsidR="009021F1" w:rsidRPr="00035889">
        <w:rPr>
          <w:spacing w:val="-9"/>
        </w:rPr>
        <w:t xml:space="preserve"> </w:t>
      </w:r>
      <w:r w:rsidR="009021F1" w:rsidRPr="00035889">
        <w:t>of</w:t>
      </w:r>
      <w:r w:rsidR="009021F1" w:rsidRPr="00035889">
        <w:rPr>
          <w:spacing w:val="-9"/>
        </w:rPr>
        <w:t xml:space="preserve"> </w:t>
      </w:r>
      <w:r w:rsidR="009021F1" w:rsidRPr="00035889">
        <w:t>funding</w:t>
      </w:r>
      <w:r w:rsidR="009021F1" w:rsidRPr="00035889">
        <w:rPr>
          <w:spacing w:val="-11"/>
        </w:rPr>
        <w:t xml:space="preserve"> </w:t>
      </w:r>
      <w:r w:rsidR="009021F1" w:rsidRPr="00035889">
        <w:t>provided</w:t>
      </w:r>
      <w:r w:rsidR="009021F1" w:rsidRPr="00035889">
        <w:rPr>
          <w:spacing w:val="-9"/>
        </w:rPr>
        <w:t xml:space="preserve"> </w:t>
      </w:r>
      <w:r w:rsidR="009021F1" w:rsidRPr="00035889">
        <w:t>to</w:t>
      </w:r>
      <w:r w:rsidR="009021F1" w:rsidRPr="00035889">
        <w:rPr>
          <w:spacing w:val="-10"/>
        </w:rPr>
        <w:t xml:space="preserve"> </w:t>
      </w:r>
      <w:r w:rsidR="009021F1" w:rsidRPr="00035889">
        <w:t>successful</w:t>
      </w:r>
      <w:r w:rsidR="009021F1" w:rsidRPr="00035889">
        <w:rPr>
          <w:spacing w:val="-9"/>
        </w:rPr>
        <w:t xml:space="preserve"> </w:t>
      </w:r>
      <w:r w:rsidR="009021F1" w:rsidRPr="00035889">
        <w:t>bidders</w:t>
      </w:r>
      <w:r w:rsidR="009021F1" w:rsidRPr="00035889">
        <w:rPr>
          <w:spacing w:val="-8"/>
        </w:rPr>
        <w:t xml:space="preserve"> </w:t>
      </w:r>
      <w:r w:rsidR="009021F1" w:rsidRPr="00035889">
        <w:t>under</w:t>
      </w:r>
      <w:r w:rsidR="009021F1" w:rsidRPr="00035889">
        <w:rPr>
          <w:spacing w:val="-12"/>
        </w:rPr>
        <w:t xml:space="preserve"> </w:t>
      </w:r>
      <w:r w:rsidR="009021F1" w:rsidRPr="00035889">
        <w:t>this</w:t>
      </w:r>
      <w:r w:rsidR="009021F1" w:rsidRPr="00035889">
        <w:rPr>
          <w:spacing w:val="-8"/>
        </w:rPr>
        <w:t xml:space="preserve"> </w:t>
      </w:r>
      <w:r w:rsidR="009021F1" w:rsidRPr="00035889">
        <w:t xml:space="preserve">RFP and/or consider the funding of proposals not initially funded under this RFP </w:t>
      </w:r>
      <w:proofErr w:type="gramStart"/>
      <w:r w:rsidR="009021F1" w:rsidRPr="00035889">
        <w:t>at a later</w:t>
      </w:r>
      <w:r w:rsidR="009021F1" w:rsidRPr="00035889">
        <w:rPr>
          <w:spacing w:val="-14"/>
        </w:rPr>
        <w:t xml:space="preserve"> </w:t>
      </w:r>
      <w:r w:rsidR="009021F1" w:rsidRPr="00035889">
        <w:t>date</w:t>
      </w:r>
      <w:proofErr w:type="gramEnd"/>
      <w:r w:rsidR="009021F1" w:rsidRPr="00035889">
        <w:t>.</w:t>
      </w:r>
    </w:p>
    <w:p w14:paraId="4711E738" w14:textId="77777777" w:rsidR="009021F1" w:rsidRPr="00035889" w:rsidRDefault="009021F1" w:rsidP="003223C8">
      <w:pPr>
        <w:pStyle w:val="ListParagraph"/>
      </w:pPr>
      <w:r w:rsidRPr="00035889">
        <w:t>No costs will be paid to cover the expense of preparing a proposal or procuring a contract for services or supplies.</w:t>
      </w:r>
    </w:p>
    <w:p w14:paraId="14E03014" w14:textId="14FED2B5" w:rsidR="009021F1" w:rsidRPr="00035889" w:rsidRDefault="009021F1" w:rsidP="003223C8">
      <w:pPr>
        <w:pStyle w:val="ListParagraph"/>
      </w:pPr>
      <w:r w:rsidRPr="00035889">
        <w:t xml:space="preserve">All data, material, and documentation originated and prepared by the bidder pursuant to the contract shall belong exclusively to </w:t>
      </w:r>
      <w:r w:rsidR="0066273B" w:rsidRPr="00280CDC">
        <w:t>North Central Iowa LWD</w:t>
      </w:r>
      <w:r w:rsidR="0066273B">
        <w:t>B</w:t>
      </w:r>
      <w:r w:rsidR="0066273B" w:rsidRPr="00280CDC">
        <w:t xml:space="preserve"> </w:t>
      </w:r>
      <w:r w:rsidRPr="00035889">
        <w:t>and be subject to disclosure under the F</w:t>
      </w:r>
      <w:r>
        <w:t xml:space="preserve">reedom of Information Act </w:t>
      </w:r>
      <w:r w:rsidRPr="00035889">
        <w:t>or other applicable</w:t>
      </w:r>
      <w:r w:rsidRPr="00035889">
        <w:rPr>
          <w:spacing w:val="-4"/>
        </w:rPr>
        <w:t xml:space="preserve"> </w:t>
      </w:r>
      <w:r w:rsidRPr="00035889">
        <w:t>legislation.</w:t>
      </w:r>
    </w:p>
    <w:p w14:paraId="77A135D8" w14:textId="63A7E921" w:rsidR="009021F1" w:rsidRPr="00035889" w:rsidRDefault="009021F1" w:rsidP="003223C8">
      <w:pPr>
        <w:pStyle w:val="ListParagraph"/>
      </w:pPr>
      <w:r w:rsidRPr="00035889">
        <w:t xml:space="preserve">The contract award will not be final until </w:t>
      </w:r>
      <w:r w:rsidR="0066273B" w:rsidRPr="00280CDC">
        <w:t>North Central Iowa LWD</w:t>
      </w:r>
      <w:r w:rsidR="0066273B">
        <w:t>B</w:t>
      </w:r>
      <w:r w:rsidR="0066273B" w:rsidRPr="00280CDC">
        <w:t xml:space="preserve"> </w:t>
      </w:r>
      <w:r w:rsidRPr="00035889">
        <w:t>and the successful bidder have executed a</w:t>
      </w:r>
      <w:r w:rsidRPr="00035889">
        <w:rPr>
          <w:spacing w:val="-32"/>
        </w:rPr>
        <w:t xml:space="preserve"> </w:t>
      </w:r>
      <w:r w:rsidRPr="00035889">
        <w:t xml:space="preserve">mutually satisfactory contractual agreement. </w:t>
      </w:r>
      <w:r w:rsidR="0066273B" w:rsidRPr="00280CDC">
        <w:t>North Central Iowa LWD</w:t>
      </w:r>
      <w:r w:rsidR="0066273B">
        <w:t>B</w:t>
      </w:r>
      <w:r w:rsidR="0066273B" w:rsidRPr="00280CDC">
        <w:t xml:space="preserve"> </w:t>
      </w:r>
      <w:r w:rsidRPr="00035889">
        <w:t xml:space="preserve">reserves the right to make an award without further discussion of the proposal submitted. No activity may begin prior to final </w:t>
      </w:r>
      <w:r w:rsidR="0066273B" w:rsidRPr="00280CDC">
        <w:t>North Central Iowa LWD</w:t>
      </w:r>
      <w:r w:rsidR="0066273B">
        <w:t>B</w:t>
      </w:r>
      <w:r w:rsidR="0066273B" w:rsidRPr="00280CDC">
        <w:t xml:space="preserve"> </w:t>
      </w:r>
      <w:r w:rsidRPr="00035889">
        <w:t>approval of the award and execution of a contractual agreement between the successful bidder and</w:t>
      </w:r>
      <w:r w:rsidRPr="00035889">
        <w:rPr>
          <w:spacing w:val="-13"/>
        </w:rPr>
        <w:t xml:space="preserve"> </w:t>
      </w:r>
      <w:r w:rsidR="0066273B" w:rsidRPr="00280CDC">
        <w:t>North Central Iowa LWD</w:t>
      </w:r>
      <w:r w:rsidR="0066273B">
        <w:t>B</w:t>
      </w:r>
      <w:r w:rsidRPr="00035889">
        <w:t>.</w:t>
      </w:r>
    </w:p>
    <w:p w14:paraId="7E9BA3B7" w14:textId="77777777" w:rsidR="009021F1" w:rsidRPr="00035889" w:rsidRDefault="009021F1" w:rsidP="003223C8">
      <w:pPr>
        <w:pStyle w:val="ListParagraph"/>
      </w:pPr>
      <w:r w:rsidRPr="00035889">
        <w:t>The</w:t>
      </w:r>
      <w:r w:rsidRPr="00035889">
        <w:rPr>
          <w:spacing w:val="-5"/>
        </w:rPr>
        <w:t xml:space="preserve"> </w:t>
      </w:r>
      <w:r w:rsidRPr="00035889">
        <w:t>submission</w:t>
      </w:r>
      <w:r w:rsidRPr="00035889">
        <w:rPr>
          <w:spacing w:val="-4"/>
        </w:rPr>
        <w:t xml:space="preserve"> </w:t>
      </w:r>
      <w:r w:rsidRPr="00035889">
        <w:t>of</w:t>
      </w:r>
      <w:r w:rsidRPr="00035889">
        <w:rPr>
          <w:spacing w:val="-6"/>
        </w:rPr>
        <w:t xml:space="preserve"> </w:t>
      </w:r>
      <w:r w:rsidRPr="00035889">
        <w:t>the</w:t>
      </w:r>
      <w:r w:rsidRPr="00035889">
        <w:rPr>
          <w:spacing w:val="-3"/>
        </w:rPr>
        <w:t xml:space="preserve"> </w:t>
      </w:r>
      <w:r w:rsidRPr="00035889">
        <w:t>proposal</w:t>
      </w:r>
      <w:r w:rsidRPr="00035889">
        <w:rPr>
          <w:spacing w:val="-4"/>
        </w:rPr>
        <w:t xml:space="preserve"> </w:t>
      </w:r>
      <w:r w:rsidRPr="00035889">
        <w:t>warrants</w:t>
      </w:r>
      <w:r w:rsidRPr="00035889">
        <w:rPr>
          <w:spacing w:val="-3"/>
        </w:rPr>
        <w:t xml:space="preserve"> </w:t>
      </w:r>
      <w:r w:rsidRPr="00035889">
        <w:t>that</w:t>
      </w:r>
      <w:r w:rsidRPr="00035889">
        <w:rPr>
          <w:spacing w:val="-6"/>
        </w:rPr>
        <w:t xml:space="preserve"> </w:t>
      </w:r>
      <w:r w:rsidRPr="00035889">
        <w:t>the</w:t>
      </w:r>
      <w:r w:rsidRPr="00035889">
        <w:rPr>
          <w:spacing w:val="-6"/>
        </w:rPr>
        <w:t xml:space="preserve"> </w:t>
      </w:r>
      <w:r w:rsidRPr="00035889">
        <w:t>costs</w:t>
      </w:r>
      <w:r w:rsidRPr="00035889">
        <w:rPr>
          <w:spacing w:val="-6"/>
        </w:rPr>
        <w:t xml:space="preserve"> </w:t>
      </w:r>
      <w:r w:rsidRPr="00035889">
        <w:t>quoted</w:t>
      </w:r>
      <w:r w:rsidRPr="00035889">
        <w:rPr>
          <w:spacing w:val="-4"/>
        </w:rPr>
        <w:t xml:space="preserve"> </w:t>
      </w:r>
      <w:r w:rsidRPr="00035889">
        <w:t>for</w:t>
      </w:r>
      <w:r w:rsidRPr="00035889">
        <w:rPr>
          <w:spacing w:val="-4"/>
        </w:rPr>
        <w:t xml:space="preserve"> </w:t>
      </w:r>
      <w:r w:rsidRPr="00035889">
        <w:t>services</w:t>
      </w:r>
      <w:r w:rsidRPr="00035889">
        <w:rPr>
          <w:spacing w:val="-5"/>
        </w:rPr>
        <w:t xml:space="preserve"> </w:t>
      </w:r>
      <w:r w:rsidRPr="00035889">
        <w:t>in</w:t>
      </w:r>
      <w:r w:rsidRPr="00035889">
        <w:rPr>
          <w:spacing w:val="-4"/>
        </w:rPr>
        <w:t xml:space="preserve"> </w:t>
      </w:r>
      <w:r w:rsidRPr="00035889">
        <w:t>response</w:t>
      </w:r>
      <w:r w:rsidRPr="00035889">
        <w:rPr>
          <w:spacing w:val="-5"/>
        </w:rPr>
        <w:t xml:space="preserve"> </w:t>
      </w:r>
      <w:r w:rsidRPr="00035889">
        <w:t>to</w:t>
      </w:r>
      <w:r w:rsidRPr="00035889">
        <w:rPr>
          <w:spacing w:val="-3"/>
        </w:rPr>
        <w:t xml:space="preserve"> </w:t>
      </w:r>
      <w:r w:rsidRPr="00035889">
        <w:t>the</w:t>
      </w:r>
      <w:r w:rsidRPr="00035889">
        <w:rPr>
          <w:spacing w:val="-4"/>
        </w:rPr>
        <w:t xml:space="preserve"> </w:t>
      </w:r>
      <w:r w:rsidRPr="00035889">
        <w:t>RFP</w:t>
      </w:r>
      <w:r w:rsidRPr="00035889">
        <w:rPr>
          <w:spacing w:val="-6"/>
        </w:rPr>
        <w:t xml:space="preserve"> </w:t>
      </w:r>
      <w:r w:rsidRPr="00035889">
        <w:t>are</w:t>
      </w:r>
      <w:r w:rsidRPr="00035889">
        <w:rPr>
          <w:spacing w:val="-5"/>
        </w:rPr>
        <w:t xml:space="preserve"> </w:t>
      </w:r>
      <w:r w:rsidRPr="00035889">
        <w:t>not</w:t>
      </w:r>
      <w:r w:rsidRPr="00035889">
        <w:rPr>
          <w:spacing w:val="-3"/>
        </w:rPr>
        <w:t xml:space="preserve"> </w:t>
      </w:r>
      <w:proofErr w:type="gramStart"/>
      <w:r w:rsidRPr="00035889">
        <w:t>in excess of</w:t>
      </w:r>
      <w:proofErr w:type="gramEnd"/>
      <w:r w:rsidRPr="00035889">
        <w:t xml:space="preserve"> those that would be charged any other individual for the same services performed by the</w:t>
      </w:r>
      <w:r w:rsidRPr="00035889">
        <w:rPr>
          <w:spacing w:val="-28"/>
        </w:rPr>
        <w:t xml:space="preserve"> </w:t>
      </w:r>
      <w:r w:rsidRPr="00035889">
        <w:t>bidder.</w:t>
      </w:r>
    </w:p>
    <w:p w14:paraId="33E49440" w14:textId="6BE4F2BC" w:rsidR="009021F1" w:rsidRPr="00035889" w:rsidRDefault="009021F1" w:rsidP="003223C8">
      <w:pPr>
        <w:pStyle w:val="ListParagraph"/>
      </w:pPr>
      <w:r>
        <w:t>Bidder</w:t>
      </w:r>
      <w:r w:rsidRPr="00035889">
        <w:t xml:space="preserve">s are advised that most documents in the possession of </w:t>
      </w:r>
      <w:r w:rsidR="0066273B" w:rsidRPr="00280CDC">
        <w:t>North Central Iowa LWD</w:t>
      </w:r>
      <w:r w:rsidR="0066273B">
        <w:t>B</w:t>
      </w:r>
      <w:r w:rsidR="0066273B" w:rsidRPr="00280CDC">
        <w:t xml:space="preserve"> </w:t>
      </w:r>
      <w:r w:rsidRPr="00035889">
        <w:t>are considered public records and subject to disclosure.</w:t>
      </w:r>
      <w:r w:rsidR="0066273B" w:rsidRPr="0066273B">
        <w:t xml:space="preserve"> </w:t>
      </w:r>
      <w:r w:rsidR="0066273B" w:rsidRPr="00280CDC">
        <w:t>North Central Iowa LWD</w:t>
      </w:r>
      <w:r w:rsidR="0066273B">
        <w:t>B</w:t>
      </w:r>
      <w:r w:rsidRPr="00035889">
        <w:t xml:space="preserve"> reserves the right to issue additional RFPs if and when it is in </w:t>
      </w:r>
      <w:r w:rsidR="0066273B" w:rsidRPr="00280CDC">
        <w:t>North Central Iowa LWD</w:t>
      </w:r>
      <w:r w:rsidR="0066273B">
        <w:t>B</w:t>
      </w:r>
      <w:r w:rsidR="0066273B" w:rsidRPr="00280CDC">
        <w:t xml:space="preserve"> </w:t>
      </w:r>
      <w:r w:rsidRPr="00035889">
        <w:t>best interest to do so and, may elect to negotiate and issue multi-year contracts to successful bidders under this or subsequent</w:t>
      </w:r>
      <w:r w:rsidRPr="00035889">
        <w:rPr>
          <w:spacing w:val="-25"/>
        </w:rPr>
        <w:t xml:space="preserve"> </w:t>
      </w:r>
      <w:r w:rsidRPr="00035889">
        <w:t>RFPs.</w:t>
      </w:r>
    </w:p>
    <w:p w14:paraId="63181CF6" w14:textId="77777777" w:rsidR="009021F1" w:rsidRDefault="009021F1" w:rsidP="003223C8">
      <w:pPr>
        <w:pStyle w:val="ListParagraph"/>
      </w:pPr>
      <w:r w:rsidRPr="00035889">
        <w:t xml:space="preserve">All programs and activities are designated as equal opportunity employers/programs. Auxiliary aids and services are available upon request to individuals with disabilities. </w:t>
      </w:r>
    </w:p>
    <w:p w14:paraId="2F1BEEAC" w14:textId="77777777" w:rsidR="009021F1" w:rsidRPr="004913A3" w:rsidRDefault="009021F1" w:rsidP="003223C8">
      <w:pPr>
        <w:pStyle w:val="ListParagraph"/>
      </w:pPr>
      <w:r>
        <w:t xml:space="preserve">The LWDB reserves the right to reject </w:t>
      </w:r>
      <w:proofErr w:type="gramStart"/>
      <w:r>
        <w:t>any and all</w:t>
      </w:r>
      <w:proofErr w:type="gramEnd"/>
      <w:r>
        <w:t xml:space="preserve"> proposals. Notwithstanding anything to the contrary in this document or in any addendums to this document, the LWDB reserves the right to negotiate changes of any nature with any firm proposing to do the work with respect to any term, condition, or provision in this document and/or in any proposals, whether or not</w:t>
      </w:r>
      <w:r>
        <w:rPr>
          <w:spacing w:val="-12"/>
        </w:rPr>
        <w:t xml:space="preserve"> </w:t>
      </w:r>
      <w:r>
        <w:t>something is stated to be mandatory and whether or not it is said that a proposal will be rejected if certain information or documentation is not submitted with</w:t>
      </w:r>
      <w:r>
        <w:rPr>
          <w:spacing w:val="-1"/>
        </w:rPr>
        <w:t xml:space="preserve"> </w:t>
      </w:r>
      <w:r>
        <w:t>it.</w:t>
      </w:r>
    </w:p>
    <w:p w14:paraId="5DA00623" w14:textId="50B4B865" w:rsidR="003223C8" w:rsidRDefault="009021F1" w:rsidP="003223C8">
      <w:pPr>
        <w:pStyle w:val="ListParagraph"/>
      </w:pPr>
      <w:r w:rsidRPr="00035889">
        <w:t>Contact staff to request assistance with access to this</w:t>
      </w:r>
      <w:r w:rsidRPr="00035889">
        <w:rPr>
          <w:spacing w:val="-15"/>
        </w:rPr>
        <w:t xml:space="preserve"> </w:t>
      </w:r>
      <w:r w:rsidRPr="00035889">
        <w:t>RFP.</w:t>
      </w:r>
    </w:p>
    <w:p w14:paraId="4D33A102" w14:textId="3F0D87E7" w:rsidR="009021F1" w:rsidRPr="00035889" w:rsidRDefault="003223C8" w:rsidP="00CA6B8A">
      <w:r>
        <w:br w:type="page"/>
      </w:r>
    </w:p>
    <w:p w14:paraId="1D2C35C2" w14:textId="20D0F08B" w:rsidR="009021F1" w:rsidRDefault="009021F1" w:rsidP="009021F1">
      <w:pPr>
        <w:pStyle w:val="Heading2"/>
        <w:spacing w:before="60"/>
      </w:pPr>
      <w:bookmarkStart w:id="89" w:name="_Toc39005084"/>
      <w:bookmarkStart w:id="90" w:name="_Toc51239694"/>
      <w:r>
        <w:lastRenderedPageBreak/>
        <w:t>SECTION IV</w:t>
      </w:r>
      <w:r w:rsidR="00550E61">
        <w:t>-</w:t>
      </w:r>
      <w:r>
        <w:t xml:space="preserve"> Terms and Conditions</w:t>
      </w:r>
      <w:bookmarkEnd w:id="89"/>
      <w:bookmarkEnd w:id="90"/>
    </w:p>
    <w:p w14:paraId="463584FD" w14:textId="7E7BBBBA" w:rsidR="009021F1" w:rsidRPr="00550E61" w:rsidRDefault="00160D33" w:rsidP="00550E61">
      <w:pPr>
        <w:pStyle w:val="Heading4"/>
      </w:pPr>
      <w:r>
        <w:t>Modification to Proposal</w:t>
      </w:r>
    </w:p>
    <w:p w14:paraId="0E3BB7D4" w14:textId="3EA8D18C" w:rsidR="009021F1" w:rsidRDefault="009021F1" w:rsidP="00B13E5F">
      <w:r>
        <w:t xml:space="preserve">In the event policy, procedure, program design, law, or regulatory changes occur, bidding organizations may be requested to modify program design or the delivery of services. Should a request for a change in program design or services occur, </w:t>
      </w:r>
      <w:r w:rsidR="00B13E5F">
        <w:t>representatives</w:t>
      </w:r>
      <w:r>
        <w:t xml:space="preserve"> of the LWDB will be available to assist bidding organizations or service providers with the interpretation and suggestions for policy or program redesign.</w:t>
      </w:r>
    </w:p>
    <w:p w14:paraId="3B72228E" w14:textId="77777777" w:rsidR="009021F1" w:rsidRDefault="009021F1" w:rsidP="00B13E5F">
      <w:pPr>
        <w:pStyle w:val="Heading4"/>
      </w:pPr>
      <w:r>
        <w:t>Signature</w:t>
      </w:r>
    </w:p>
    <w:p w14:paraId="24A469D2" w14:textId="77777777" w:rsidR="009021F1" w:rsidRDefault="009021F1" w:rsidP="00B13E5F">
      <w:r>
        <w:t>The proposal shall be signed by an official authorized to bind the agency and shall contain a statement to the effect that the proposal is a firm bid until withdrawn in writing by the submitting organization. The proposal shall also provide the name, title, address, e-mail, and telephone number of the individual(s) with authority to negotiate during the period of contract negotiations.</w:t>
      </w:r>
    </w:p>
    <w:p w14:paraId="06C8BA27" w14:textId="77777777" w:rsidR="009021F1" w:rsidRDefault="009021F1" w:rsidP="00B13E5F">
      <w:r>
        <w:t>Any evidence of fraud in the proposal or in the performance of the ensuing contract will be turned over to the proper authorities for enforcement.</w:t>
      </w:r>
    </w:p>
    <w:p w14:paraId="7EC039F8" w14:textId="77777777" w:rsidR="009021F1" w:rsidRDefault="009021F1" w:rsidP="00B13E5F">
      <w:pPr>
        <w:pStyle w:val="Heading4"/>
      </w:pPr>
      <w:r>
        <w:t>Renewal</w:t>
      </w:r>
    </w:p>
    <w:p w14:paraId="2F7CD9E7" w14:textId="77777777" w:rsidR="009021F1" w:rsidRDefault="009021F1" w:rsidP="00B13E5F">
      <w:r>
        <w:t>Based on successful performance, timeliness of start-up, compliance to local area monitoring and quality of service, the LWDB will have the option to renew an additional one-year (annual) contract for up to three years, based on review and approval of the LWDB and based on performance and funding availability. The LWDB therefore reserves the right to adjust award amounts based on the final allocation figures. The LWDB may increase or decrease funding at any time based on funding availability and on contractor performance.</w:t>
      </w:r>
    </w:p>
    <w:p w14:paraId="61A41349" w14:textId="77777777" w:rsidR="009021F1" w:rsidRDefault="009021F1" w:rsidP="00B13E5F">
      <w:pPr>
        <w:pStyle w:val="Heading4"/>
      </w:pPr>
      <w:r>
        <w:t>Fraud</w:t>
      </w:r>
    </w:p>
    <w:p w14:paraId="6E84D360" w14:textId="77777777" w:rsidR="009021F1" w:rsidRDefault="009021F1" w:rsidP="00B13E5F">
      <w:r>
        <w:t>Any evidence of fraud in the proposal or in the performance of the ensuing contract will be turned over to the proper authorities for enforcement.</w:t>
      </w:r>
    </w:p>
    <w:p w14:paraId="43788478" w14:textId="77777777" w:rsidR="009021F1" w:rsidRPr="0066273B" w:rsidRDefault="009021F1" w:rsidP="00B13E5F">
      <w:pPr>
        <w:pStyle w:val="Heading4"/>
      </w:pPr>
      <w:r w:rsidRPr="0066273B">
        <w:t>Incorporation/Certificate of</w:t>
      </w:r>
      <w:r w:rsidRPr="0066273B">
        <w:rPr>
          <w:spacing w:val="-7"/>
        </w:rPr>
        <w:t xml:space="preserve"> </w:t>
      </w:r>
      <w:r w:rsidRPr="0066273B">
        <w:t>Existence</w:t>
      </w:r>
    </w:p>
    <w:p w14:paraId="017ECE88" w14:textId="26D465CC" w:rsidR="009021F1" w:rsidRPr="0066273B" w:rsidRDefault="009021F1" w:rsidP="009021F1">
      <w:pPr>
        <w:pStyle w:val="BodyText"/>
        <w:rPr>
          <w:rFonts w:asciiTheme="minorHAnsi" w:hAnsiTheme="minorHAnsi" w:cstheme="minorHAnsi"/>
          <w:sz w:val="22"/>
          <w:szCs w:val="22"/>
        </w:rPr>
      </w:pPr>
      <w:r w:rsidRPr="0066273B">
        <w:rPr>
          <w:rFonts w:asciiTheme="minorHAnsi" w:hAnsiTheme="minorHAnsi" w:cstheme="minorHAnsi"/>
          <w:sz w:val="22"/>
          <w:szCs w:val="22"/>
        </w:rPr>
        <w:t xml:space="preserve">The proposal must include a Certificate of Existence or a Letter of Incorporation signed by the </w:t>
      </w:r>
      <w:r w:rsidR="001E78A5" w:rsidRPr="0066273B">
        <w:rPr>
          <w:rFonts w:asciiTheme="minorHAnsi" w:hAnsiTheme="minorHAnsi" w:cstheme="minorHAnsi"/>
          <w:sz w:val="22"/>
          <w:szCs w:val="22"/>
        </w:rPr>
        <w:t>Iowa</w:t>
      </w:r>
      <w:r w:rsidRPr="0066273B">
        <w:rPr>
          <w:rFonts w:asciiTheme="minorHAnsi" w:hAnsiTheme="minorHAnsi" w:cstheme="minorHAnsi"/>
          <w:sz w:val="22"/>
          <w:szCs w:val="22"/>
        </w:rPr>
        <w:t xml:space="preserve"> Secretary of</w:t>
      </w:r>
      <w:r w:rsidRPr="0066273B">
        <w:rPr>
          <w:rFonts w:asciiTheme="minorHAnsi" w:hAnsiTheme="minorHAnsi" w:cstheme="minorHAnsi"/>
          <w:spacing w:val="-11"/>
          <w:sz w:val="22"/>
          <w:szCs w:val="22"/>
        </w:rPr>
        <w:t xml:space="preserve"> </w:t>
      </w:r>
      <w:r w:rsidRPr="0066273B">
        <w:rPr>
          <w:rFonts w:asciiTheme="minorHAnsi" w:hAnsiTheme="minorHAnsi" w:cstheme="minorHAnsi"/>
          <w:sz w:val="22"/>
          <w:szCs w:val="22"/>
        </w:rPr>
        <w:t>State.</w:t>
      </w:r>
    </w:p>
    <w:p w14:paraId="5C9CC897" w14:textId="77777777" w:rsidR="009021F1" w:rsidRPr="006D4838" w:rsidRDefault="009021F1" w:rsidP="006D4838">
      <w:pPr>
        <w:pStyle w:val="Heading4"/>
      </w:pPr>
      <w:r w:rsidRPr="006D4838">
        <w:t xml:space="preserve">Equal Business Opportunity Program </w:t>
      </w:r>
    </w:p>
    <w:p w14:paraId="7057A73D" w14:textId="77777777" w:rsidR="00030B54" w:rsidRDefault="00030B54" w:rsidP="00030B54">
      <w:r>
        <w:t xml:space="preserve">Fully comply with the Iowa Civil Rights Act of 1965 as amended, Iowa Executive Order 15 (1973), as amended by Iowa Executive Order 34 (1988). The winning bidder must assure it has on file a copy of its Affirmative Action Statement and, if appropriate, a plan containing goals and time specifications. The winning bidder shall provide state or federal agencies with appropriate reports as required to </w:t>
      </w:r>
      <w:proofErr w:type="gramStart"/>
      <w:r>
        <w:t>insure</w:t>
      </w:r>
      <w:proofErr w:type="gramEnd"/>
      <w:r>
        <w:t xml:space="preserve"> compliance with equal employment laws and regulations. </w:t>
      </w:r>
    </w:p>
    <w:p w14:paraId="73E7D774" w14:textId="77777777" w:rsidR="009021F1" w:rsidRDefault="009021F1" w:rsidP="006D4838">
      <w:pPr>
        <w:pStyle w:val="Heading4"/>
      </w:pPr>
      <w:r>
        <w:lastRenderedPageBreak/>
        <w:t>Non-Discrimination and Terminations</w:t>
      </w:r>
    </w:p>
    <w:p w14:paraId="20417E18" w14:textId="77777777" w:rsidR="009021F1" w:rsidRDefault="009021F1" w:rsidP="006D4838">
      <w:r>
        <w:t>No customer will be discriminated against based on race, color, religion, sex, national origin, age, handicap, political affiliation, or belief, or citizenship. No enrollee may be terminated without prior written authorization.</w:t>
      </w:r>
    </w:p>
    <w:p w14:paraId="0E34F1C0" w14:textId="77777777" w:rsidR="009021F1" w:rsidRDefault="009021F1" w:rsidP="00E71B88">
      <w:pPr>
        <w:pStyle w:val="Heading4"/>
      </w:pPr>
      <w:r>
        <w:t>Presentation and Negotiations</w:t>
      </w:r>
    </w:p>
    <w:p w14:paraId="202AFA3D" w14:textId="77777777" w:rsidR="009021F1" w:rsidRDefault="009021F1" w:rsidP="00E71B88">
      <w:r>
        <w:t>The LWDB reserves the right to request additional data in support of the proposal or ask the proposer to make a presentation detailing delivery of program services. The LWDB may require that successful proposers participate in negotiations and submit any budget, technical, or other revisions of the proposal prior to executing a contract.</w:t>
      </w:r>
    </w:p>
    <w:p w14:paraId="367913E8" w14:textId="77777777" w:rsidR="009021F1" w:rsidRPr="0018201B" w:rsidRDefault="009021F1" w:rsidP="0018201B">
      <w:pPr>
        <w:pStyle w:val="Heading4"/>
      </w:pPr>
      <w:r w:rsidRPr="0018201B">
        <w:t>Liability Insurance</w:t>
      </w:r>
    </w:p>
    <w:p w14:paraId="5F554894" w14:textId="77777777" w:rsidR="00030B54" w:rsidRDefault="00030B54" w:rsidP="00030B54">
      <w:r>
        <w:t xml:space="preserve">Organizations must provide proof of general liability insurance, auto insurance, and workers compensation by the time of grant award to the local workforce development board or an entity designated by the local workforce development board, such as the fiscal agent, operating on behalf of the local workforce development board.  </w:t>
      </w:r>
    </w:p>
    <w:p w14:paraId="73457FAB" w14:textId="77777777" w:rsidR="009021F1" w:rsidRPr="0018201B" w:rsidRDefault="009021F1" w:rsidP="0018201B">
      <w:pPr>
        <w:pStyle w:val="Heading4"/>
      </w:pPr>
      <w:r w:rsidRPr="0018201B">
        <w:t>Licensing or Proof of Non-Profit Status</w:t>
      </w:r>
    </w:p>
    <w:p w14:paraId="4C3FAB32" w14:textId="0FF83586" w:rsidR="009021F1" w:rsidRDefault="009021F1" w:rsidP="00E71B88">
      <w:r>
        <w:t xml:space="preserve">Organizations must provide proof of non-profit status or an appropriate business license prior to being awarded a contract. All prospective bidders (except governmental entities) are required to have current business </w:t>
      </w:r>
      <w:r w:rsidR="00F2160C">
        <w:t>registrati</w:t>
      </w:r>
      <w:r>
        <w:t xml:space="preserve">on with the </w:t>
      </w:r>
      <w:r w:rsidR="00F2160C">
        <w:t>Iowa Sec</w:t>
      </w:r>
      <w:r w:rsidR="00AD7605">
        <w:t xml:space="preserve">retary of State as well as obtaining </w:t>
      </w:r>
      <w:proofErr w:type="gramStart"/>
      <w:r w:rsidR="00AD7605">
        <w:t>any and all</w:t>
      </w:r>
      <w:proofErr w:type="gramEnd"/>
      <w:r w:rsidR="00AD7605">
        <w:t xml:space="preserve"> appropriate county and/ or municipal business certifications</w:t>
      </w:r>
      <w:r w:rsidR="0018201B">
        <w:t xml:space="preserve"> and/ or licenses.</w:t>
      </w:r>
    </w:p>
    <w:p w14:paraId="6C77DF1E" w14:textId="77777777" w:rsidR="009021F1" w:rsidRPr="0018201B" w:rsidRDefault="009021F1" w:rsidP="0018201B">
      <w:pPr>
        <w:pStyle w:val="Heading4"/>
      </w:pPr>
      <w:r w:rsidRPr="0018201B">
        <w:t>Monitoring Access</w:t>
      </w:r>
    </w:p>
    <w:p w14:paraId="6182BA5B" w14:textId="79AAAD5E" w:rsidR="009021F1" w:rsidRDefault="009021F1" w:rsidP="008D7C96">
      <w:r>
        <w:t xml:space="preserve">In accordance with Section 183 and 184 of the WIOA, bidders/proposed contractors agree to cooperate with any monitoring, inspection, audit, or investigation of activities related to WIOA contracts. Iowa Workforce Development, the U.S. Department of Labor, the </w:t>
      </w:r>
      <w:r w:rsidR="0066273B" w:rsidRPr="00280CDC">
        <w:t>North Central Iowa LWD</w:t>
      </w:r>
      <w:r w:rsidR="0066273B">
        <w:t>B,</w:t>
      </w:r>
      <w:r>
        <w:t xml:space="preserve"> or their designated representatives may conduct these activities. This cooperation includes access to the premises for the purpose of interviewing employees or participants and permitting the examination of, and/or photocopying of books, records, files, or other documents related to the contractual agreement and activities around the contract.</w:t>
      </w:r>
    </w:p>
    <w:p w14:paraId="1805FF90" w14:textId="68790E57" w:rsidR="008D7C96" w:rsidRDefault="008D7C96">
      <w:pPr>
        <w:rPr>
          <w:rFonts w:ascii="Times New Roman" w:eastAsia="Times New Roman" w:hAnsi="Times New Roman" w:cs="Times New Roman"/>
          <w:sz w:val="24"/>
          <w:szCs w:val="24"/>
          <w:lang w:bidi="en-US"/>
        </w:rPr>
      </w:pPr>
      <w:r>
        <w:br w:type="page"/>
      </w:r>
    </w:p>
    <w:p w14:paraId="13424C37" w14:textId="5A1164BE" w:rsidR="009021F1" w:rsidRDefault="009021F1" w:rsidP="008D7C96">
      <w:pPr>
        <w:pStyle w:val="Heading2"/>
        <w:spacing w:before="78"/>
      </w:pPr>
      <w:bookmarkStart w:id="91" w:name="_Toc39005085"/>
      <w:bookmarkStart w:id="92" w:name="_Toc51239695"/>
      <w:r>
        <w:lastRenderedPageBreak/>
        <w:t>A</w:t>
      </w:r>
      <w:r w:rsidR="00272DFC">
        <w:t>ppendix</w:t>
      </w:r>
      <w:r>
        <w:t xml:space="preserve"> A – Cover Sheet</w:t>
      </w:r>
      <w:bookmarkEnd w:id="91"/>
      <w:bookmarkEnd w:id="92"/>
    </w:p>
    <w:p w14:paraId="71728669" w14:textId="77777777" w:rsidR="009021F1" w:rsidRDefault="009021F1" w:rsidP="009021F1">
      <w:pPr>
        <w:pStyle w:val="BodyText"/>
        <w:spacing w:before="1"/>
        <w:jc w:val="center"/>
        <w:rPr>
          <w:b/>
          <w:sz w:val="48"/>
          <w:szCs w:val="48"/>
        </w:rPr>
      </w:pPr>
    </w:p>
    <w:p w14:paraId="519B5F55" w14:textId="77777777" w:rsidR="009021F1" w:rsidRPr="00F81F16" w:rsidRDefault="009021F1" w:rsidP="009021F1">
      <w:pPr>
        <w:pStyle w:val="BodyText"/>
        <w:tabs>
          <w:tab w:val="left" w:pos="2970"/>
        </w:tabs>
        <w:spacing w:before="1"/>
        <w:jc w:val="center"/>
        <w:rPr>
          <w:b/>
          <w:sz w:val="48"/>
          <w:szCs w:val="48"/>
        </w:rPr>
      </w:pPr>
      <w:r w:rsidRPr="00F81F16">
        <w:rPr>
          <w:b/>
          <w:sz w:val="48"/>
          <w:szCs w:val="48"/>
        </w:rPr>
        <w:t>Proposal for</w:t>
      </w:r>
    </w:p>
    <w:p w14:paraId="50A51D04" w14:textId="49B1CE67" w:rsidR="009021F1" w:rsidRPr="00F81F16" w:rsidRDefault="009021F1" w:rsidP="009021F1">
      <w:pPr>
        <w:pStyle w:val="BodyText"/>
        <w:tabs>
          <w:tab w:val="left" w:pos="2970"/>
        </w:tabs>
        <w:spacing w:before="1"/>
        <w:jc w:val="center"/>
        <w:rPr>
          <w:b/>
          <w:sz w:val="48"/>
          <w:szCs w:val="48"/>
        </w:rPr>
      </w:pPr>
      <w:r w:rsidRPr="00F81F16">
        <w:rPr>
          <w:b/>
          <w:sz w:val="48"/>
          <w:szCs w:val="48"/>
        </w:rPr>
        <w:t xml:space="preserve">Workforce Innovation and Opportunity Act (WIOA) Title I </w:t>
      </w:r>
      <w:r w:rsidR="00030B54">
        <w:rPr>
          <w:b/>
          <w:sz w:val="48"/>
        </w:rPr>
        <w:t>Adult, Dislocated Worker, and Youth</w:t>
      </w:r>
      <w:r w:rsidRPr="00F81F16">
        <w:rPr>
          <w:b/>
          <w:sz w:val="48"/>
        </w:rPr>
        <w:t xml:space="preserve"> Services</w:t>
      </w:r>
    </w:p>
    <w:p w14:paraId="68DD230D" w14:textId="77777777" w:rsidR="0066273B" w:rsidRDefault="009021F1" w:rsidP="0066273B">
      <w:pPr>
        <w:pStyle w:val="Subtitle"/>
        <w:rPr>
          <w:color w:val="auto"/>
        </w:rPr>
      </w:pPr>
      <w:bookmarkStart w:id="93" w:name="_Toc39005086"/>
      <w:r w:rsidRPr="00F81F16">
        <w:t xml:space="preserve">Local Workforce Development Area: </w:t>
      </w:r>
      <w:r w:rsidR="0066273B" w:rsidRPr="00280CDC">
        <w:rPr>
          <w:color w:val="auto"/>
        </w:rPr>
        <w:t>North Central Iowa LWD</w:t>
      </w:r>
      <w:r w:rsidR="0066273B">
        <w:t>B</w:t>
      </w:r>
      <w:r w:rsidR="0066273B" w:rsidRPr="00280CDC">
        <w:rPr>
          <w:color w:val="auto"/>
        </w:rPr>
        <w:t xml:space="preserve"> </w:t>
      </w:r>
      <w:bookmarkStart w:id="94" w:name="_Toc39005087"/>
      <w:bookmarkEnd w:id="93"/>
    </w:p>
    <w:p w14:paraId="4944451E" w14:textId="77D19623" w:rsidR="009021F1" w:rsidRPr="0066273B" w:rsidRDefault="009021F1" w:rsidP="0066273B">
      <w:pPr>
        <w:pStyle w:val="Subtitle"/>
        <w:rPr>
          <w:color w:val="auto"/>
        </w:rPr>
      </w:pPr>
      <w:r w:rsidRPr="00F81F16">
        <w:rPr>
          <w:rFonts w:ascii="Times New Roman" w:eastAsia="Times New Roman" w:hAnsi="Times New Roman" w:cs="Times New Roman"/>
          <w:sz w:val="36"/>
          <w:szCs w:val="36"/>
        </w:rPr>
        <w:t xml:space="preserve">Contract Period: </w:t>
      </w:r>
      <w:r w:rsidR="00A44050">
        <w:rPr>
          <w:rFonts w:ascii="Times New Roman" w:eastAsia="Times New Roman" w:hAnsi="Times New Roman" w:cs="Times New Roman"/>
          <w:sz w:val="36"/>
          <w:szCs w:val="36"/>
        </w:rPr>
        <w:t>1</w:t>
      </w:r>
      <w:r w:rsidR="00562931" w:rsidRPr="00562931">
        <w:rPr>
          <w:rFonts w:ascii="Times New Roman" w:eastAsia="Times New Roman" w:hAnsi="Times New Roman" w:cs="Times New Roman"/>
          <w:color w:val="auto"/>
          <w:sz w:val="36"/>
          <w:szCs w:val="36"/>
        </w:rPr>
        <w:t>/1/202</w:t>
      </w:r>
      <w:r w:rsidR="00A44050">
        <w:rPr>
          <w:rFonts w:ascii="Times New Roman" w:eastAsia="Times New Roman" w:hAnsi="Times New Roman" w:cs="Times New Roman"/>
          <w:color w:val="auto"/>
          <w:sz w:val="36"/>
          <w:szCs w:val="36"/>
        </w:rPr>
        <w:t>1</w:t>
      </w:r>
      <w:r w:rsidR="00562931" w:rsidRPr="00562931">
        <w:rPr>
          <w:rFonts w:ascii="Times New Roman" w:eastAsia="Times New Roman" w:hAnsi="Times New Roman" w:cs="Times New Roman"/>
          <w:color w:val="auto"/>
          <w:sz w:val="36"/>
          <w:szCs w:val="36"/>
        </w:rPr>
        <w:t xml:space="preserve"> – 6/30/2021</w:t>
      </w:r>
      <w:bookmarkEnd w:id="94"/>
    </w:p>
    <w:p w14:paraId="5B1C5A27" w14:textId="77777777" w:rsidR="009021F1" w:rsidRDefault="009021F1" w:rsidP="009021F1">
      <w:pPr>
        <w:tabs>
          <w:tab w:val="left" w:pos="2970"/>
        </w:tabs>
        <w:jc w:val="center"/>
        <w:rPr>
          <w:rStyle w:val="Emphasis"/>
        </w:rPr>
      </w:pPr>
    </w:p>
    <w:p w14:paraId="36458AD2" w14:textId="77777777" w:rsidR="00591FED" w:rsidRPr="00591FED" w:rsidRDefault="00591FED">
      <w:pPr>
        <w:rPr>
          <w:rStyle w:val="Emphasis"/>
          <w:i w:val="0"/>
          <w:sz w:val="28"/>
          <w:szCs w:val="28"/>
        </w:rPr>
      </w:pPr>
    </w:p>
    <w:p w14:paraId="2487CD07" w14:textId="77777777" w:rsidR="00591FED" w:rsidRPr="00381AD2" w:rsidRDefault="00591FED" w:rsidP="00591FED">
      <w:pPr>
        <w:pStyle w:val="Heading4"/>
        <w:rPr>
          <w:rStyle w:val="Emphasis"/>
          <w:sz w:val="28"/>
          <w:szCs w:val="28"/>
        </w:rPr>
      </w:pPr>
      <w:r w:rsidRPr="007E6F1C">
        <w:rPr>
          <w:rStyle w:val="Emphasis"/>
          <w:szCs w:val="36"/>
        </w:rPr>
        <w:t>Proposing Organization Information</w:t>
      </w:r>
    </w:p>
    <w:p w14:paraId="08D1465C" w14:textId="77777777" w:rsidR="00591FED" w:rsidRPr="00381AD2" w:rsidRDefault="00591FED" w:rsidP="00591FED">
      <w:pPr>
        <w:tabs>
          <w:tab w:val="left" w:pos="2970"/>
        </w:tabs>
        <w:rPr>
          <w:sz w:val="24"/>
          <w:szCs w:val="24"/>
        </w:rPr>
      </w:pPr>
      <w:r w:rsidRPr="00381AD2">
        <w:rPr>
          <w:sz w:val="24"/>
          <w:szCs w:val="24"/>
        </w:rPr>
        <w:t xml:space="preserve">I certify that the above-named organization is legally authorized to submit this application, that the contents of the application are truthful and accurate, and that the above-named organization agrees to comply with all requirements of the RFP. </w:t>
      </w:r>
      <w:r w:rsidRPr="00381AD2">
        <w:rPr>
          <w:color w:val="000000"/>
          <w:sz w:val="24"/>
          <w:szCs w:val="24"/>
        </w:rPr>
        <w:t xml:space="preserve">Our organization understands </w:t>
      </w:r>
      <w:r w:rsidRPr="00381AD2">
        <w:rPr>
          <w:sz w:val="24"/>
          <w:szCs w:val="24"/>
        </w:rPr>
        <w:t xml:space="preserve">this </w:t>
      </w:r>
      <w:r w:rsidRPr="00381AD2">
        <w:rPr>
          <w:color w:val="000000"/>
          <w:sz w:val="24"/>
          <w:szCs w:val="24"/>
        </w:rPr>
        <w:t>program operates on a reimbursement model</w:t>
      </w:r>
      <w:r w:rsidRPr="00381AD2">
        <w:rPr>
          <w:sz w:val="24"/>
          <w:szCs w:val="24"/>
        </w:rPr>
        <w:t xml:space="preserve">, </w:t>
      </w:r>
      <w:r w:rsidRPr="00381AD2">
        <w:rPr>
          <w:color w:val="000000"/>
          <w:sz w:val="24"/>
          <w:szCs w:val="24"/>
        </w:rPr>
        <w:t xml:space="preserve">and we are prepared to front costs related to </w:t>
      </w:r>
      <w:r w:rsidRPr="00381AD2">
        <w:rPr>
          <w:sz w:val="24"/>
          <w:szCs w:val="24"/>
        </w:rPr>
        <w:t>said</w:t>
      </w:r>
      <w:r w:rsidRPr="00381AD2">
        <w:rPr>
          <w:color w:val="000000"/>
          <w:sz w:val="24"/>
          <w:szCs w:val="24"/>
        </w:rPr>
        <w:t xml:space="preserve"> program until requirements for reimbursement are met and funds are available for reimbursement.</w:t>
      </w:r>
    </w:p>
    <w:p w14:paraId="5F84EF77" w14:textId="77777777" w:rsidR="00591FED" w:rsidRPr="00381AD2" w:rsidRDefault="00591FED" w:rsidP="00591FED">
      <w:pPr>
        <w:tabs>
          <w:tab w:val="left" w:pos="2970"/>
        </w:tabs>
        <w:jc w:val="center"/>
        <w:rPr>
          <w:sz w:val="24"/>
          <w:szCs w:val="24"/>
        </w:rPr>
      </w:pPr>
    </w:p>
    <w:p w14:paraId="09E3A357" w14:textId="77777777" w:rsidR="00591FED" w:rsidRPr="00381AD2" w:rsidRDefault="00591FED" w:rsidP="00591FED">
      <w:pPr>
        <w:rPr>
          <w:sz w:val="24"/>
          <w:szCs w:val="24"/>
          <w:u w:val="single"/>
        </w:rPr>
      </w:pPr>
      <w:r w:rsidRPr="00381AD2">
        <w:rPr>
          <w:sz w:val="24"/>
          <w:szCs w:val="24"/>
          <w:u w:val="single"/>
        </w:rPr>
        <w:tab/>
      </w:r>
      <w:r w:rsidRPr="00381AD2">
        <w:rPr>
          <w:sz w:val="24"/>
          <w:szCs w:val="24"/>
          <w:u w:val="single"/>
        </w:rPr>
        <w:tab/>
      </w:r>
      <w:r w:rsidRPr="00381AD2">
        <w:rPr>
          <w:sz w:val="24"/>
          <w:szCs w:val="24"/>
          <w:u w:val="single"/>
        </w:rPr>
        <w:tab/>
      </w:r>
      <w:r w:rsidRPr="00381AD2">
        <w:rPr>
          <w:sz w:val="24"/>
          <w:szCs w:val="24"/>
          <w:u w:val="single"/>
        </w:rPr>
        <w:tab/>
      </w:r>
      <w:r w:rsidRPr="00381AD2">
        <w:rPr>
          <w:sz w:val="24"/>
          <w:szCs w:val="24"/>
          <w:u w:val="single"/>
        </w:rPr>
        <w:tab/>
      </w:r>
      <w:r w:rsidRPr="00381AD2">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CFE04C9" w14:textId="440C8E99" w:rsidR="00591FED" w:rsidRPr="00381AD2" w:rsidRDefault="00591FED" w:rsidP="00591FED">
      <w:pPr>
        <w:tabs>
          <w:tab w:val="left" w:pos="5850"/>
        </w:tabs>
        <w:rPr>
          <w:sz w:val="24"/>
          <w:szCs w:val="24"/>
        </w:rPr>
      </w:pPr>
      <w:r w:rsidRPr="00381AD2">
        <w:rPr>
          <w:sz w:val="24"/>
          <w:szCs w:val="24"/>
        </w:rPr>
        <w:t xml:space="preserve">Printed Name </w:t>
      </w:r>
      <w:r>
        <w:rPr>
          <w:sz w:val="24"/>
          <w:szCs w:val="24"/>
        </w:rPr>
        <w:t>of Authorized</w:t>
      </w:r>
      <w:r w:rsidR="00D93225">
        <w:rPr>
          <w:sz w:val="24"/>
          <w:szCs w:val="24"/>
        </w:rPr>
        <w:t xml:space="preserve"> Representative</w:t>
      </w:r>
      <w:r w:rsidR="00D93225">
        <w:rPr>
          <w:sz w:val="24"/>
          <w:szCs w:val="24"/>
        </w:rPr>
        <w:tab/>
      </w:r>
      <w:r w:rsidRPr="00381AD2">
        <w:rPr>
          <w:sz w:val="24"/>
          <w:szCs w:val="24"/>
        </w:rPr>
        <w:t>Title of Authorized Representative</w:t>
      </w:r>
    </w:p>
    <w:p w14:paraId="380A9E76" w14:textId="77777777" w:rsidR="00591FED" w:rsidRPr="00381AD2" w:rsidRDefault="00591FED" w:rsidP="00591FED">
      <w:pPr>
        <w:rPr>
          <w:sz w:val="24"/>
          <w:szCs w:val="24"/>
        </w:rPr>
      </w:pPr>
    </w:p>
    <w:p w14:paraId="0A6DF00F" w14:textId="77777777" w:rsidR="00591FED" w:rsidRPr="00381AD2" w:rsidRDefault="00591FED" w:rsidP="00591FED">
      <w:pPr>
        <w:rPr>
          <w:sz w:val="24"/>
          <w:szCs w:val="24"/>
          <w:u w:val="single"/>
        </w:rPr>
      </w:pPr>
      <w:r w:rsidRPr="00381AD2">
        <w:rPr>
          <w:sz w:val="24"/>
          <w:szCs w:val="24"/>
          <w:u w:val="single"/>
        </w:rPr>
        <w:tab/>
      </w:r>
      <w:r w:rsidRPr="00381AD2">
        <w:rPr>
          <w:sz w:val="24"/>
          <w:szCs w:val="24"/>
          <w:u w:val="single"/>
        </w:rPr>
        <w:tab/>
      </w:r>
      <w:r w:rsidRPr="00381AD2">
        <w:rPr>
          <w:sz w:val="24"/>
          <w:szCs w:val="24"/>
          <w:u w:val="single"/>
        </w:rPr>
        <w:tab/>
      </w:r>
      <w:r w:rsidRPr="00381AD2">
        <w:rPr>
          <w:sz w:val="24"/>
          <w:szCs w:val="24"/>
          <w:u w:val="single"/>
        </w:rPr>
        <w:tab/>
      </w:r>
      <w:r w:rsidRPr="00381AD2">
        <w:rPr>
          <w:sz w:val="24"/>
          <w:szCs w:val="24"/>
          <w:u w:val="single"/>
        </w:rPr>
        <w:tab/>
      </w:r>
      <w:r w:rsidRPr="00381AD2">
        <w:rPr>
          <w:sz w:val="24"/>
          <w:szCs w:val="24"/>
          <w:u w:val="single"/>
        </w:rPr>
        <w:tab/>
      </w:r>
      <w:r w:rsidRPr="00381AD2">
        <w:rPr>
          <w:sz w:val="24"/>
          <w:szCs w:val="24"/>
        </w:rPr>
        <w:tab/>
      </w:r>
      <w:r w:rsidRPr="00381AD2">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81047A4" w14:textId="36D79D8C" w:rsidR="007D195E" w:rsidRPr="0066273B" w:rsidRDefault="00591FED" w:rsidP="00D93225">
      <w:pPr>
        <w:rPr>
          <w:sz w:val="24"/>
          <w:szCs w:val="24"/>
        </w:rPr>
      </w:pPr>
      <w:r w:rsidRPr="0066273B">
        <w:rPr>
          <w:sz w:val="24"/>
          <w:szCs w:val="24"/>
        </w:rPr>
        <w:t>Signature of Authorized Representative</w:t>
      </w:r>
      <w:r w:rsidRPr="0066273B">
        <w:rPr>
          <w:rFonts w:ascii="Calibri Light" w:hAnsi="Calibri Light" w:cs="Calibri Light"/>
          <w:sz w:val="24"/>
          <w:szCs w:val="24"/>
        </w:rPr>
        <w:tab/>
      </w:r>
      <w:r w:rsidRPr="0066273B">
        <w:rPr>
          <w:rFonts w:ascii="Calibri Light" w:hAnsi="Calibri Light" w:cs="Calibri Light"/>
          <w:sz w:val="24"/>
          <w:szCs w:val="24"/>
        </w:rPr>
        <w:tab/>
      </w:r>
      <w:r w:rsidRPr="0066273B">
        <w:rPr>
          <w:rFonts w:ascii="Calibri Light" w:hAnsi="Calibri Light" w:cs="Calibri Light"/>
          <w:sz w:val="24"/>
          <w:szCs w:val="24"/>
        </w:rPr>
        <w:tab/>
      </w:r>
      <w:r w:rsidR="00D93225" w:rsidRPr="0066273B">
        <w:rPr>
          <w:rFonts w:ascii="Calibri Light" w:hAnsi="Calibri Light" w:cs="Calibri Light"/>
          <w:sz w:val="24"/>
          <w:szCs w:val="24"/>
        </w:rPr>
        <w:t xml:space="preserve"> </w:t>
      </w:r>
      <w:r w:rsidRPr="0066273B">
        <w:rPr>
          <w:sz w:val="24"/>
          <w:szCs w:val="24"/>
        </w:rPr>
        <w:t>Date</w:t>
      </w:r>
      <w:r w:rsidR="009021F1" w:rsidRPr="0066273B">
        <w:rPr>
          <w:sz w:val="24"/>
          <w:szCs w:val="24"/>
        </w:rPr>
        <w:br w:type="page"/>
      </w:r>
    </w:p>
    <w:p w14:paraId="7384D477" w14:textId="1D5CAD97" w:rsidR="007D195E" w:rsidRDefault="00D93225" w:rsidP="00591FED">
      <w:pPr>
        <w:pStyle w:val="Heading2"/>
        <w:spacing w:before="78"/>
      </w:pPr>
      <w:bookmarkStart w:id="95" w:name="_Toc51239696"/>
      <w:r>
        <w:lastRenderedPageBreak/>
        <w:t>Appendix B – Budget Documents</w:t>
      </w:r>
      <w:bookmarkEnd w:id="95"/>
    </w:p>
    <w:p w14:paraId="5E7837B2" w14:textId="77777777" w:rsidR="00D93225" w:rsidRPr="007D195E" w:rsidRDefault="00D93225" w:rsidP="00D93225">
      <w:pPr>
        <w:keepNext/>
        <w:keepLines/>
        <w:spacing w:before="240" w:after="80"/>
        <w:outlineLvl w:val="3"/>
        <w:rPr>
          <w:rFonts w:eastAsiaTheme="majorEastAsia" w:cstheme="minorHAnsi"/>
          <w:b/>
          <w:bCs/>
          <w:i/>
          <w:iCs/>
          <w:color w:val="0C3140" w:themeColor="accent1" w:themeShade="BF"/>
          <w:sz w:val="24"/>
          <w:szCs w:val="24"/>
        </w:rPr>
      </w:pPr>
      <w:r w:rsidRPr="007D195E">
        <w:rPr>
          <w:rFonts w:eastAsiaTheme="majorEastAsia" w:cstheme="minorHAnsi"/>
          <w:b/>
          <w:bCs/>
          <w:i/>
          <w:iCs/>
          <w:color w:val="0C3140" w:themeColor="accent1" w:themeShade="BF"/>
          <w:sz w:val="24"/>
          <w:szCs w:val="24"/>
        </w:rPr>
        <w:t>Budget Summary</w:t>
      </w:r>
    </w:p>
    <w:tbl>
      <w:tblPr>
        <w:tblStyle w:val="GridTable1Light-Accent41"/>
        <w:tblW w:w="0" w:type="auto"/>
        <w:tblLayout w:type="fixed"/>
        <w:tblLook w:val="01E0" w:firstRow="1" w:lastRow="1" w:firstColumn="1" w:lastColumn="1" w:noHBand="0" w:noVBand="0"/>
      </w:tblPr>
      <w:tblGrid>
        <w:gridCol w:w="5126"/>
        <w:gridCol w:w="2520"/>
      </w:tblGrid>
      <w:tr w:rsidR="00D93225" w:rsidRPr="007D195E" w14:paraId="022C8BDA" w14:textId="77777777" w:rsidTr="00464FE6">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126" w:type="dxa"/>
          </w:tcPr>
          <w:p w14:paraId="44FD9E80" w14:textId="77777777" w:rsidR="00D93225" w:rsidRPr="007D195E" w:rsidRDefault="00D93225" w:rsidP="00464FE6">
            <w:pPr>
              <w:spacing w:before="154" w:line="258" w:lineRule="exact"/>
              <w:ind w:left="107"/>
              <w:rPr>
                <w:rFonts w:ascii="Arial" w:eastAsia="Arial" w:hAnsi="Arial" w:cs="Arial"/>
              </w:rPr>
            </w:pPr>
            <w:r w:rsidRPr="007D195E">
              <w:rPr>
                <w:rFonts w:ascii="Arial" w:eastAsia="Arial" w:hAnsi="Arial" w:cs="Arial"/>
              </w:rPr>
              <w:t>Operational Costs</w:t>
            </w:r>
          </w:p>
        </w:tc>
        <w:tc>
          <w:tcPr>
            <w:cnfStyle w:val="000100000000" w:firstRow="0" w:lastRow="0" w:firstColumn="0" w:lastColumn="1" w:oddVBand="0" w:evenVBand="0" w:oddHBand="0" w:evenHBand="0" w:firstRowFirstColumn="0" w:firstRowLastColumn="0" w:lastRowFirstColumn="0" w:lastRowLastColumn="0"/>
            <w:tcW w:w="2520" w:type="dxa"/>
          </w:tcPr>
          <w:p w14:paraId="50B6717C" w14:textId="77777777" w:rsidR="00D93225" w:rsidRPr="007D195E" w:rsidRDefault="00D93225" w:rsidP="00464FE6">
            <w:pPr>
              <w:spacing w:before="154" w:line="258" w:lineRule="exact"/>
              <w:ind w:left="105"/>
              <w:rPr>
                <w:rFonts w:ascii="Arial" w:eastAsia="Arial" w:hAnsi="Arial" w:cs="Arial"/>
              </w:rPr>
            </w:pPr>
            <w:r w:rsidRPr="007D195E">
              <w:rPr>
                <w:rFonts w:ascii="Arial" w:eastAsia="Arial" w:hAnsi="Arial" w:cs="Arial"/>
              </w:rPr>
              <w:t>Amount Requested</w:t>
            </w:r>
          </w:p>
        </w:tc>
      </w:tr>
      <w:tr w:rsidR="00D93225" w:rsidRPr="007D195E" w14:paraId="206CD139" w14:textId="77777777" w:rsidTr="00464FE6">
        <w:trPr>
          <w:trHeight w:val="434"/>
        </w:trPr>
        <w:tc>
          <w:tcPr>
            <w:cnfStyle w:val="001000000000" w:firstRow="0" w:lastRow="0" w:firstColumn="1" w:lastColumn="0" w:oddVBand="0" w:evenVBand="0" w:oddHBand="0" w:evenHBand="0" w:firstRowFirstColumn="0" w:firstRowLastColumn="0" w:lastRowFirstColumn="0" w:lastRowLastColumn="0"/>
            <w:tcW w:w="5126" w:type="dxa"/>
          </w:tcPr>
          <w:p w14:paraId="01FDC998" w14:textId="77777777" w:rsidR="00D93225" w:rsidRPr="007D195E" w:rsidRDefault="00D93225" w:rsidP="00464FE6">
            <w:pPr>
              <w:spacing w:before="156" w:line="258" w:lineRule="exact"/>
              <w:ind w:left="107"/>
              <w:rPr>
                <w:rFonts w:ascii="Arial" w:eastAsia="Arial" w:hAnsi="Arial" w:cs="Arial"/>
              </w:rPr>
            </w:pPr>
            <w:r w:rsidRPr="007D195E">
              <w:rPr>
                <w:rFonts w:ascii="Arial" w:eastAsia="Arial" w:hAnsi="Arial" w:cs="Arial"/>
              </w:rPr>
              <w:t>Salaries</w:t>
            </w:r>
          </w:p>
        </w:tc>
        <w:tc>
          <w:tcPr>
            <w:cnfStyle w:val="000100000000" w:firstRow="0" w:lastRow="0" w:firstColumn="0" w:lastColumn="1" w:oddVBand="0" w:evenVBand="0" w:oddHBand="0" w:evenHBand="0" w:firstRowFirstColumn="0" w:firstRowLastColumn="0" w:lastRowFirstColumn="0" w:lastRowLastColumn="0"/>
            <w:tcW w:w="2520" w:type="dxa"/>
          </w:tcPr>
          <w:p w14:paraId="002B83D2" w14:textId="77777777" w:rsidR="00D93225" w:rsidRPr="007D195E" w:rsidRDefault="00D93225" w:rsidP="00464FE6">
            <w:pPr>
              <w:rPr>
                <w:rFonts w:eastAsia="Arial" w:hAnsi="Arial" w:cs="Arial"/>
              </w:rPr>
            </w:pPr>
          </w:p>
        </w:tc>
      </w:tr>
      <w:tr w:rsidR="00D93225" w:rsidRPr="007D195E" w14:paraId="3E7DF0B6" w14:textId="77777777" w:rsidTr="00464FE6">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09A343EE" w14:textId="77777777" w:rsidR="00D93225" w:rsidRPr="007D195E" w:rsidRDefault="00D93225" w:rsidP="00464FE6">
            <w:pPr>
              <w:spacing w:before="154" w:line="258" w:lineRule="exact"/>
              <w:ind w:left="107"/>
              <w:rPr>
                <w:rFonts w:ascii="Arial" w:eastAsia="Arial" w:hAnsi="Arial" w:cs="Arial"/>
              </w:rPr>
            </w:pPr>
            <w:r w:rsidRPr="007D195E">
              <w:rPr>
                <w:rFonts w:ascii="Arial" w:eastAsia="Arial" w:hAnsi="Arial" w:cs="Arial"/>
              </w:rPr>
              <w:t>Personnel Benefit/Fringe</w:t>
            </w:r>
          </w:p>
        </w:tc>
        <w:tc>
          <w:tcPr>
            <w:cnfStyle w:val="000100000000" w:firstRow="0" w:lastRow="0" w:firstColumn="0" w:lastColumn="1" w:oddVBand="0" w:evenVBand="0" w:oddHBand="0" w:evenHBand="0" w:firstRowFirstColumn="0" w:firstRowLastColumn="0" w:lastRowFirstColumn="0" w:lastRowLastColumn="0"/>
            <w:tcW w:w="2520" w:type="dxa"/>
          </w:tcPr>
          <w:p w14:paraId="5771A96F" w14:textId="77777777" w:rsidR="00D93225" w:rsidRPr="007D195E" w:rsidRDefault="00D93225" w:rsidP="00464FE6">
            <w:pPr>
              <w:rPr>
                <w:rFonts w:eastAsia="Arial" w:hAnsi="Arial" w:cs="Arial"/>
              </w:rPr>
            </w:pPr>
          </w:p>
        </w:tc>
      </w:tr>
      <w:tr w:rsidR="00D93225" w:rsidRPr="007D195E" w14:paraId="17A7A872" w14:textId="77777777" w:rsidTr="00464FE6">
        <w:trPr>
          <w:trHeight w:val="457"/>
        </w:trPr>
        <w:tc>
          <w:tcPr>
            <w:cnfStyle w:val="001000000000" w:firstRow="0" w:lastRow="0" w:firstColumn="1" w:lastColumn="0" w:oddVBand="0" w:evenVBand="0" w:oddHBand="0" w:evenHBand="0" w:firstRowFirstColumn="0" w:firstRowLastColumn="0" w:lastRowFirstColumn="0" w:lastRowLastColumn="0"/>
            <w:tcW w:w="5126" w:type="dxa"/>
          </w:tcPr>
          <w:p w14:paraId="00884F23" w14:textId="77777777" w:rsidR="00D93225" w:rsidRPr="007D195E" w:rsidRDefault="00D93225" w:rsidP="00464FE6">
            <w:pPr>
              <w:spacing w:before="180" w:line="258" w:lineRule="exact"/>
              <w:ind w:left="107"/>
              <w:rPr>
                <w:rFonts w:ascii="Arial" w:eastAsia="Arial" w:hAnsi="Arial" w:cs="Arial"/>
              </w:rPr>
            </w:pPr>
            <w:r w:rsidRPr="007D195E">
              <w:rPr>
                <w:rFonts w:ascii="Arial" w:eastAsia="Arial" w:hAnsi="Arial" w:cs="Arial"/>
              </w:rPr>
              <w:t>Mileage</w:t>
            </w:r>
          </w:p>
        </w:tc>
        <w:tc>
          <w:tcPr>
            <w:cnfStyle w:val="000100000000" w:firstRow="0" w:lastRow="0" w:firstColumn="0" w:lastColumn="1" w:oddVBand="0" w:evenVBand="0" w:oddHBand="0" w:evenHBand="0" w:firstRowFirstColumn="0" w:firstRowLastColumn="0" w:lastRowFirstColumn="0" w:lastRowLastColumn="0"/>
            <w:tcW w:w="2520" w:type="dxa"/>
          </w:tcPr>
          <w:p w14:paraId="08509D1A" w14:textId="77777777" w:rsidR="00D93225" w:rsidRPr="007D195E" w:rsidRDefault="00D93225" w:rsidP="00464FE6">
            <w:pPr>
              <w:rPr>
                <w:rFonts w:eastAsia="Arial" w:hAnsi="Arial" w:cs="Arial"/>
              </w:rPr>
            </w:pPr>
          </w:p>
        </w:tc>
      </w:tr>
      <w:tr w:rsidR="00D93225" w:rsidRPr="007D195E" w14:paraId="069F8512" w14:textId="77777777" w:rsidTr="00464FE6">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15F5CCA9" w14:textId="77777777" w:rsidR="00D93225" w:rsidRPr="007D195E" w:rsidRDefault="00D93225" w:rsidP="00464FE6">
            <w:pPr>
              <w:spacing w:before="154" w:line="258" w:lineRule="exact"/>
              <w:ind w:left="107"/>
              <w:rPr>
                <w:rFonts w:ascii="Arial" w:eastAsia="Arial" w:hAnsi="Arial" w:cs="Arial"/>
              </w:rPr>
            </w:pPr>
            <w:r w:rsidRPr="007D195E">
              <w:rPr>
                <w:rFonts w:ascii="Arial" w:eastAsia="Arial" w:hAnsi="Arial" w:cs="Arial"/>
              </w:rPr>
              <w:t>Travel</w:t>
            </w:r>
          </w:p>
        </w:tc>
        <w:tc>
          <w:tcPr>
            <w:cnfStyle w:val="000100000000" w:firstRow="0" w:lastRow="0" w:firstColumn="0" w:lastColumn="1" w:oddVBand="0" w:evenVBand="0" w:oddHBand="0" w:evenHBand="0" w:firstRowFirstColumn="0" w:firstRowLastColumn="0" w:lastRowFirstColumn="0" w:lastRowLastColumn="0"/>
            <w:tcW w:w="2520" w:type="dxa"/>
          </w:tcPr>
          <w:p w14:paraId="11B923CF" w14:textId="77777777" w:rsidR="00D93225" w:rsidRPr="007D195E" w:rsidRDefault="00D93225" w:rsidP="00464FE6">
            <w:pPr>
              <w:rPr>
                <w:rFonts w:eastAsia="Arial" w:hAnsi="Arial" w:cs="Arial"/>
              </w:rPr>
            </w:pPr>
          </w:p>
        </w:tc>
      </w:tr>
      <w:tr w:rsidR="00D93225" w:rsidRPr="007D195E" w14:paraId="1BBC03DF" w14:textId="77777777" w:rsidTr="00464FE6">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30C0BC99" w14:textId="77777777" w:rsidR="00D93225" w:rsidRPr="007D195E" w:rsidRDefault="00D93225" w:rsidP="00464FE6">
            <w:pPr>
              <w:spacing w:before="154" w:line="258" w:lineRule="exact"/>
              <w:ind w:left="107"/>
              <w:rPr>
                <w:rFonts w:ascii="Arial" w:eastAsia="Arial" w:hAnsi="Arial" w:cs="Arial"/>
              </w:rPr>
            </w:pPr>
            <w:r w:rsidRPr="007D195E">
              <w:rPr>
                <w:rFonts w:ascii="Arial" w:eastAsia="Arial" w:hAnsi="Arial" w:cs="Arial"/>
              </w:rPr>
              <w:t>Direct</w:t>
            </w:r>
          </w:p>
        </w:tc>
        <w:tc>
          <w:tcPr>
            <w:cnfStyle w:val="000100000000" w:firstRow="0" w:lastRow="0" w:firstColumn="0" w:lastColumn="1" w:oddVBand="0" w:evenVBand="0" w:oddHBand="0" w:evenHBand="0" w:firstRowFirstColumn="0" w:firstRowLastColumn="0" w:lastRowFirstColumn="0" w:lastRowLastColumn="0"/>
            <w:tcW w:w="2520" w:type="dxa"/>
          </w:tcPr>
          <w:p w14:paraId="6D100C7D" w14:textId="77777777" w:rsidR="00D93225" w:rsidRPr="007D195E" w:rsidRDefault="00D93225" w:rsidP="00464FE6">
            <w:pPr>
              <w:rPr>
                <w:rFonts w:eastAsia="Arial" w:hAnsi="Arial" w:cs="Arial"/>
              </w:rPr>
            </w:pPr>
          </w:p>
        </w:tc>
      </w:tr>
      <w:tr w:rsidR="00D93225" w:rsidRPr="007D195E" w14:paraId="37CA012F" w14:textId="77777777" w:rsidTr="00464FE6">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16ED45D3" w14:textId="77777777" w:rsidR="00D93225" w:rsidRPr="007D195E" w:rsidRDefault="00D93225" w:rsidP="00464FE6">
            <w:pPr>
              <w:spacing w:before="154" w:line="258" w:lineRule="exact"/>
              <w:ind w:left="107"/>
              <w:rPr>
                <w:rFonts w:ascii="Arial" w:eastAsia="Arial" w:hAnsi="Arial" w:cs="Arial"/>
              </w:rPr>
            </w:pPr>
            <w:r w:rsidRPr="007D195E">
              <w:rPr>
                <w:rFonts w:ascii="Arial" w:eastAsia="Arial" w:hAnsi="Arial" w:cs="Arial"/>
              </w:rPr>
              <w:t>Profit</w:t>
            </w:r>
          </w:p>
        </w:tc>
        <w:tc>
          <w:tcPr>
            <w:cnfStyle w:val="000100000000" w:firstRow="0" w:lastRow="0" w:firstColumn="0" w:lastColumn="1" w:oddVBand="0" w:evenVBand="0" w:oddHBand="0" w:evenHBand="0" w:firstRowFirstColumn="0" w:firstRowLastColumn="0" w:lastRowFirstColumn="0" w:lastRowLastColumn="0"/>
            <w:tcW w:w="2520" w:type="dxa"/>
          </w:tcPr>
          <w:p w14:paraId="279C71E4" w14:textId="77777777" w:rsidR="00D93225" w:rsidRPr="007D195E" w:rsidRDefault="00D93225" w:rsidP="00464FE6">
            <w:pPr>
              <w:rPr>
                <w:rFonts w:eastAsia="Arial" w:hAnsi="Arial" w:cs="Arial"/>
              </w:rPr>
            </w:pPr>
          </w:p>
        </w:tc>
      </w:tr>
      <w:tr w:rsidR="00D93225" w:rsidRPr="007D195E" w14:paraId="09493F56" w14:textId="77777777" w:rsidTr="00464FE6">
        <w:trPr>
          <w:cnfStyle w:val="010000000000" w:firstRow="0" w:lastRow="1"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5126" w:type="dxa"/>
          </w:tcPr>
          <w:p w14:paraId="5B9C3B3E" w14:textId="77777777" w:rsidR="00D93225" w:rsidRPr="007D195E" w:rsidRDefault="00D93225" w:rsidP="00464FE6">
            <w:pPr>
              <w:spacing w:before="156" w:line="258" w:lineRule="exact"/>
              <w:ind w:left="107"/>
              <w:rPr>
                <w:rFonts w:ascii="Arial" w:eastAsia="Arial" w:hAnsi="Arial" w:cs="Arial"/>
                <w:b w:val="0"/>
              </w:rPr>
            </w:pPr>
            <w:r w:rsidRPr="007D195E">
              <w:rPr>
                <w:rFonts w:ascii="Arial" w:eastAsia="Arial" w:hAnsi="Arial" w:cs="Arial"/>
                <w:b w:val="0"/>
              </w:rPr>
              <w:t>Total Operational</w:t>
            </w:r>
          </w:p>
        </w:tc>
        <w:tc>
          <w:tcPr>
            <w:cnfStyle w:val="000100000000" w:firstRow="0" w:lastRow="0" w:firstColumn="0" w:lastColumn="1" w:oddVBand="0" w:evenVBand="0" w:oddHBand="0" w:evenHBand="0" w:firstRowFirstColumn="0" w:firstRowLastColumn="0" w:lastRowFirstColumn="0" w:lastRowLastColumn="0"/>
            <w:tcW w:w="2520" w:type="dxa"/>
          </w:tcPr>
          <w:p w14:paraId="1399AB31" w14:textId="77777777" w:rsidR="00D93225" w:rsidRPr="007D195E" w:rsidRDefault="00D93225" w:rsidP="00464FE6">
            <w:pPr>
              <w:spacing w:before="156" w:line="258" w:lineRule="exact"/>
              <w:ind w:left="105"/>
              <w:rPr>
                <w:rFonts w:ascii="Arial" w:eastAsia="Arial" w:hAnsi="Arial" w:cs="Arial"/>
                <w:b w:val="0"/>
              </w:rPr>
            </w:pPr>
            <w:r w:rsidRPr="007D195E">
              <w:rPr>
                <w:rFonts w:ascii="Arial" w:eastAsia="Arial" w:hAnsi="Arial" w:cs="Arial"/>
                <w:b w:val="0"/>
                <w:w w:val="99"/>
              </w:rPr>
              <w:t>$</w:t>
            </w:r>
          </w:p>
        </w:tc>
      </w:tr>
    </w:tbl>
    <w:p w14:paraId="5A0F731F" w14:textId="77777777" w:rsidR="00D93225" w:rsidRPr="007D195E" w:rsidRDefault="00D93225" w:rsidP="00D93225"/>
    <w:tbl>
      <w:tblPr>
        <w:tblStyle w:val="GridTable1Light-Accent41"/>
        <w:tblW w:w="0" w:type="auto"/>
        <w:tblLayout w:type="fixed"/>
        <w:tblLook w:val="01E0" w:firstRow="1" w:lastRow="1" w:firstColumn="1" w:lastColumn="1" w:noHBand="0" w:noVBand="0"/>
      </w:tblPr>
      <w:tblGrid>
        <w:gridCol w:w="5126"/>
        <w:gridCol w:w="2520"/>
      </w:tblGrid>
      <w:tr w:rsidR="00D93225" w:rsidRPr="007D195E" w14:paraId="7FFECA59" w14:textId="77777777" w:rsidTr="00464FE6">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126" w:type="dxa"/>
          </w:tcPr>
          <w:p w14:paraId="1DC064E6" w14:textId="77777777" w:rsidR="00D93225" w:rsidRPr="007D195E" w:rsidRDefault="00D93225" w:rsidP="00464FE6">
            <w:pPr>
              <w:spacing w:before="154" w:line="258" w:lineRule="exact"/>
              <w:ind w:left="107"/>
              <w:rPr>
                <w:rFonts w:ascii="Arial" w:eastAsia="Arial" w:hAnsi="Arial" w:cs="Arial"/>
              </w:rPr>
            </w:pPr>
            <w:r w:rsidRPr="007D195E">
              <w:rPr>
                <w:rFonts w:ascii="Arial" w:eastAsia="Arial" w:hAnsi="Arial" w:cs="Arial"/>
              </w:rPr>
              <w:t>Participant Costs</w:t>
            </w:r>
          </w:p>
        </w:tc>
        <w:tc>
          <w:tcPr>
            <w:cnfStyle w:val="000100000000" w:firstRow="0" w:lastRow="0" w:firstColumn="0" w:lastColumn="1" w:oddVBand="0" w:evenVBand="0" w:oddHBand="0" w:evenHBand="0" w:firstRowFirstColumn="0" w:firstRowLastColumn="0" w:lastRowFirstColumn="0" w:lastRowLastColumn="0"/>
            <w:tcW w:w="2520" w:type="dxa"/>
          </w:tcPr>
          <w:p w14:paraId="78EB8FF6" w14:textId="77777777" w:rsidR="00D93225" w:rsidRPr="007D195E" w:rsidRDefault="00D93225" w:rsidP="00464FE6">
            <w:pPr>
              <w:spacing w:before="154" w:line="258" w:lineRule="exact"/>
              <w:ind w:left="105"/>
              <w:rPr>
                <w:rFonts w:ascii="Arial" w:eastAsia="Arial" w:hAnsi="Arial" w:cs="Arial"/>
              </w:rPr>
            </w:pPr>
            <w:r w:rsidRPr="007D195E">
              <w:rPr>
                <w:rFonts w:ascii="Arial" w:eastAsia="Arial" w:hAnsi="Arial" w:cs="Arial"/>
              </w:rPr>
              <w:t>Amount Requested</w:t>
            </w:r>
          </w:p>
        </w:tc>
      </w:tr>
      <w:tr w:rsidR="00D93225" w:rsidRPr="007D195E" w14:paraId="17B43D92" w14:textId="77777777" w:rsidTr="00464FE6">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6CA5AD71" w14:textId="77777777" w:rsidR="00D93225" w:rsidRPr="007D195E" w:rsidRDefault="00D93225" w:rsidP="00464FE6">
            <w:pPr>
              <w:spacing w:before="154" w:line="258" w:lineRule="exact"/>
              <w:ind w:left="107"/>
              <w:rPr>
                <w:rFonts w:ascii="Arial" w:eastAsia="Arial" w:hAnsi="Arial" w:cs="Arial"/>
              </w:rPr>
            </w:pPr>
            <w:r w:rsidRPr="007D195E">
              <w:rPr>
                <w:rFonts w:ascii="Arial" w:eastAsia="Arial" w:hAnsi="Arial" w:cs="Arial"/>
              </w:rPr>
              <w:t>Tuition</w:t>
            </w:r>
          </w:p>
        </w:tc>
        <w:tc>
          <w:tcPr>
            <w:cnfStyle w:val="000100000000" w:firstRow="0" w:lastRow="0" w:firstColumn="0" w:lastColumn="1" w:oddVBand="0" w:evenVBand="0" w:oddHBand="0" w:evenHBand="0" w:firstRowFirstColumn="0" w:firstRowLastColumn="0" w:lastRowFirstColumn="0" w:lastRowLastColumn="0"/>
            <w:tcW w:w="2520" w:type="dxa"/>
          </w:tcPr>
          <w:p w14:paraId="2AFBC4A8" w14:textId="77777777" w:rsidR="00D93225" w:rsidRPr="007D195E" w:rsidRDefault="00D93225" w:rsidP="00464FE6">
            <w:pPr>
              <w:rPr>
                <w:rFonts w:eastAsia="Arial" w:hAnsi="Arial" w:cs="Arial"/>
              </w:rPr>
            </w:pPr>
          </w:p>
        </w:tc>
      </w:tr>
      <w:tr w:rsidR="00D93225" w:rsidRPr="007D195E" w14:paraId="0B38E155" w14:textId="77777777" w:rsidTr="00464FE6">
        <w:trPr>
          <w:trHeight w:val="433"/>
        </w:trPr>
        <w:tc>
          <w:tcPr>
            <w:cnfStyle w:val="001000000000" w:firstRow="0" w:lastRow="0" w:firstColumn="1" w:lastColumn="0" w:oddVBand="0" w:evenVBand="0" w:oddHBand="0" w:evenHBand="0" w:firstRowFirstColumn="0" w:firstRowLastColumn="0" w:lastRowFirstColumn="0" w:lastRowLastColumn="0"/>
            <w:tcW w:w="5126" w:type="dxa"/>
          </w:tcPr>
          <w:p w14:paraId="78AACA06" w14:textId="77777777" w:rsidR="00D93225" w:rsidRPr="007D195E" w:rsidRDefault="00D93225" w:rsidP="00464FE6">
            <w:pPr>
              <w:spacing w:before="156" w:line="258" w:lineRule="exact"/>
              <w:ind w:left="107"/>
              <w:rPr>
                <w:rFonts w:ascii="Arial" w:eastAsia="Arial" w:hAnsi="Arial" w:cs="Arial"/>
              </w:rPr>
            </w:pPr>
            <w:r w:rsidRPr="007D195E">
              <w:rPr>
                <w:rFonts w:ascii="Arial" w:eastAsia="Arial" w:hAnsi="Arial" w:cs="Arial"/>
              </w:rPr>
              <w:t>Books/Supplies</w:t>
            </w:r>
          </w:p>
        </w:tc>
        <w:tc>
          <w:tcPr>
            <w:cnfStyle w:val="000100000000" w:firstRow="0" w:lastRow="0" w:firstColumn="0" w:lastColumn="1" w:oddVBand="0" w:evenVBand="0" w:oddHBand="0" w:evenHBand="0" w:firstRowFirstColumn="0" w:firstRowLastColumn="0" w:lastRowFirstColumn="0" w:lastRowLastColumn="0"/>
            <w:tcW w:w="2520" w:type="dxa"/>
          </w:tcPr>
          <w:p w14:paraId="4B154D07" w14:textId="77777777" w:rsidR="00D93225" w:rsidRPr="007D195E" w:rsidRDefault="00D93225" w:rsidP="00464FE6">
            <w:pPr>
              <w:rPr>
                <w:rFonts w:eastAsia="Arial" w:hAnsi="Arial" w:cs="Arial"/>
              </w:rPr>
            </w:pPr>
          </w:p>
        </w:tc>
      </w:tr>
      <w:tr w:rsidR="00D93225" w:rsidRPr="007D195E" w14:paraId="08544DCA" w14:textId="77777777" w:rsidTr="00464FE6">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202940EA" w14:textId="77777777" w:rsidR="00D93225" w:rsidRPr="007D195E" w:rsidRDefault="00D93225" w:rsidP="00464FE6">
            <w:pPr>
              <w:spacing w:before="154" w:line="258" w:lineRule="exact"/>
              <w:ind w:left="107"/>
              <w:rPr>
                <w:rFonts w:ascii="Arial" w:eastAsia="Arial" w:hAnsi="Arial" w:cs="Arial"/>
              </w:rPr>
            </w:pPr>
            <w:r w:rsidRPr="007D195E">
              <w:rPr>
                <w:rFonts w:ascii="Arial" w:eastAsia="Arial" w:hAnsi="Arial" w:cs="Arial"/>
              </w:rPr>
              <w:t>Uniforms/Tools</w:t>
            </w:r>
          </w:p>
        </w:tc>
        <w:tc>
          <w:tcPr>
            <w:cnfStyle w:val="000100000000" w:firstRow="0" w:lastRow="0" w:firstColumn="0" w:lastColumn="1" w:oddVBand="0" w:evenVBand="0" w:oddHBand="0" w:evenHBand="0" w:firstRowFirstColumn="0" w:firstRowLastColumn="0" w:lastRowFirstColumn="0" w:lastRowLastColumn="0"/>
            <w:tcW w:w="2520" w:type="dxa"/>
          </w:tcPr>
          <w:p w14:paraId="69AC0BF9" w14:textId="77777777" w:rsidR="00D93225" w:rsidRPr="007D195E" w:rsidRDefault="00D93225" w:rsidP="00464FE6">
            <w:pPr>
              <w:rPr>
                <w:rFonts w:eastAsia="Arial" w:hAnsi="Arial" w:cs="Arial"/>
              </w:rPr>
            </w:pPr>
          </w:p>
        </w:tc>
      </w:tr>
      <w:tr w:rsidR="00D93225" w:rsidRPr="007D195E" w14:paraId="1FE5FCD6" w14:textId="77777777" w:rsidTr="00464FE6">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2538FB4D" w14:textId="77777777" w:rsidR="00D93225" w:rsidRPr="007D195E" w:rsidRDefault="00D93225" w:rsidP="00464FE6">
            <w:pPr>
              <w:spacing w:before="154" w:line="258" w:lineRule="exact"/>
              <w:ind w:left="107"/>
              <w:rPr>
                <w:rFonts w:ascii="Arial" w:eastAsia="Arial" w:hAnsi="Arial" w:cs="Arial"/>
              </w:rPr>
            </w:pPr>
            <w:r w:rsidRPr="007D195E">
              <w:rPr>
                <w:rFonts w:ascii="Arial" w:eastAsia="Arial" w:hAnsi="Arial" w:cs="Arial"/>
              </w:rPr>
              <w:t>Teaching Aids</w:t>
            </w:r>
          </w:p>
        </w:tc>
        <w:tc>
          <w:tcPr>
            <w:cnfStyle w:val="000100000000" w:firstRow="0" w:lastRow="0" w:firstColumn="0" w:lastColumn="1" w:oddVBand="0" w:evenVBand="0" w:oddHBand="0" w:evenHBand="0" w:firstRowFirstColumn="0" w:firstRowLastColumn="0" w:lastRowFirstColumn="0" w:lastRowLastColumn="0"/>
            <w:tcW w:w="2520" w:type="dxa"/>
          </w:tcPr>
          <w:p w14:paraId="160D864D" w14:textId="77777777" w:rsidR="00D93225" w:rsidRPr="007D195E" w:rsidRDefault="00D93225" w:rsidP="00464FE6">
            <w:pPr>
              <w:rPr>
                <w:rFonts w:eastAsia="Arial" w:hAnsi="Arial" w:cs="Arial"/>
              </w:rPr>
            </w:pPr>
          </w:p>
        </w:tc>
      </w:tr>
      <w:tr w:rsidR="00D93225" w:rsidRPr="007D195E" w14:paraId="068E5BE4" w14:textId="77777777" w:rsidTr="00464FE6">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55214E72" w14:textId="77777777" w:rsidR="00D93225" w:rsidRPr="007D195E" w:rsidRDefault="00D93225" w:rsidP="00464FE6">
            <w:pPr>
              <w:spacing w:before="154" w:line="258" w:lineRule="exact"/>
              <w:ind w:left="107"/>
              <w:rPr>
                <w:rFonts w:ascii="Arial" w:eastAsia="Arial" w:hAnsi="Arial" w:cs="Arial"/>
              </w:rPr>
            </w:pPr>
            <w:r w:rsidRPr="007D195E">
              <w:rPr>
                <w:rFonts w:ascii="Arial" w:eastAsia="Arial" w:hAnsi="Arial" w:cs="Arial"/>
              </w:rPr>
              <w:t>Assessment(s)</w:t>
            </w:r>
          </w:p>
        </w:tc>
        <w:tc>
          <w:tcPr>
            <w:cnfStyle w:val="000100000000" w:firstRow="0" w:lastRow="0" w:firstColumn="0" w:lastColumn="1" w:oddVBand="0" w:evenVBand="0" w:oddHBand="0" w:evenHBand="0" w:firstRowFirstColumn="0" w:firstRowLastColumn="0" w:lastRowFirstColumn="0" w:lastRowLastColumn="0"/>
            <w:tcW w:w="2520" w:type="dxa"/>
          </w:tcPr>
          <w:p w14:paraId="79CB47CC" w14:textId="77777777" w:rsidR="00D93225" w:rsidRPr="007D195E" w:rsidRDefault="00D93225" w:rsidP="00464FE6">
            <w:pPr>
              <w:rPr>
                <w:rFonts w:eastAsia="Arial" w:hAnsi="Arial" w:cs="Arial"/>
              </w:rPr>
            </w:pPr>
          </w:p>
        </w:tc>
      </w:tr>
      <w:tr w:rsidR="00D93225" w:rsidRPr="007D195E" w14:paraId="1A219A50" w14:textId="77777777" w:rsidTr="00464FE6">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1E67FA32" w14:textId="77777777" w:rsidR="00D93225" w:rsidRPr="007D195E" w:rsidRDefault="00D93225" w:rsidP="00464FE6">
            <w:pPr>
              <w:spacing w:before="154" w:line="258" w:lineRule="exact"/>
              <w:ind w:left="107"/>
              <w:rPr>
                <w:rFonts w:ascii="Arial" w:eastAsia="Arial" w:hAnsi="Arial" w:cs="Arial"/>
              </w:rPr>
            </w:pPr>
            <w:r w:rsidRPr="007D195E">
              <w:rPr>
                <w:rFonts w:ascii="Arial" w:eastAsia="Arial" w:hAnsi="Arial" w:cs="Arial"/>
              </w:rPr>
              <w:t>Support</w:t>
            </w:r>
          </w:p>
        </w:tc>
        <w:tc>
          <w:tcPr>
            <w:cnfStyle w:val="000100000000" w:firstRow="0" w:lastRow="0" w:firstColumn="0" w:lastColumn="1" w:oddVBand="0" w:evenVBand="0" w:oddHBand="0" w:evenHBand="0" w:firstRowFirstColumn="0" w:firstRowLastColumn="0" w:lastRowFirstColumn="0" w:lastRowLastColumn="0"/>
            <w:tcW w:w="2520" w:type="dxa"/>
          </w:tcPr>
          <w:p w14:paraId="15F604C4" w14:textId="77777777" w:rsidR="00D93225" w:rsidRPr="007D195E" w:rsidRDefault="00D93225" w:rsidP="00464FE6">
            <w:pPr>
              <w:rPr>
                <w:rFonts w:eastAsia="Arial" w:hAnsi="Arial" w:cs="Arial"/>
              </w:rPr>
            </w:pPr>
          </w:p>
        </w:tc>
      </w:tr>
      <w:tr w:rsidR="00D93225" w:rsidRPr="007D195E" w14:paraId="1390E220" w14:textId="77777777" w:rsidTr="00464FE6">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1629B101" w14:textId="77777777" w:rsidR="00D93225" w:rsidRPr="007D195E" w:rsidRDefault="00D93225" w:rsidP="00464FE6">
            <w:pPr>
              <w:spacing w:before="154" w:line="258" w:lineRule="exact"/>
              <w:ind w:left="107"/>
              <w:rPr>
                <w:rFonts w:ascii="Arial" w:eastAsia="Arial" w:hAnsi="Arial" w:cs="Arial"/>
              </w:rPr>
            </w:pPr>
            <w:r w:rsidRPr="007D195E">
              <w:rPr>
                <w:rFonts w:ascii="Arial" w:eastAsia="Arial" w:hAnsi="Arial" w:cs="Arial"/>
              </w:rPr>
              <w:t>Incentives</w:t>
            </w:r>
          </w:p>
        </w:tc>
        <w:tc>
          <w:tcPr>
            <w:cnfStyle w:val="000100000000" w:firstRow="0" w:lastRow="0" w:firstColumn="0" w:lastColumn="1" w:oddVBand="0" w:evenVBand="0" w:oddHBand="0" w:evenHBand="0" w:firstRowFirstColumn="0" w:firstRowLastColumn="0" w:lastRowFirstColumn="0" w:lastRowLastColumn="0"/>
            <w:tcW w:w="2520" w:type="dxa"/>
          </w:tcPr>
          <w:p w14:paraId="587820D8" w14:textId="77777777" w:rsidR="00D93225" w:rsidRPr="007D195E" w:rsidRDefault="00D93225" w:rsidP="00464FE6">
            <w:pPr>
              <w:rPr>
                <w:rFonts w:eastAsia="Arial" w:hAnsi="Arial" w:cs="Arial"/>
              </w:rPr>
            </w:pPr>
          </w:p>
        </w:tc>
      </w:tr>
      <w:tr w:rsidR="00D93225" w:rsidRPr="007D195E" w14:paraId="0E2937B5" w14:textId="77777777" w:rsidTr="00464FE6">
        <w:trPr>
          <w:trHeight w:val="433"/>
        </w:trPr>
        <w:tc>
          <w:tcPr>
            <w:cnfStyle w:val="001000000000" w:firstRow="0" w:lastRow="0" w:firstColumn="1" w:lastColumn="0" w:oddVBand="0" w:evenVBand="0" w:oddHBand="0" w:evenHBand="0" w:firstRowFirstColumn="0" w:firstRowLastColumn="0" w:lastRowFirstColumn="0" w:lastRowLastColumn="0"/>
            <w:tcW w:w="5126" w:type="dxa"/>
          </w:tcPr>
          <w:p w14:paraId="383FAF6E" w14:textId="77777777" w:rsidR="00D93225" w:rsidRPr="007D195E" w:rsidRDefault="00D93225" w:rsidP="00464FE6">
            <w:pPr>
              <w:spacing w:before="156" w:line="258" w:lineRule="exact"/>
              <w:ind w:left="107"/>
              <w:rPr>
                <w:rFonts w:ascii="Arial" w:eastAsia="Arial" w:hAnsi="Arial" w:cs="Arial"/>
              </w:rPr>
            </w:pPr>
            <w:r w:rsidRPr="007D195E">
              <w:rPr>
                <w:rFonts w:ascii="Arial" w:eastAsia="Arial" w:hAnsi="Arial" w:cs="Arial"/>
              </w:rPr>
              <w:t>Work Experience</w:t>
            </w:r>
          </w:p>
        </w:tc>
        <w:tc>
          <w:tcPr>
            <w:cnfStyle w:val="000100000000" w:firstRow="0" w:lastRow="0" w:firstColumn="0" w:lastColumn="1" w:oddVBand="0" w:evenVBand="0" w:oddHBand="0" w:evenHBand="0" w:firstRowFirstColumn="0" w:firstRowLastColumn="0" w:lastRowFirstColumn="0" w:lastRowLastColumn="0"/>
            <w:tcW w:w="2520" w:type="dxa"/>
          </w:tcPr>
          <w:p w14:paraId="7E39E593" w14:textId="77777777" w:rsidR="00D93225" w:rsidRPr="007D195E" w:rsidRDefault="00D93225" w:rsidP="00464FE6">
            <w:pPr>
              <w:rPr>
                <w:rFonts w:eastAsia="Arial" w:hAnsi="Arial" w:cs="Arial"/>
              </w:rPr>
            </w:pPr>
          </w:p>
        </w:tc>
      </w:tr>
      <w:tr w:rsidR="00D93225" w:rsidRPr="007D195E" w14:paraId="03A81617" w14:textId="77777777" w:rsidTr="00464FE6">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126" w:type="dxa"/>
          </w:tcPr>
          <w:p w14:paraId="5E4AE59B" w14:textId="77777777" w:rsidR="00D93225" w:rsidRPr="007D195E" w:rsidRDefault="00D93225" w:rsidP="00464FE6">
            <w:pPr>
              <w:spacing w:before="154" w:line="258" w:lineRule="exact"/>
              <w:ind w:left="107"/>
              <w:rPr>
                <w:rFonts w:ascii="Arial" w:eastAsia="Arial" w:hAnsi="Arial" w:cs="Arial"/>
                <w:b w:val="0"/>
              </w:rPr>
            </w:pPr>
            <w:r w:rsidRPr="007D195E">
              <w:rPr>
                <w:rFonts w:ascii="Arial" w:eastAsia="Arial" w:hAnsi="Arial" w:cs="Arial"/>
                <w:b w:val="0"/>
              </w:rPr>
              <w:t>Total Participant Costs*</w:t>
            </w:r>
          </w:p>
        </w:tc>
        <w:tc>
          <w:tcPr>
            <w:cnfStyle w:val="000100000000" w:firstRow="0" w:lastRow="0" w:firstColumn="0" w:lastColumn="1" w:oddVBand="0" w:evenVBand="0" w:oddHBand="0" w:evenHBand="0" w:firstRowFirstColumn="0" w:firstRowLastColumn="0" w:lastRowFirstColumn="0" w:lastRowLastColumn="0"/>
            <w:tcW w:w="2520" w:type="dxa"/>
          </w:tcPr>
          <w:p w14:paraId="7A5756C1" w14:textId="77777777" w:rsidR="00D93225" w:rsidRPr="007D195E" w:rsidRDefault="00D93225" w:rsidP="00464FE6">
            <w:pPr>
              <w:spacing w:before="154" w:line="258" w:lineRule="exact"/>
              <w:ind w:left="105"/>
              <w:rPr>
                <w:rFonts w:ascii="Arial" w:eastAsia="Arial" w:hAnsi="Arial" w:cs="Arial"/>
                <w:b w:val="0"/>
              </w:rPr>
            </w:pPr>
            <w:r w:rsidRPr="007D195E">
              <w:rPr>
                <w:rFonts w:ascii="Arial" w:eastAsia="Arial" w:hAnsi="Arial" w:cs="Arial"/>
                <w:b w:val="0"/>
                <w:w w:val="99"/>
              </w:rPr>
              <w:t>$</w:t>
            </w:r>
          </w:p>
        </w:tc>
      </w:tr>
    </w:tbl>
    <w:p w14:paraId="62641A17" w14:textId="77777777" w:rsidR="00D93225" w:rsidRPr="007D195E" w:rsidRDefault="00D93225" w:rsidP="00D93225"/>
    <w:tbl>
      <w:tblPr>
        <w:tblStyle w:val="GridTable1Light-Accent31"/>
        <w:tblW w:w="0" w:type="auto"/>
        <w:tblLayout w:type="fixed"/>
        <w:tblLook w:val="01E0" w:firstRow="1" w:lastRow="1" w:firstColumn="1" w:lastColumn="1" w:noHBand="0" w:noVBand="0"/>
      </w:tblPr>
      <w:tblGrid>
        <w:gridCol w:w="5126"/>
        <w:gridCol w:w="2520"/>
      </w:tblGrid>
      <w:tr w:rsidR="00D93225" w:rsidRPr="007D195E" w14:paraId="55EE9C66" w14:textId="77777777" w:rsidTr="00464FE6">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126" w:type="dxa"/>
          </w:tcPr>
          <w:p w14:paraId="3549C4DD" w14:textId="77777777" w:rsidR="00D93225" w:rsidRPr="007D195E" w:rsidRDefault="00D93225" w:rsidP="00464FE6">
            <w:pPr>
              <w:spacing w:line="274" w:lineRule="exact"/>
              <w:ind w:left="107"/>
              <w:rPr>
                <w:rFonts w:ascii="Arial" w:eastAsia="Arial" w:hAnsi="Arial" w:cs="Arial"/>
              </w:rPr>
            </w:pPr>
            <w:r w:rsidRPr="007D195E">
              <w:rPr>
                <w:rFonts w:ascii="Arial" w:eastAsia="Arial" w:hAnsi="Arial" w:cs="Arial"/>
              </w:rPr>
              <w:t>Total of Operational and Participant Costs</w:t>
            </w:r>
          </w:p>
        </w:tc>
        <w:tc>
          <w:tcPr>
            <w:cnfStyle w:val="000100000000" w:firstRow="0" w:lastRow="0" w:firstColumn="0" w:lastColumn="1" w:oddVBand="0" w:evenVBand="0" w:oddHBand="0" w:evenHBand="0" w:firstRowFirstColumn="0" w:firstRowLastColumn="0" w:lastRowFirstColumn="0" w:lastRowLastColumn="0"/>
            <w:tcW w:w="2520" w:type="dxa"/>
          </w:tcPr>
          <w:p w14:paraId="6A122A53" w14:textId="77777777" w:rsidR="00D93225" w:rsidRPr="007D195E" w:rsidRDefault="00D93225" w:rsidP="00464FE6">
            <w:pPr>
              <w:spacing w:line="274" w:lineRule="exact"/>
              <w:ind w:left="105"/>
              <w:rPr>
                <w:rFonts w:ascii="Arial" w:eastAsia="Arial" w:hAnsi="Arial" w:cs="Arial"/>
              </w:rPr>
            </w:pPr>
            <w:r w:rsidRPr="007D195E">
              <w:rPr>
                <w:rFonts w:ascii="Arial" w:eastAsia="Arial" w:hAnsi="Arial" w:cs="Arial"/>
              </w:rPr>
              <w:t>Amount Requested</w:t>
            </w:r>
          </w:p>
        </w:tc>
      </w:tr>
      <w:tr w:rsidR="00D93225" w:rsidRPr="007D195E" w14:paraId="7DD703F7" w14:textId="77777777" w:rsidTr="00464FE6">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3DF2E4A0" w14:textId="77777777" w:rsidR="00D93225" w:rsidRPr="007D195E" w:rsidRDefault="00D93225" w:rsidP="00464FE6">
            <w:pPr>
              <w:spacing w:line="274" w:lineRule="exact"/>
              <w:ind w:left="107"/>
              <w:rPr>
                <w:rFonts w:ascii="Arial" w:eastAsia="Arial" w:hAnsi="Arial" w:cs="Arial"/>
              </w:rPr>
            </w:pPr>
            <w:r w:rsidRPr="007D195E">
              <w:rPr>
                <w:rFonts w:ascii="Arial" w:eastAsia="Arial" w:hAnsi="Arial" w:cs="Arial"/>
              </w:rPr>
              <w:t>Operational</w:t>
            </w:r>
          </w:p>
        </w:tc>
        <w:tc>
          <w:tcPr>
            <w:cnfStyle w:val="000100000000" w:firstRow="0" w:lastRow="0" w:firstColumn="0" w:lastColumn="1" w:oddVBand="0" w:evenVBand="0" w:oddHBand="0" w:evenHBand="0" w:firstRowFirstColumn="0" w:firstRowLastColumn="0" w:lastRowFirstColumn="0" w:lastRowLastColumn="0"/>
            <w:tcW w:w="2520" w:type="dxa"/>
          </w:tcPr>
          <w:p w14:paraId="2A39935C" w14:textId="77777777" w:rsidR="00D93225" w:rsidRPr="007D195E" w:rsidRDefault="00D93225" w:rsidP="00464FE6">
            <w:pPr>
              <w:rPr>
                <w:rFonts w:eastAsia="Arial" w:hAnsi="Arial" w:cs="Arial"/>
              </w:rPr>
            </w:pPr>
          </w:p>
        </w:tc>
      </w:tr>
      <w:tr w:rsidR="00D93225" w:rsidRPr="007D195E" w14:paraId="4F99359E" w14:textId="77777777" w:rsidTr="00464FE6">
        <w:trPr>
          <w:trHeight w:val="434"/>
        </w:trPr>
        <w:tc>
          <w:tcPr>
            <w:cnfStyle w:val="001000000000" w:firstRow="0" w:lastRow="0" w:firstColumn="1" w:lastColumn="0" w:oddVBand="0" w:evenVBand="0" w:oddHBand="0" w:evenHBand="0" w:firstRowFirstColumn="0" w:firstRowLastColumn="0" w:lastRowFirstColumn="0" w:lastRowLastColumn="0"/>
            <w:tcW w:w="5126" w:type="dxa"/>
          </w:tcPr>
          <w:p w14:paraId="3CC008E0" w14:textId="77777777" w:rsidR="00D93225" w:rsidRPr="007D195E" w:rsidRDefault="00D93225" w:rsidP="00464FE6">
            <w:pPr>
              <w:ind w:left="107"/>
              <w:rPr>
                <w:rFonts w:ascii="Arial" w:eastAsia="Arial" w:hAnsi="Arial" w:cs="Arial"/>
              </w:rPr>
            </w:pPr>
            <w:r w:rsidRPr="007D195E">
              <w:rPr>
                <w:rFonts w:ascii="Arial" w:eastAsia="Arial" w:hAnsi="Arial" w:cs="Arial"/>
              </w:rPr>
              <w:t>Participant Cost</w:t>
            </w:r>
          </w:p>
        </w:tc>
        <w:tc>
          <w:tcPr>
            <w:cnfStyle w:val="000100000000" w:firstRow="0" w:lastRow="0" w:firstColumn="0" w:lastColumn="1" w:oddVBand="0" w:evenVBand="0" w:oddHBand="0" w:evenHBand="0" w:firstRowFirstColumn="0" w:firstRowLastColumn="0" w:lastRowFirstColumn="0" w:lastRowLastColumn="0"/>
            <w:tcW w:w="2520" w:type="dxa"/>
          </w:tcPr>
          <w:p w14:paraId="2E2153D1" w14:textId="77777777" w:rsidR="00D93225" w:rsidRPr="007D195E" w:rsidRDefault="00D93225" w:rsidP="00464FE6">
            <w:pPr>
              <w:rPr>
                <w:rFonts w:eastAsia="Arial" w:hAnsi="Arial" w:cs="Arial"/>
              </w:rPr>
            </w:pPr>
          </w:p>
        </w:tc>
      </w:tr>
      <w:tr w:rsidR="00D93225" w:rsidRPr="007D195E" w14:paraId="116B1A8E" w14:textId="77777777" w:rsidTr="00464FE6">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126" w:type="dxa"/>
          </w:tcPr>
          <w:p w14:paraId="43AACD2F" w14:textId="77777777" w:rsidR="00D93225" w:rsidRPr="007D195E" w:rsidRDefault="00D93225" w:rsidP="00464FE6">
            <w:pPr>
              <w:spacing w:line="274" w:lineRule="exact"/>
              <w:ind w:left="107"/>
              <w:rPr>
                <w:rFonts w:ascii="Arial" w:eastAsia="Arial" w:hAnsi="Arial" w:cs="Arial"/>
                <w:b w:val="0"/>
              </w:rPr>
            </w:pPr>
            <w:r w:rsidRPr="007D195E">
              <w:rPr>
                <w:rFonts w:ascii="Arial" w:eastAsia="Arial" w:hAnsi="Arial" w:cs="Arial"/>
                <w:b w:val="0"/>
              </w:rPr>
              <w:t>Total Amount Requested</w:t>
            </w:r>
          </w:p>
        </w:tc>
        <w:tc>
          <w:tcPr>
            <w:cnfStyle w:val="000100000000" w:firstRow="0" w:lastRow="0" w:firstColumn="0" w:lastColumn="1" w:oddVBand="0" w:evenVBand="0" w:oddHBand="0" w:evenHBand="0" w:firstRowFirstColumn="0" w:firstRowLastColumn="0" w:lastRowFirstColumn="0" w:lastRowLastColumn="0"/>
            <w:tcW w:w="2520" w:type="dxa"/>
          </w:tcPr>
          <w:p w14:paraId="0A8E554D" w14:textId="77777777" w:rsidR="00D93225" w:rsidRPr="007D195E" w:rsidRDefault="00D93225" w:rsidP="00464FE6">
            <w:pPr>
              <w:spacing w:line="274" w:lineRule="exact"/>
              <w:ind w:left="105"/>
              <w:rPr>
                <w:rFonts w:ascii="Arial" w:eastAsia="Arial" w:hAnsi="Arial" w:cs="Arial"/>
                <w:b w:val="0"/>
              </w:rPr>
            </w:pPr>
            <w:r w:rsidRPr="007D195E">
              <w:rPr>
                <w:rFonts w:ascii="Arial" w:eastAsia="Arial" w:hAnsi="Arial" w:cs="Arial"/>
                <w:b w:val="0"/>
                <w:w w:val="99"/>
              </w:rPr>
              <w:t>$</w:t>
            </w:r>
          </w:p>
        </w:tc>
      </w:tr>
    </w:tbl>
    <w:p w14:paraId="54E67A2C" w14:textId="77777777" w:rsidR="00D93225" w:rsidRPr="007D195E" w:rsidRDefault="00D93225" w:rsidP="00D93225">
      <w:pPr>
        <w:ind w:firstLine="720"/>
        <w:rPr>
          <w:rFonts w:ascii="Arial" w:eastAsia="Arial" w:hAnsi="Arial" w:cs="Arial"/>
          <w:i/>
          <w:sz w:val="24"/>
        </w:rPr>
      </w:pPr>
      <w:r w:rsidRPr="007D195E">
        <w:rPr>
          <w:rFonts w:ascii="Arial" w:eastAsia="Arial" w:hAnsi="Arial" w:cs="Arial"/>
          <w:b/>
          <w:sz w:val="23"/>
          <w:szCs w:val="24"/>
        </w:rPr>
        <w:t>*</w:t>
      </w:r>
      <w:r w:rsidRPr="007D195E">
        <w:rPr>
          <w:rFonts w:ascii="Arial" w:eastAsia="Arial" w:hAnsi="Arial" w:cs="Arial"/>
          <w:i/>
          <w:sz w:val="24"/>
        </w:rPr>
        <w:t>Funds for this category will be added during contract negotiations.</w:t>
      </w:r>
    </w:p>
    <w:p w14:paraId="7880EBDC" w14:textId="09AAE35E" w:rsidR="007D195E" w:rsidRDefault="007D195E">
      <w:pPr>
        <w:rPr>
          <w:rFonts w:eastAsiaTheme="majorEastAsia" w:cstheme="minorHAnsi"/>
          <w:b/>
          <w:bCs/>
          <w:color w:val="000000" w:themeColor="text1"/>
          <w:sz w:val="36"/>
          <w:szCs w:val="26"/>
        </w:rPr>
      </w:pPr>
    </w:p>
    <w:p w14:paraId="67AF7C97" w14:textId="5CD61C67" w:rsidR="009021F1" w:rsidRPr="00D93225" w:rsidRDefault="009021F1" w:rsidP="00D93225">
      <w:pPr>
        <w:pStyle w:val="Heading4"/>
      </w:pPr>
      <w:bookmarkStart w:id="96" w:name="Attachment_B-1_Budget_Detail_RFP_7-19"/>
      <w:bookmarkStart w:id="97" w:name="_Toc39005093"/>
      <w:bookmarkEnd w:id="96"/>
      <w:r w:rsidRPr="00942CBD">
        <w:lastRenderedPageBreak/>
        <w:t>Budget Detail</w:t>
      </w:r>
      <w:bookmarkEnd w:id="97"/>
    </w:p>
    <w:p w14:paraId="524B8F16" w14:textId="77777777" w:rsidR="009021F1" w:rsidRPr="00942CBD" w:rsidRDefault="009021F1" w:rsidP="00D93225">
      <w:pPr>
        <w:pStyle w:val="Heading5"/>
      </w:pPr>
      <w:bookmarkStart w:id="98" w:name="_Toc39005094"/>
      <w:r w:rsidRPr="00942CBD">
        <w:t>Salary Detail</w:t>
      </w:r>
      <w:bookmarkEnd w:id="98"/>
    </w:p>
    <w:tbl>
      <w:tblPr>
        <w:tblStyle w:val="GridTable1Light-Accent4"/>
        <w:tblW w:w="0" w:type="auto"/>
        <w:tblLayout w:type="fixed"/>
        <w:tblLook w:val="01E0" w:firstRow="1" w:lastRow="1" w:firstColumn="1" w:lastColumn="1" w:noHBand="0" w:noVBand="0"/>
      </w:tblPr>
      <w:tblGrid>
        <w:gridCol w:w="3415"/>
        <w:gridCol w:w="2071"/>
        <w:gridCol w:w="1526"/>
        <w:gridCol w:w="3026"/>
      </w:tblGrid>
      <w:tr w:rsidR="009021F1" w:rsidRPr="00942CBD" w14:paraId="6FEBA550" w14:textId="77777777" w:rsidTr="009A27AE">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3415" w:type="dxa"/>
          </w:tcPr>
          <w:p w14:paraId="37BD1DDA" w14:textId="77777777" w:rsidR="009021F1" w:rsidRPr="00942CBD" w:rsidRDefault="009021F1" w:rsidP="001657D3">
            <w:pPr>
              <w:spacing w:before="154" w:line="258" w:lineRule="exact"/>
              <w:ind w:left="107"/>
              <w:rPr>
                <w:rFonts w:ascii="Arial" w:eastAsia="Arial" w:hAnsi="Arial" w:cs="Arial"/>
                <w:sz w:val="24"/>
              </w:rPr>
            </w:pPr>
            <w:r w:rsidRPr="00942CBD">
              <w:rPr>
                <w:rFonts w:ascii="Arial" w:eastAsia="Arial" w:hAnsi="Arial" w:cs="Arial"/>
                <w:sz w:val="24"/>
              </w:rPr>
              <w:t>Staff Title</w:t>
            </w:r>
          </w:p>
        </w:tc>
        <w:tc>
          <w:tcPr>
            <w:tcW w:w="2071" w:type="dxa"/>
          </w:tcPr>
          <w:p w14:paraId="6D2F0C62" w14:textId="77777777" w:rsidR="009021F1" w:rsidRPr="00942CBD" w:rsidRDefault="009021F1" w:rsidP="001657D3">
            <w:pPr>
              <w:spacing w:before="154" w:line="258" w:lineRule="exact"/>
              <w:ind w:left="693"/>
              <w:cnfStyle w:val="100000000000" w:firstRow="1" w:lastRow="0" w:firstColumn="0" w:lastColumn="0" w:oddVBand="0" w:evenVBand="0" w:oddHBand="0" w:evenHBand="0" w:firstRowFirstColumn="0" w:firstRowLastColumn="0" w:lastRowFirstColumn="0" w:lastRowLastColumn="0"/>
              <w:rPr>
                <w:rFonts w:ascii="Arial" w:eastAsia="Arial" w:hAnsi="Arial" w:cs="Arial"/>
                <w:sz w:val="24"/>
              </w:rPr>
            </w:pPr>
            <w:r w:rsidRPr="00942CBD">
              <w:rPr>
                <w:rFonts w:ascii="Arial" w:eastAsia="Arial" w:hAnsi="Arial" w:cs="Arial"/>
                <w:sz w:val="24"/>
              </w:rPr>
              <w:t>Salary</w:t>
            </w:r>
          </w:p>
        </w:tc>
        <w:tc>
          <w:tcPr>
            <w:tcW w:w="1526" w:type="dxa"/>
          </w:tcPr>
          <w:p w14:paraId="40FB03C9" w14:textId="77777777" w:rsidR="009021F1" w:rsidRPr="00942CBD" w:rsidRDefault="009021F1" w:rsidP="001657D3">
            <w:pPr>
              <w:spacing w:before="154" w:line="258" w:lineRule="exact"/>
              <w:ind w:left="220"/>
              <w:cnfStyle w:val="100000000000" w:firstRow="1" w:lastRow="0" w:firstColumn="0" w:lastColumn="0" w:oddVBand="0" w:evenVBand="0" w:oddHBand="0" w:evenHBand="0" w:firstRowFirstColumn="0" w:firstRowLastColumn="0" w:lastRowFirstColumn="0" w:lastRowLastColumn="0"/>
              <w:rPr>
                <w:rFonts w:ascii="Arial" w:eastAsia="Arial" w:hAnsi="Arial" w:cs="Arial"/>
                <w:sz w:val="24"/>
              </w:rPr>
            </w:pPr>
            <w:r w:rsidRPr="00942CBD">
              <w:rPr>
                <w:rFonts w:ascii="Arial" w:eastAsia="Arial" w:hAnsi="Arial" w:cs="Arial"/>
                <w:sz w:val="24"/>
              </w:rPr>
              <w:t>% of Time</w:t>
            </w:r>
            <w:r>
              <w:rPr>
                <w:rFonts w:ascii="Arial" w:eastAsia="Arial" w:hAnsi="Arial" w:cs="Arial"/>
                <w:sz w:val="24"/>
              </w:rPr>
              <w:t xml:space="preserve"> Charged to WIOA</w:t>
            </w:r>
          </w:p>
        </w:tc>
        <w:tc>
          <w:tcPr>
            <w:cnfStyle w:val="000100000000" w:firstRow="0" w:lastRow="0" w:firstColumn="0" w:lastColumn="1" w:oddVBand="0" w:evenVBand="0" w:oddHBand="0" w:evenHBand="0" w:firstRowFirstColumn="0" w:firstRowLastColumn="0" w:lastRowFirstColumn="0" w:lastRowLastColumn="0"/>
            <w:tcW w:w="3026" w:type="dxa"/>
          </w:tcPr>
          <w:p w14:paraId="78CD1D58" w14:textId="77777777" w:rsidR="009021F1" w:rsidRPr="00942CBD" w:rsidRDefault="009021F1" w:rsidP="001657D3">
            <w:pPr>
              <w:spacing w:before="154" w:line="258" w:lineRule="exact"/>
              <w:ind w:left="883" w:right="869"/>
              <w:jc w:val="center"/>
              <w:rPr>
                <w:rFonts w:ascii="Arial" w:eastAsia="Arial" w:hAnsi="Arial" w:cs="Arial"/>
                <w:sz w:val="24"/>
              </w:rPr>
            </w:pPr>
            <w:r w:rsidRPr="00942CBD">
              <w:rPr>
                <w:rFonts w:ascii="Arial" w:eastAsia="Arial" w:hAnsi="Arial" w:cs="Arial"/>
                <w:sz w:val="24"/>
              </w:rPr>
              <w:t>Total</w:t>
            </w:r>
            <w:r>
              <w:rPr>
                <w:rFonts w:ascii="Arial" w:eastAsia="Arial" w:hAnsi="Arial" w:cs="Arial"/>
                <w:sz w:val="24"/>
              </w:rPr>
              <w:t xml:space="preserve"> charged to WIOA</w:t>
            </w:r>
          </w:p>
        </w:tc>
      </w:tr>
      <w:tr w:rsidR="009021F1" w:rsidRPr="00942CBD" w14:paraId="3D2D6F79" w14:textId="77777777" w:rsidTr="009A27AE">
        <w:trPr>
          <w:trHeight w:val="431"/>
        </w:trPr>
        <w:tc>
          <w:tcPr>
            <w:cnfStyle w:val="001000000000" w:firstRow="0" w:lastRow="0" w:firstColumn="1" w:lastColumn="0" w:oddVBand="0" w:evenVBand="0" w:oddHBand="0" w:evenHBand="0" w:firstRowFirstColumn="0" w:firstRowLastColumn="0" w:lastRowFirstColumn="0" w:lastRowLastColumn="0"/>
            <w:tcW w:w="3415" w:type="dxa"/>
          </w:tcPr>
          <w:p w14:paraId="3E31E114" w14:textId="7D0C1835" w:rsidR="009021F1" w:rsidRPr="00660AC4" w:rsidRDefault="009021F1" w:rsidP="00B756ED">
            <w:pPr>
              <w:pStyle w:val="ListParagraph"/>
              <w:widowControl w:val="0"/>
              <w:numPr>
                <w:ilvl w:val="0"/>
                <w:numId w:val="4"/>
              </w:numPr>
              <w:autoSpaceDE w:val="0"/>
              <w:autoSpaceDN w:val="0"/>
              <w:spacing w:before="154" w:line="258" w:lineRule="exact"/>
              <w:contextualSpacing w:val="0"/>
              <w:rPr>
                <w:rFonts w:ascii="Arial" w:eastAsia="Arial" w:hAnsi="Arial" w:cs="Arial"/>
                <w:b w:val="0"/>
                <w:sz w:val="24"/>
              </w:rPr>
            </w:pPr>
          </w:p>
        </w:tc>
        <w:tc>
          <w:tcPr>
            <w:tcW w:w="2071" w:type="dxa"/>
          </w:tcPr>
          <w:p w14:paraId="1A948F37"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0"/>
              </w:rPr>
            </w:pPr>
          </w:p>
        </w:tc>
        <w:tc>
          <w:tcPr>
            <w:tcW w:w="1526" w:type="dxa"/>
          </w:tcPr>
          <w:p w14:paraId="5046E761"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0"/>
              </w:rPr>
            </w:pPr>
          </w:p>
        </w:tc>
        <w:tc>
          <w:tcPr>
            <w:cnfStyle w:val="000100000000" w:firstRow="0" w:lastRow="0" w:firstColumn="0" w:lastColumn="1" w:oddVBand="0" w:evenVBand="0" w:oddHBand="0" w:evenHBand="0" w:firstRowFirstColumn="0" w:firstRowLastColumn="0" w:lastRowFirstColumn="0" w:lastRowLastColumn="0"/>
            <w:tcW w:w="3026" w:type="dxa"/>
          </w:tcPr>
          <w:p w14:paraId="4B274922" w14:textId="77777777" w:rsidR="009021F1" w:rsidRPr="00942CBD" w:rsidRDefault="009021F1" w:rsidP="001657D3">
            <w:pPr>
              <w:rPr>
                <w:rFonts w:eastAsia="Arial" w:hAnsi="Arial" w:cs="Arial"/>
                <w:sz w:val="20"/>
              </w:rPr>
            </w:pPr>
          </w:p>
        </w:tc>
      </w:tr>
      <w:tr w:rsidR="009021F1" w:rsidRPr="00942CBD" w14:paraId="37273DE0" w14:textId="77777777" w:rsidTr="009A27AE">
        <w:trPr>
          <w:trHeight w:val="431"/>
        </w:trPr>
        <w:tc>
          <w:tcPr>
            <w:cnfStyle w:val="001000000000" w:firstRow="0" w:lastRow="0" w:firstColumn="1" w:lastColumn="0" w:oddVBand="0" w:evenVBand="0" w:oddHBand="0" w:evenHBand="0" w:firstRowFirstColumn="0" w:firstRowLastColumn="0" w:lastRowFirstColumn="0" w:lastRowLastColumn="0"/>
            <w:tcW w:w="3415" w:type="dxa"/>
          </w:tcPr>
          <w:p w14:paraId="131A51CC" w14:textId="5409A675" w:rsidR="009021F1" w:rsidRPr="006E3E3A" w:rsidRDefault="009021F1" w:rsidP="00B756ED">
            <w:pPr>
              <w:pStyle w:val="ListParagraph"/>
              <w:widowControl w:val="0"/>
              <w:numPr>
                <w:ilvl w:val="0"/>
                <w:numId w:val="4"/>
              </w:numPr>
              <w:autoSpaceDE w:val="0"/>
              <w:autoSpaceDN w:val="0"/>
              <w:spacing w:before="154" w:line="258" w:lineRule="exact"/>
              <w:contextualSpacing w:val="0"/>
              <w:rPr>
                <w:rFonts w:ascii="Arial" w:eastAsia="Arial" w:hAnsi="Arial" w:cs="Arial"/>
                <w:b w:val="0"/>
                <w:sz w:val="24"/>
              </w:rPr>
            </w:pPr>
          </w:p>
        </w:tc>
        <w:tc>
          <w:tcPr>
            <w:tcW w:w="2071" w:type="dxa"/>
          </w:tcPr>
          <w:p w14:paraId="73C0B49B"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0"/>
              </w:rPr>
            </w:pPr>
          </w:p>
        </w:tc>
        <w:tc>
          <w:tcPr>
            <w:tcW w:w="1526" w:type="dxa"/>
          </w:tcPr>
          <w:p w14:paraId="42DD92AC"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0"/>
              </w:rPr>
            </w:pPr>
          </w:p>
        </w:tc>
        <w:tc>
          <w:tcPr>
            <w:cnfStyle w:val="000100000000" w:firstRow="0" w:lastRow="0" w:firstColumn="0" w:lastColumn="1" w:oddVBand="0" w:evenVBand="0" w:oddHBand="0" w:evenHBand="0" w:firstRowFirstColumn="0" w:firstRowLastColumn="0" w:lastRowFirstColumn="0" w:lastRowLastColumn="0"/>
            <w:tcW w:w="3026" w:type="dxa"/>
          </w:tcPr>
          <w:p w14:paraId="4950ADC5" w14:textId="77777777" w:rsidR="009021F1" w:rsidRPr="00942CBD" w:rsidRDefault="009021F1" w:rsidP="001657D3">
            <w:pPr>
              <w:rPr>
                <w:rFonts w:eastAsia="Arial" w:hAnsi="Arial" w:cs="Arial"/>
                <w:sz w:val="20"/>
              </w:rPr>
            </w:pPr>
          </w:p>
        </w:tc>
      </w:tr>
      <w:tr w:rsidR="009021F1" w:rsidRPr="00942CBD" w14:paraId="7A7D753C" w14:textId="77777777" w:rsidTr="009A27AE">
        <w:trPr>
          <w:trHeight w:val="431"/>
        </w:trPr>
        <w:tc>
          <w:tcPr>
            <w:cnfStyle w:val="001000000000" w:firstRow="0" w:lastRow="0" w:firstColumn="1" w:lastColumn="0" w:oddVBand="0" w:evenVBand="0" w:oddHBand="0" w:evenHBand="0" w:firstRowFirstColumn="0" w:firstRowLastColumn="0" w:lastRowFirstColumn="0" w:lastRowLastColumn="0"/>
            <w:tcW w:w="3415" w:type="dxa"/>
          </w:tcPr>
          <w:p w14:paraId="777D9602" w14:textId="77777777" w:rsidR="009021F1" w:rsidRPr="006E3E3A" w:rsidRDefault="009021F1" w:rsidP="00B756ED">
            <w:pPr>
              <w:pStyle w:val="ListParagraph"/>
              <w:widowControl w:val="0"/>
              <w:numPr>
                <w:ilvl w:val="0"/>
                <w:numId w:val="4"/>
              </w:numPr>
              <w:autoSpaceDE w:val="0"/>
              <w:autoSpaceDN w:val="0"/>
              <w:spacing w:before="154" w:line="258" w:lineRule="exact"/>
              <w:contextualSpacing w:val="0"/>
              <w:rPr>
                <w:rFonts w:ascii="Arial" w:eastAsia="Arial" w:hAnsi="Arial" w:cs="Arial"/>
                <w:b w:val="0"/>
                <w:sz w:val="24"/>
              </w:rPr>
            </w:pPr>
          </w:p>
        </w:tc>
        <w:tc>
          <w:tcPr>
            <w:tcW w:w="2071" w:type="dxa"/>
          </w:tcPr>
          <w:p w14:paraId="27F0D08D"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0"/>
              </w:rPr>
            </w:pPr>
          </w:p>
        </w:tc>
        <w:tc>
          <w:tcPr>
            <w:tcW w:w="1526" w:type="dxa"/>
          </w:tcPr>
          <w:p w14:paraId="5C7D7495"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0"/>
              </w:rPr>
            </w:pPr>
          </w:p>
        </w:tc>
        <w:tc>
          <w:tcPr>
            <w:cnfStyle w:val="000100000000" w:firstRow="0" w:lastRow="0" w:firstColumn="0" w:lastColumn="1" w:oddVBand="0" w:evenVBand="0" w:oddHBand="0" w:evenHBand="0" w:firstRowFirstColumn="0" w:firstRowLastColumn="0" w:lastRowFirstColumn="0" w:lastRowLastColumn="0"/>
            <w:tcW w:w="3026" w:type="dxa"/>
          </w:tcPr>
          <w:p w14:paraId="53EE5D48" w14:textId="77777777" w:rsidR="009021F1" w:rsidRPr="00942CBD" w:rsidRDefault="009021F1" w:rsidP="001657D3">
            <w:pPr>
              <w:rPr>
                <w:rFonts w:eastAsia="Arial" w:hAnsi="Arial" w:cs="Arial"/>
                <w:sz w:val="20"/>
              </w:rPr>
            </w:pPr>
          </w:p>
        </w:tc>
      </w:tr>
      <w:tr w:rsidR="009021F1" w:rsidRPr="00942CBD" w14:paraId="4FC7E0DD" w14:textId="77777777" w:rsidTr="009A27AE">
        <w:trPr>
          <w:trHeight w:val="431"/>
        </w:trPr>
        <w:tc>
          <w:tcPr>
            <w:cnfStyle w:val="001000000000" w:firstRow="0" w:lastRow="0" w:firstColumn="1" w:lastColumn="0" w:oddVBand="0" w:evenVBand="0" w:oddHBand="0" w:evenHBand="0" w:firstRowFirstColumn="0" w:firstRowLastColumn="0" w:lastRowFirstColumn="0" w:lastRowLastColumn="0"/>
            <w:tcW w:w="3415" w:type="dxa"/>
          </w:tcPr>
          <w:p w14:paraId="3A077615" w14:textId="77777777" w:rsidR="009021F1" w:rsidRPr="006E3E3A" w:rsidRDefault="009021F1" w:rsidP="00B756ED">
            <w:pPr>
              <w:pStyle w:val="ListParagraph"/>
              <w:widowControl w:val="0"/>
              <w:numPr>
                <w:ilvl w:val="0"/>
                <w:numId w:val="4"/>
              </w:numPr>
              <w:autoSpaceDE w:val="0"/>
              <w:autoSpaceDN w:val="0"/>
              <w:spacing w:before="154" w:line="258" w:lineRule="exact"/>
              <w:contextualSpacing w:val="0"/>
              <w:rPr>
                <w:rFonts w:ascii="Arial" w:eastAsia="Arial" w:hAnsi="Arial" w:cs="Arial"/>
                <w:b w:val="0"/>
                <w:sz w:val="24"/>
              </w:rPr>
            </w:pPr>
          </w:p>
        </w:tc>
        <w:tc>
          <w:tcPr>
            <w:tcW w:w="2071" w:type="dxa"/>
          </w:tcPr>
          <w:p w14:paraId="4B49E410"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0"/>
              </w:rPr>
            </w:pPr>
          </w:p>
        </w:tc>
        <w:tc>
          <w:tcPr>
            <w:tcW w:w="1526" w:type="dxa"/>
          </w:tcPr>
          <w:p w14:paraId="6CBF0AE2"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0"/>
              </w:rPr>
            </w:pPr>
          </w:p>
        </w:tc>
        <w:tc>
          <w:tcPr>
            <w:cnfStyle w:val="000100000000" w:firstRow="0" w:lastRow="0" w:firstColumn="0" w:lastColumn="1" w:oddVBand="0" w:evenVBand="0" w:oddHBand="0" w:evenHBand="0" w:firstRowFirstColumn="0" w:firstRowLastColumn="0" w:lastRowFirstColumn="0" w:lastRowLastColumn="0"/>
            <w:tcW w:w="3026" w:type="dxa"/>
          </w:tcPr>
          <w:p w14:paraId="78116E78" w14:textId="77777777" w:rsidR="009021F1" w:rsidRPr="00942CBD" w:rsidRDefault="009021F1" w:rsidP="001657D3">
            <w:pPr>
              <w:rPr>
                <w:rFonts w:eastAsia="Arial" w:hAnsi="Arial" w:cs="Arial"/>
                <w:sz w:val="20"/>
              </w:rPr>
            </w:pPr>
          </w:p>
        </w:tc>
      </w:tr>
      <w:tr w:rsidR="009021F1" w:rsidRPr="00942CBD" w14:paraId="500A6587" w14:textId="77777777" w:rsidTr="009A27AE">
        <w:trPr>
          <w:trHeight w:val="434"/>
        </w:trPr>
        <w:tc>
          <w:tcPr>
            <w:cnfStyle w:val="001000000000" w:firstRow="0" w:lastRow="0" w:firstColumn="1" w:lastColumn="0" w:oddVBand="0" w:evenVBand="0" w:oddHBand="0" w:evenHBand="0" w:firstRowFirstColumn="0" w:firstRowLastColumn="0" w:lastRowFirstColumn="0" w:lastRowLastColumn="0"/>
            <w:tcW w:w="3415" w:type="dxa"/>
          </w:tcPr>
          <w:p w14:paraId="420A4E16" w14:textId="77777777" w:rsidR="009021F1" w:rsidRPr="006E3E3A" w:rsidRDefault="009021F1" w:rsidP="00B756ED">
            <w:pPr>
              <w:pStyle w:val="ListParagraph"/>
              <w:widowControl w:val="0"/>
              <w:numPr>
                <w:ilvl w:val="0"/>
                <w:numId w:val="4"/>
              </w:numPr>
              <w:autoSpaceDE w:val="0"/>
              <w:autoSpaceDN w:val="0"/>
              <w:spacing w:before="156" w:line="258" w:lineRule="exact"/>
              <w:contextualSpacing w:val="0"/>
              <w:rPr>
                <w:rFonts w:ascii="Arial" w:eastAsia="Arial" w:hAnsi="Arial" w:cs="Arial"/>
                <w:b w:val="0"/>
                <w:sz w:val="24"/>
              </w:rPr>
            </w:pPr>
          </w:p>
        </w:tc>
        <w:tc>
          <w:tcPr>
            <w:tcW w:w="2071" w:type="dxa"/>
          </w:tcPr>
          <w:p w14:paraId="206266A1"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0"/>
              </w:rPr>
            </w:pPr>
          </w:p>
        </w:tc>
        <w:tc>
          <w:tcPr>
            <w:tcW w:w="1526" w:type="dxa"/>
          </w:tcPr>
          <w:p w14:paraId="7A07F0A6"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0"/>
              </w:rPr>
            </w:pPr>
          </w:p>
        </w:tc>
        <w:tc>
          <w:tcPr>
            <w:cnfStyle w:val="000100000000" w:firstRow="0" w:lastRow="0" w:firstColumn="0" w:lastColumn="1" w:oddVBand="0" w:evenVBand="0" w:oddHBand="0" w:evenHBand="0" w:firstRowFirstColumn="0" w:firstRowLastColumn="0" w:lastRowFirstColumn="0" w:lastRowLastColumn="0"/>
            <w:tcW w:w="3026" w:type="dxa"/>
          </w:tcPr>
          <w:p w14:paraId="1DA7F90F" w14:textId="77777777" w:rsidR="009021F1" w:rsidRPr="00942CBD" w:rsidRDefault="009021F1" w:rsidP="001657D3">
            <w:pPr>
              <w:rPr>
                <w:rFonts w:eastAsia="Arial" w:hAnsi="Arial" w:cs="Arial"/>
                <w:sz w:val="20"/>
              </w:rPr>
            </w:pPr>
          </w:p>
        </w:tc>
      </w:tr>
      <w:tr w:rsidR="009021F1" w:rsidRPr="00942CBD" w14:paraId="5E9DDA68" w14:textId="77777777" w:rsidTr="009A27AE">
        <w:trPr>
          <w:trHeight w:val="431"/>
        </w:trPr>
        <w:tc>
          <w:tcPr>
            <w:cnfStyle w:val="001000000000" w:firstRow="0" w:lastRow="0" w:firstColumn="1" w:lastColumn="0" w:oddVBand="0" w:evenVBand="0" w:oddHBand="0" w:evenHBand="0" w:firstRowFirstColumn="0" w:firstRowLastColumn="0" w:lastRowFirstColumn="0" w:lastRowLastColumn="0"/>
            <w:tcW w:w="3415" w:type="dxa"/>
          </w:tcPr>
          <w:p w14:paraId="39E5C4E9" w14:textId="77777777" w:rsidR="009021F1" w:rsidRPr="00942CBD" w:rsidRDefault="009021F1" w:rsidP="001657D3">
            <w:pPr>
              <w:spacing w:before="154" w:line="258" w:lineRule="exact"/>
              <w:ind w:left="107"/>
              <w:rPr>
                <w:rFonts w:ascii="Arial" w:eastAsia="Arial" w:hAnsi="Arial" w:cs="Arial"/>
                <w:b w:val="0"/>
                <w:sz w:val="24"/>
              </w:rPr>
            </w:pPr>
            <w:r w:rsidRPr="00942CBD">
              <w:rPr>
                <w:rFonts w:ascii="Arial" w:eastAsia="Arial" w:hAnsi="Arial" w:cs="Arial"/>
                <w:b w:val="0"/>
                <w:sz w:val="24"/>
              </w:rPr>
              <w:t>F.</w:t>
            </w:r>
          </w:p>
        </w:tc>
        <w:tc>
          <w:tcPr>
            <w:tcW w:w="2071" w:type="dxa"/>
          </w:tcPr>
          <w:p w14:paraId="3EBFE274"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0"/>
              </w:rPr>
            </w:pPr>
          </w:p>
        </w:tc>
        <w:tc>
          <w:tcPr>
            <w:tcW w:w="1526" w:type="dxa"/>
          </w:tcPr>
          <w:p w14:paraId="625F64BD"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0"/>
              </w:rPr>
            </w:pPr>
          </w:p>
        </w:tc>
        <w:tc>
          <w:tcPr>
            <w:cnfStyle w:val="000100000000" w:firstRow="0" w:lastRow="0" w:firstColumn="0" w:lastColumn="1" w:oddVBand="0" w:evenVBand="0" w:oddHBand="0" w:evenHBand="0" w:firstRowFirstColumn="0" w:firstRowLastColumn="0" w:lastRowFirstColumn="0" w:lastRowLastColumn="0"/>
            <w:tcW w:w="3026" w:type="dxa"/>
          </w:tcPr>
          <w:p w14:paraId="00A89662" w14:textId="77777777" w:rsidR="009021F1" w:rsidRPr="00942CBD" w:rsidRDefault="009021F1" w:rsidP="001657D3">
            <w:pPr>
              <w:rPr>
                <w:rFonts w:eastAsia="Arial" w:hAnsi="Arial" w:cs="Arial"/>
                <w:sz w:val="20"/>
              </w:rPr>
            </w:pPr>
          </w:p>
        </w:tc>
      </w:tr>
      <w:tr w:rsidR="009021F1" w:rsidRPr="00942CBD" w14:paraId="4376B0DF" w14:textId="77777777" w:rsidTr="009A27AE">
        <w:trPr>
          <w:trHeight w:val="431"/>
        </w:trPr>
        <w:tc>
          <w:tcPr>
            <w:cnfStyle w:val="001000000000" w:firstRow="0" w:lastRow="0" w:firstColumn="1" w:lastColumn="0" w:oddVBand="0" w:evenVBand="0" w:oddHBand="0" w:evenHBand="0" w:firstRowFirstColumn="0" w:firstRowLastColumn="0" w:lastRowFirstColumn="0" w:lastRowLastColumn="0"/>
            <w:tcW w:w="3415" w:type="dxa"/>
          </w:tcPr>
          <w:p w14:paraId="68D0B972" w14:textId="77777777" w:rsidR="009021F1" w:rsidRPr="00942CBD" w:rsidRDefault="009021F1" w:rsidP="001657D3">
            <w:pPr>
              <w:spacing w:before="154" w:line="258" w:lineRule="exact"/>
              <w:ind w:left="107"/>
              <w:rPr>
                <w:rFonts w:ascii="Arial" w:eastAsia="Arial" w:hAnsi="Arial" w:cs="Arial"/>
                <w:b w:val="0"/>
                <w:sz w:val="24"/>
              </w:rPr>
            </w:pPr>
            <w:r w:rsidRPr="00942CBD">
              <w:rPr>
                <w:rFonts w:ascii="Arial" w:eastAsia="Arial" w:hAnsi="Arial" w:cs="Arial"/>
                <w:b w:val="0"/>
                <w:sz w:val="24"/>
              </w:rPr>
              <w:t>G.</w:t>
            </w:r>
          </w:p>
        </w:tc>
        <w:tc>
          <w:tcPr>
            <w:tcW w:w="2071" w:type="dxa"/>
          </w:tcPr>
          <w:p w14:paraId="2A6744C6"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0"/>
              </w:rPr>
            </w:pPr>
          </w:p>
        </w:tc>
        <w:tc>
          <w:tcPr>
            <w:tcW w:w="1526" w:type="dxa"/>
          </w:tcPr>
          <w:p w14:paraId="56C62B28"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0"/>
              </w:rPr>
            </w:pPr>
          </w:p>
        </w:tc>
        <w:tc>
          <w:tcPr>
            <w:cnfStyle w:val="000100000000" w:firstRow="0" w:lastRow="0" w:firstColumn="0" w:lastColumn="1" w:oddVBand="0" w:evenVBand="0" w:oddHBand="0" w:evenHBand="0" w:firstRowFirstColumn="0" w:firstRowLastColumn="0" w:lastRowFirstColumn="0" w:lastRowLastColumn="0"/>
            <w:tcW w:w="3026" w:type="dxa"/>
          </w:tcPr>
          <w:p w14:paraId="0B728576" w14:textId="77777777" w:rsidR="009021F1" w:rsidRPr="00942CBD" w:rsidRDefault="009021F1" w:rsidP="001657D3">
            <w:pPr>
              <w:rPr>
                <w:rFonts w:eastAsia="Arial" w:hAnsi="Arial" w:cs="Arial"/>
                <w:sz w:val="20"/>
              </w:rPr>
            </w:pPr>
          </w:p>
        </w:tc>
      </w:tr>
      <w:tr w:rsidR="009021F1" w:rsidRPr="00942CBD" w14:paraId="684D25A0" w14:textId="77777777" w:rsidTr="009A27AE">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7012" w:type="dxa"/>
            <w:gridSpan w:val="3"/>
          </w:tcPr>
          <w:p w14:paraId="3B6C2CE9" w14:textId="77777777" w:rsidR="009021F1" w:rsidRPr="00942CBD" w:rsidRDefault="009021F1" w:rsidP="001657D3">
            <w:pPr>
              <w:spacing w:before="154" w:line="258" w:lineRule="exact"/>
              <w:ind w:left="4062"/>
              <w:rPr>
                <w:rFonts w:ascii="Arial" w:eastAsia="Arial" w:hAnsi="Arial" w:cs="Arial"/>
                <w:b w:val="0"/>
                <w:sz w:val="24"/>
              </w:rPr>
            </w:pPr>
            <w:r w:rsidRPr="00942CBD">
              <w:rPr>
                <w:rFonts w:ascii="Arial" w:eastAsia="Arial" w:hAnsi="Arial" w:cs="Arial"/>
                <w:b w:val="0"/>
                <w:sz w:val="24"/>
              </w:rPr>
              <w:t>Total Amount Requested</w:t>
            </w:r>
          </w:p>
        </w:tc>
        <w:tc>
          <w:tcPr>
            <w:cnfStyle w:val="000100000000" w:firstRow="0" w:lastRow="0" w:firstColumn="0" w:lastColumn="1" w:oddVBand="0" w:evenVBand="0" w:oddHBand="0" w:evenHBand="0" w:firstRowFirstColumn="0" w:firstRowLastColumn="0" w:lastRowFirstColumn="0" w:lastRowLastColumn="0"/>
            <w:tcW w:w="3026" w:type="dxa"/>
          </w:tcPr>
          <w:p w14:paraId="4003AE93" w14:textId="77777777" w:rsidR="009021F1" w:rsidRPr="00942CBD" w:rsidRDefault="009021F1" w:rsidP="001657D3">
            <w:pPr>
              <w:spacing w:before="154" w:line="258" w:lineRule="exact"/>
              <w:ind w:left="108"/>
              <w:rPr>
                <w:rFonts w:ascii="Arial" w:eastAsia="Arial" w:hAnsi="Arial" w:cs="Arial"/>
                <w:b w:val="0"/>
                <w:sz w:val="24"/>
              </w:rPr>
            </w:pPr>
            <w:r w:rsidRPr="00942CBD">
              <w:rPr>
                <w:rFonts w:ascii="Arial" w:eastAsia="Arial" w:hAnsi="Arial" w:cs="Arial"/>
                <w:b w:val="0"/>
                <w:w w:val="99"/>
                <w:sz w:val="24"/>
              </w:rPr>
              <w:t>$</w:t>
            </w:r>
          </w:p>
        </w:tc>
      </w:tr>
    </w:tbl>
    <w:p w14:paraId="72A95E5D" w14:textId="3EB9E553" w:rsidR="009A27AE" w:rsidRPr="004524E0" w:rsidRDefault="009A27AE" w:rsidP="009021F1">
      <w:pPr>
        <w:rPr>
          <w:rFonts w:ascii="Arial" w:eastAsia="Arial" w:hAnsi="Arial" w:cs="Arial"/>
          <w:b/>
          <w:sz w:val="24"/>
          <w:szCs w:val="24"/>
        </w:rPr>
      </w:pPr>
    </w:p>
    <w:p w14:paraId="19ED4698" w14:textId="578027BD" w:rsidR="009021F1" w:rsidRPr="00D93225" w:rsidRDefault="009A27AE" w:rsidP="009021F1">
      <w:pPr>
        <w:rPr>
          <w:rFonts w:ascii="Arial" w:eastAsia="Arial" w:hAnsi="Arial" w:cs="Arial"/>
          <w:b/>
          <w:sz w:val="24"/>
          <w:szCs w:val="24"/>
        </w:rPr>
      </w:pPr>
      <w:r w:rsidRPr="004524E0">
        <w:rPr>
          <w:rFonts w:ascii="Arial" w:eastAsia="Arial" w:hAnsi="Arial" w:cs="Arial"/>
          <w:b/>
          <w:sz w:val="24"/>
          <w:szCs w:val="24"/>
        </w:rPr>
        <w:br w:type="page"/>
      </w:r>
    </w:p>
    <w:p w14:paraId="6695FD8F" w14:textId="77777777" w:rsidR="009021F1" w:rsidRPr="00942CBD" w:rsidRDefault="009021F1" w:rsidP="00D93225">
      <w:pPr>
        <w:pStyle w:val="Heading5"/>
      </w:pPr>
      <w:bookmarkStart w:id="99" w:name="_Toc39005095"/>
      <w:r w:rsidRPr="00942CBD">
        <w:lastRenderedPageBreak/>
        <w:t>Personnel Benefit Detail</w:t>
      </w:r>
      <w:bookmarkEnd w:id="99"/>
    </w:p>
    <w:tbl>
      <w:tblPr>
        <w:tblStyle w:val="GridTable1Light-Accent4"/>
        <w:tblW w:w="0" w:type="auto"/>
        <w:tblLayout w:type="fixed"/>
        <w:tblLook w:val="01E0" w:firstRow="1" w:lastRow="1" w:firstColumn="1" w:lastColumn="1" w:noHBand="0" w:noVBand="0"/>
      </w:tblPr>
      <w:tblGrid>
        <w:gridCol w:w="624"/>
        <w:gridCol w:w="1255"/>
        <w:gridCol w:w="895"/>
        <w:gridCol w:w="895"/>
        <w:gridCol w:w="825"/>
        <w:gridCol w:w="967"/>
        <w:gridCol w:w="895"/>
        <w:gridCol w:w="895"/>
        <w:gridCol w:w="897"/>
        <w:gridCol w:w="895"/>
        <w:gridCol w:w="1370"/>
      </w:tblGrid>
      <w:tr w:rsidR="009021F1" w:rsidRPr="00942CBD" w14:paraId="6FDD91DC" w14:textId="77777777" w:rsidTr="009A27AE">
        <w:trPr>
          <w:cnfStyle w:val="100000000000" w:firstRow="1" w:lastRow="0" w:firstColumn="0" w:lastColumn="0" w:oddVBand="0" w:evenVBand="0" w:oddHBand="0" w:evenHBand="0" w:firstRowFirstColumn="0" w:firstRowLastColumn="0" w:lastRowFirstColumn="0" w:lastRowLastColumn="0"/>
          <w:cantSplit/>
          <w:trHeight w:val="1279"/>
        </w:trPr>
        <w:tc>
          <w:tcPr>
            <w:cnfStyle w:val="001000000000" w:firstRow="0" w:lastRow="0" w:firstColumn="1" w:lastColumn="0" w:oddVBand="0" w:evenVBand="0" w:oddHBand="0" w:evenHBand="0" w:firstRowFirstColumn="0" w:firstRowLastColumn="0" w:lastRowFirstColumn="0" w:lastRowLastColumn="0"/>
            <w:tcW w:w="624" w:type="dxa"/>
            <w:textDirection w:val="btLr"/>
          </w:tcPr>
          <w:p w14:paraId="232D46D2" w14:textId="77777777" w:rsidR="009021F1" w:rsidRPr="00942CBD" w:rsidRDefault="009021F1" w:rsidP="009A27AE">
            <w:pPr>
              <w:spacing w:before="6"/>
              <w:ind w:left="113" w:right="113"/>
              <w:rPr>
                <w:rFonts w:ascii="Arial" w:eastAsia="Arial" w:hAnsi="Arial" w:cs="Arial"/>
                <w:b w:val="0"/>
                <w:sz w:val="25"/>
              </w:rPr>
            </w:pPr>
          </w:p>
          <w:p w14:paraId="1B02A109" w14:textId="77777777" w:rsidR="009021F1" w:rsidRPr="00942CBD" w:rsidRDefault="009021F1" w:rsidP="009A27AE">
            <w:pPr>
              <w:ind w:left="115" w:right="113"/>
              <w:rPr>
                <w:rFonts w:ascii="Arial" w:eastAsia="Arial" w:hAnsi="Arial" w:cs="Arial"/>
                <w:sz w:val="18"/>
              </w:rPr>
            </w:pPr>
            <w:r w:rsidRPr="00942CBD">
              <w:rPr>
                <w:rFonts w:ascii="Arial" w:eastAsia="Arial" w:hAnsi="Arial" w:cs="Arial"/>
                <w:sz w:val="18"/>
              </w:rPr>
              <w:t>Position</w:t>
            </w:r>
          </w:p>
        </w:tc>
        <w:tc>
          <w:tcPr>
            <w:tcW w:w="1255" w:type="dxa"/>
            <w:textDirection w:val="btLr"/>
          </w:tcPr>
          <w:p w14:paraId="4EE89954" w14:textId="77777777" w:rsidR="009021F1" w:rsidRPr="00942CBD" w:rsidRDefault="009021F1" w:rsidP="009A27AE">
            <w:pPr>
              <w:ind w:left="113" w:right="113"/>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0"/>
              </w:rPr>
            </w:pPr>
          </w:p>
          <w:p w14:paraId="4C4F1B29" w14:textId="77777777" w:rsidR="009021F1" w:rsidRPr="00942CBD" w:rsidRDefault="009021F1" w:rsidP="001657D3">
            <w:pPr>
              <w:spacing w:before="176" w:line="244" w:lineRule="auto"/>
              <w:ind w:left="311" w:right="292" w:firstLine="50"/>
              <w:cnfStyle w:val="100000000000" w:firstRow="1" w:lastRow="0" w:firstColumn="0" w:lastColumn="0" w:oddVBand="0" w:evenVBand="0" w:oddHBand="0" w:evenHBand="0" w:firstRowFirstColumn="0" w:firstRowLastColumn="0" w:lastRowFirstColumn="0" w:lastRowLastColumn="0"/>
              <w:rPr>
                <w:rFonts w:ascii="Arial" w:eastAsia="Arial" w:hAnsi="Arial" w:cs="Arial"/>
                <w:sz w:val="18"/>
              </w:rPr>
            </w:pPr>
            <w:r w:rsidRPr="00942CBD">
              <w:rPr>
                <w:rFonts w:ascii="Arial" w:eastAsia="Arial" w:hAnsi="Arial" w:cs="Arial"/>
                <w:sz w:val="18"/>
              </w:rPr>
              <w:t>Base Salary</w:t>
            </w:r>
          </w:p>
        </w:tc>
        <w:tc>
          <w:tcPr>
            <w:tcW w:w="895" w:type="dxa"/>
            <w:textDirection w:val="btLr"/>
          </w:tcPr>
          <w:p w14:paraId="11D1C01A" w14:textId="77777777" w:rsidR="009021F1" w:rsidRPr="00942CBD" w:rsidRDefault="009021F1" w:rsidP="009A27AE">
            <w:pPr>
              <w:spacing w:before="8"/>
              <w:ind w:left="113" w:right="113"/>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19"/>
              </w:rPr>
            </w:pPr>
          </w:p>
          <w:p w14:paraId="36C34E82" w14:textId="77777777" w:rsidR="009021F1" w:rsidRPr="00942CBD" w:rsidRDefault="009021F1" w:rsidP="001657D3">
            <w:pPr>
              <w:ind w:left="176" w:right="174"/>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rPr>
            </w:pPr>
            <w:r w:rsidRPr="00942CBD">
              <w:rPr>
                <w:rFonts w:ascii="Arial" w:eastAsia="Arial" w:hAnsi="Arial" w:cs="Arial"/>
                <w:sz w:val="18"/>
              </w:rPr>
              <w:t>FICA/</w:t>
            </w:r>
          </w:p>
          <w:p w14:paraId="7DA79961" w14:textId="77777777" w:rsidR="009021F1" w:rsidRPr="00942CBD" w:rsidRDefault="009021F1" w:rsidP="001657D3">
            <w:pPr>
              <w:spacing w:before="4"/>
              <w:ind w:left="178" w:right="174"/>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rPr>
            </w:pPr>
            <w:r w:rsidRPr="00942CBD">
              <w:rPr>
                <w:rFonts w:ascii="Arial" w:eastAsia="Arial" w:hAnsi="Arial" w:cs="Arial"/>
                <w:sz w:val="18"/>
              </w:rPr>
              <w:t>Medicare</w:t>
            </w:r>
          </w:p>
        </w:tc>
        <w:tc>
          <w:tcPr>
            <w:tcW w:w="895" w:type="dxa"/>
            <w:textDirection w:val="btLr"/>
          </w:tcPr>
          <w:p w14:paraId="21B41B5F" w14:textId="77777777" w:rsidR="009021F1" w:rsidRPr="00942CBD" w:rsidRDefault="009021F1" w:rsidP="009A27AE">
            <w:pPr>
              <w:spacing w:before="7"/>
              <w:ind w:left="113" w:right="113"/>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19"/>
              </w:rPr>
            </w:pPr>
          </w:p>
          <w:p w14:paraId="158ACC2E" w14:textId="77777777" w:rsidR="009021F1" w:rsidRPr="00942CBD" w:rsidRDefault="009021F1" w:rsidP="001657D3">
            <w:pPr>
              <w:spacing w:before="1" w:line="247" w:lineRule="auto"/>
              <w:ind w:left="328" w:right="212" w:hanging="96"/>
              <w:cnfStyle w:val="100000000000" w:firstRow="1" w:lastRow="0" w:firstColumn="0" w:lastColumn="0" w:oddVBand="0" w:evenVBand="0" w:oddHBand="0" w:evenHBand="0" w:firstRowFirstColumn="0" w:firstRowLastColumn="0" w:lastRowFirstColumn="0" w:lastRowLastColumn="0"/>
              <w:rPr>
                <w:rFonts w:ascii="Arial" w:eastAsia="Arial" w:hAnsi="Arial" w:cs="Arial"/>
                <w:sz w:val="18"/>
              </w:rPr>
            </w:pPr>
            <w:r w:rsidRPr="00942CBD">
              <w:rPr>
                <w:rFonts w:ascii="Arial" w:eastAsia="Arial" w:hAnsi="Arial" w:cs="Arial"/>
                <w:sz w:val="18"/>
              </w:rPr>
              <w:t>Workers Comp</w:t>
            </w:r>
          </w:p>
        </w:tc>
        <w:tc>
          <w:tcPr>
            <w:tcW w:w="825" w:type="dxa"/>
            <w:textDirection w:val="btLr"/>
          </w:tcPr>
          <w:p w14:paraId="08C7AAD3" w14:textId="77777777" w:rsidR="009021F1" w:rsidRPr="00942CBD" w:rsidRDefault="009021F1" w:rsidP="009A27AE">
            <w:pPr>
              <w:spacing w:before="10"/>
              <w:ind w:left="113" w:right="113"/>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5"/>
              </w:rPr>
            </w:pPr>
          </w:p>
          <w:p w14:paraId="6EF11746" w14:textId="77777777" w:rsidR="009021F1" w:rsidRPr="00942CBD" w:rsidRDefault="009021F1" w:rsidP="001657D3">
            <w:pPr>
              <w:ind w:left="174" w:right="174"/>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rPr>
            </w:pPr>
            <w:r w:rsidRPr="00942CBD">
              <w:rPr>
                <w:rFonts w:ascii="Arial" w:eastAsia="Arial" w:hAnsi="Arial" w:cs="Arial"/>
                <w:sz w:val="18"/>
              </w:rPr>
              <w:t>UI</w:t>
            </w:r>
          </w:p>
        </w:tc>
        <w:tc>
          <w:tcPr>
            <w:tcW w:w="967" w:type="dxa"/>
            <w:textDirection w:val="btLr"/>
          </w:tcPr>
          <w:p w14:paraId="3216C23B" w14:textId="77777777" w:rsidR="009021F1" w:rsidRPr="00942CBD" w:rsidRDefault="009021F1" w:rsidP="009A27AE">
            <w:pPr>
              <w:spacing w:before="8"/>
              <w:ind w:left="113" w:right="113"/>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p>
          <w:p w14:paraId="2E261731" w14:textId="77777777" w:rsidR="009021F1" w:rsidRPr="00942CBD" w:rsidRDefault="009021F1" w:rsidP="001657D3">
            <w:pPr>
              <w:spacing w:line="244" w:lineRule="auto"/>
              <w:ind w:left="172" w:right="151" w:firstLine="134"/>
              <w:cnfStyle w:val="100000000000" w:firstRow="1" w:lastRow="0" w:firstColumn="0" w:lastColumn="0" w:oddVBand="0" w:evenVBand="0" w:oddHBand="0" w:evenHBand="0" w:firstRowFirstColumn="0" w:firstRowLastColumn="0" w:lastRowFirstColumn="0" w:lastRowLastColumn="0"/>
              <w:rPr>
                <w:rFonts w:ascii="Arial" w:eastAsia="Arial" w:hAnsi="Arial" w:cs="Arial"/>
                <w:sz w:val="18"/>
              </w:rPr>
            </w:pPr>
            <w:r w:rsidRPr="00942CBD">
              <w:rPr>
                <w:rFonts w:ascii="Arial" w:eastAsia="Arial" w:hAnsi="Arial" w:cs="Arial"/>
                <w:sz w:val="18"/>
              </w:rPr>
              <w:t>Health Insurance</w:t>
            </w:r>
          </w:p>
        </w:tc>
        <w:tc>
          <w:tcPr>
            <w:tcW w:w="895" w:type="dxa"/>
            <w:textDirection w:val="btLr"/>
          </w:tcPr>
          <w:p w14:paraId="065490C4" w14:textId="77777777" w:rsidR="009021F1" w:rsidRPr="00942CBD" w:rsidRDefault="009021F1" w:rsidP="009A27AE">
            <w:pPr>
              <w:spacing w:before="6"/>
              <w:ind w:left="113" w:right="113"/>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19"/>
              </w:rPr>
            </w:pPr>
          </w:p>
          <w:p w14:paraId="75425A22" w14:textId="77777777" w:rsidR="009021F1" w:rsidRPr="00942CBD" w:rsidRDefault="009021F1" w:rsidP="001657D3">
            <w:pPr>
              <w:spacing w:before="1" w:line="244" w:lineRule="auto"/>
              <w:ind w:left="172" w:right="151" w:firstLine="249"/>
              <w:cnfStyle w:val="100000000000" w:firstRow="1" w:lastRow="0" w:firstColumn="0" w:lastColumn="0" w:oddVBand="0" w:evenVBand="0" w:oddHBand="0" w:evenHBand="0" w:firstRowFirstColumn="0" w:firstRowLastColumn="0" w:lastRowFirstColumn="0" w:lastRowLastColumn="0"/>
              <w:rPr>
                <w:rFonts w:ascii="Arial" w:eastAsia="Arial" w:hAnsi="Arial" w:cs="Arial"/>
                <w:sz w:val="18"/>
              </w:rPr>
            </w:pPr>
            <w:r w:rsidRPr="00942CBD">
              <w:rPr>
                <w:rFonts w:ascii="Arial" w:eastAsia="Arial" w:hAnsi="Arial" w:cs="Arial"/>
                <w:sz w:val="18"/>
              </w:rPr>
              <w:t>Life Insurance</w:t>
            </w:r>
          </w:p>
        </w:tc>
        <w:tc>
          <w:tcPr>
            <w:tcW w:w="895" w:type="dxa"/>
            <w:textDirection w:val="btLr"/>
          </w:tcPr>
          <w:p w14:paraId="0D88CDA1" w14:textId="77777777" w:rsidR="009021F1" w:rsidRPr="00942CBD" w:rsidRDefault="009021F1" w:rsidP="009A27AE">
            <w:pPr>
              <w:spacing w:before="6"/>
              <w:ind w:left="113" w:right="113"/>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19"/>
              </w:rPr>
            </w:pPr>
          </w:p>
          <w:p w14:paraId="544555F4" w14:textId="77777777" w:rsidR="009021F1" w:rsidRPr="00942CBD" w:rsidRDefault="009021F1" w:rsidP="001657D3">
            <w:pPr>
              <w:spacing w:line="244" w:lineRule="auto"/>
              <w:ind w:left="323" w:right="222" w:hanging="82"/>
              <w:cnfStyle w:val="100000000000" w:firstRow="1" w:lastRow="0" w:firstColumn="0" w:lastColumn="0" w:oddVBand="0" w:evenVBand="0" w:oddHBand="0" w:evenHBand="0" w:firstRowFirstColumn="0" w:firstRowLastColumn="0" w:lastRowFirstColumn="0" w:lastRowLastColumn="0"/>
              <w:rPr>
                <w:rFonts w:ascii="Arial" w:eastAsia="Arial" w:hAnsi="Arial" w:cs="Arial"/>
                <w:sz w:val="18"/>
              </w:rPr>
            </w:pPr>
            <w:r w:rsidRPr="00942CBD">
              <w:rPr>
                <w:rFonts w:ascii="Arial" w:eastAsia="Arial" w:hAnsi="Arial" w:cs="Arial"/>
                <w:sz w:val="18"/>
              </w:rPr>
              <w:t>Holiday/ Leave</w:t>
            </w:r>
          </w:p>
        </w:tc>
        <w:tc>
          <w:tcPr>
            <w:tcW w:w="897" w:type="dxa"/>
            <w:textDirection w:val="btLr"/>
          </w:tcPr>
          <w:p w14:paraId="02FF61E3" w14:textId="77777777" w:rsidR="009021F1" w:rsidRPr="00942CBD" w:rsidRDefault="009021F1" w:rsidP="009A27AE">
            <w:pPr>
              <w:spacing w:before="10"/>
              <w:ind w:left="113" w:right="113"/>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8"/>
              </w:rPr>
            </w:pPr>
          </w:p>
          <w:p w14:paraId="1A5AF8B1" w14:textId="77777777" w:rsidR="009021F1" w:rsidRPr="00942CBD" w:rsidRDefault="009021F1" w:rsidP="009A27AE">
            <w:pPr>
              <w:ind w:left="127" w:right="113"/>
              <w:cnfStyle w:val="100000000000" w:firstRow="1" w:lastRow="0" w:firstColumn="0" w:lastColumn="0" w:oddVBand="0" w:evenVBand="0" w:oddHBand="0" w:evenHBand="0" w:firstRowFirstColumn="0" w:firstRowLastColumn="0" w:lastRowFirstColumn="0" w:lastRowLastColumn="0"/>
              <w:rPr>
                <w:rFonts w:ascii="Arial" w:eastAsia="Arial" w:hAnsi="Arial" w:cs="Arial"/>
                <w:sz w:val="18"/>
              </w:rPr>
            </w:pPr>
            <w:r w:rsidRPr="00942CBD">
              <w:rPr>
                <w:rFonts w:ascii="Arial" w:eastAsia="Arial" w:hAnsi="Arial" w:cs="Arial"/>
                <w:sz w:val="18"/>
              </w:rPr>
              <w:t>Retirement</w:t>
            </w:r>
          </w:p>
        </w:tc>
        <w:tc>
          <w:tcPr>
            <w:tcW w:w="895" w:type="dxa"/>
            <w:textDirection w:val="btLr"/>
          </w:tcPr>
          <w:p w14:paraId="2F034CC3" w14:textId="77777777" w:rsidR="009021F1" w:rsidRPr="00942CBD" w:rsidRDefault="009021F1" w:rsidP="009A27AE">
            <w:pPr>
              <w:spacing w:before="7"/>
              <w:ind w:left="113" w:right="113"/>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8"/>
              </w:rPr>
            </w:pPr>
          </w:p>
          <w:p w14:paraId="2CA490A2" w14:textId="77777777" w:rsidR="009021F1" w:rsidRPr="00942CBD" w:rsidRDefault="009021F1" w:rsidP="009A27AE">
            <w:pPr>
              <w:spacing w:before="1"/>
              <w:ind w:left="263" w:right="113"/>
              <w:cnfStyle w:val="100000000000" w:firstRow="1" w:lastRow="0" w:firstColumn="0" w:lastColumn="0" w:oddVBand="0" w:evenVBand="0" w:oddHBand="0" w:evenHBand="0" w:firstRowFirstColumn="0" w:firstRowLastColumn="0" w:lastRowFirstColumn="0" w:lastRowLastColumn="0"/>
              <w:rPr>
                <w:rFonts w:ascii="Arial" w:eastAsia="Arial" w:hAnsi="Arial" w:cs="Arial"/>
                <w:sz w:val="18"/>
              </w:rPr>
            </w:pPr>
            <w:r w:rsidRPr="00942CBD">
              <w:rPr>
                <w:rFonts w:ascii="Arial" w:eastAsia="Arial" w:hAnsi="Arial" w:cs="Arial"/>
                <w:sz w:val="18"/>
              </w:rPr>
              <w:t>Total %</w:t>
            </w:r>
          </w:p>
        </w:tc>
        <w:tc>
          <w:tcPr>
            <w:cnfStyle w:val="000100000000" w:firstRow="0" w:lastRow="0" w:firstColumn="0" w:lastColumn="1" w:oddVBand="0" w:evenVBand="0" w:oddHBand="0" w:evenHBand="0" w:firstRowFirstColumn="0" w:firstRowLastColumn="0" w:lastRowFirstColumn="0" w:lastRowLastColumn="0"/>
            <w:tcW w:w="1370" w:type="dxa"/>
            <w:textDirection w:val="btLr"/>
          </w:tcPr>
          <w:p w14:paraId="404D6EBE" w14:textId="77777777" w:rsidR="009021F1" w:rsidRPr="00942CBD" w:rsidRDefault="009021F1" w:rsidP="009A27AE">
            <w:pPr>
              <w:ind w:left="113" w:right="113"/>
              <w:rPr>
                <w:rFonts w:ascii="Arial" w:eastAsia="Arial" w:hAnsi="Arial" w:cs="Arial"/>
                <w:b w:val="0"/>
                <w:sz w:val="20"/>
              </w:rPr>
            </w:pPr>
          </w:p>
          <w:p w14:paraId="759E4B55" w14:textId="77777777" w:rsidR="009021F1" w:rsidRPr="00942CBD" w:rsidRDefault="009021F1" w:rsidP="009A27AE">
            <w:pPr>
              <w:spacing w:before="1"/>
              <w:ind w:left="113" w:right="113"/>
              <w:rPr>
                <w:rFonts w:ascii="Arial" w:eastAsia="Arial" w:hAnsi="Arial" w:cs="Arial"/>
                <w:b w:val="0"/>
                <w:sz w:val="20"/>
              </w:rPr>
            </w:pPr>
          </w:p>
          <w:p w14:paraId="54BCF3B0" w14:textId="77777777" w:rsidR="009021F1" w:rsidRPr="00942CBD" w:rsidRDefault="009021F1" w:rsidP="001657D3">
            <w:pPr>
              <w:spacing w:line="244" w:lineRule="auto"/>
              <w:ind w:left="237" w:right="216" w:firstLine="129"/>
              <w:rPr>
                <w:rFonts w:ascii="Arial" w:eastAsia="Arial" w:hAnsi="Arial" w:cs="Arial"/>
                <w:sz w:val="18"/>
              </w:rPr>
            </w:pPr>
            <w:r w:rsidRPr="00942CBD">
              <w:rPr>
                <w:rFonts w:ascii="Arial" w:eastAsia="Arial" w:hAnsi="Arial" w:cs="Arial"/>
                <w:sz w:val="18"/>
              </w:rPr>
              <w:t>Total Fringe $</w:t>
            </w:r>
          </w:p>
        </w:tc>
      </w:tr>
      <w:tr w:rsidR="009021F1" w:rsidRPr="00942CBD" w14:paraId="3B0E7606" w14:textId="77777777" w:rsidTr="009A27AE">
        <w:trPr>
          <w:trHeight w:val="575"/>
        </w:trPr>
        <w:tc>
          <w:tcPr>
            <w:cnfStyle w:val="001000000000" w:firstRow="0" w:lastRow="0" w:firstColumn="1" w:lastColumn="0" w:oddVBand="0" w:evenVBand="0" w:oddHBand="0" w:evenHBand="0" w:firstRowFirstColumn="0" w:firstRowLastColumn="0" w:lastRowFirstColumn="0" w:lastRowLastColumn="0"/>
            <w:tcW w:w="624" w:type="dxa"/>
          </w:tcPr>
          <w:p w14:paraId="2231867B" w14:textId="77777777" w:rsidR="009021F1" w:rsidRPr="004524E0" w:rsidRDefault="009021F1" w:rsidP="001657D3">
            <w:pPr>
              <w:spacing w:before="9"/>
              <w:rPr>
                <w:rFonts w:ascii="Arial" w:eastAsia="Arial" w:hAnsi="Arial" w:cs="Arial"/>
                <w:b w:val="0"/>
                <w:sz w:val="24"/>
                <w:szCs w:val="24"/>
              </w:rPr>
            </w:pPr>
          </w:p>
          <w:p w14:paraId="6100E357" w14:textId="77777777" w:rsidR="009021F1" w:rsidRPr="004524E0" w:rsidRDefault="009021F1" w:rsidP="001657D3">
            <w:pPr>
              <w:spacing w:line="213" w:lineRule="exact"/>
              <w:ind w:left="9"/>
              <w:jc w:val="center"/>
              <w:rPr>
                <w:rFonts w:ascii="Arial" w:eastAsia="Arial" w:hAnsi="Arial" w:cs="Arial"/>
                <w:b w:val="0"/>
                <w:sz w:val="24"/>
                <w:szCs w:val="24"/>
              </w:rPr>
            </w:pPr>
            <w:r w:rsidRPr="004524E0">
              <w:rPr>
                <w:rFonts w:ascii="Arial" w:eastAsia="Arial" w:hAnsi="Arial" w:cs="Arial"/>
                <w:b w:val="0"/>
                <w:w w:val="99"/>
                <w:sz w:val="24"/>
                <w:szCs w:val="24"/>
              </w:rPr>
              <w:t>A</w:t>
            </w:r>
          </w:p>
        </w:tc>
        <w:tc>
          <w:tcPr>
            <w:tcW w:w="1255" w:type="dxa"/>
          </w:tcPr>
          <w:p w14:paraId="7A1E6575" w14:textId="77777777" w:rsidR="009021F1" w:rsidRPr="004524E0" w:rsidRDefault="009021F1" w:rsidP="001657D3">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p>
          <w:p w14:paraId="7B272612" w14:textId="77777777" w:rsidR="009021F1" w:rsidRPr="004524E0" w:rsidRDefault="009021F1" w:rsidP="001657D3">
            <w:pPr>
              <w:spacing w:line="213"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r w:rsidRPr="004524E0">
              <w:rPr>
                <w:rFonts w:ascii="Arial" w:eastAsia="Arial" w:hAnsi="Arial" w:cs="Arial"/>
                <w:bCs/>
                <w:w w:val="99"/>
                <w:sz w:val="24"/>
                <w:szCs w:val="24"/>
              </w:rPr>
              <w:t>$</w:t>
            </w:r>
          </w:p>
        </w:tc>
        <w:tc>
          <w:tcPr>
            <w:tcW w:w="895" w:type="dxa"/>
          </w:tcPr>
          <w:p w14:paraId="27EC8863"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3838FD94"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25" w:type="dxa"/>
          </w:tcPr>
          <w:p w14:paraId="7D64F8C5"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967" w:type="dxa"/>
          </w:tcPr>
          <w:p w14:paraId="25A88DE3"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4E57FBBB"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20610C9A"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7" w:type="dxa"/>
          </w:tcPr>
          <w:p w14:paraId="462D375A"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4FB15581"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cnfStyle w:val="000100000000" w:firstRow="0" w:lastRow="0" w:firstColumn="0" w:lastColumn="1" w:oddVBand="0" w:evenVBand="0" w:oddHBand="0" w:evenHBand="0" w:firstRowFirstColumn="0" w:firstRowLastColumn="0" w:lastRowFirstColumn="0" w:lastRowLastColumn="0"/>
            <w:tcW w:w="1370" w:type="dxa"/>
          </w:tcPr>
          <w:p w14:paraId="612A1F96" w14:textId="77777777" w:rsidR="009021F1" w:rsidRPr="004524E0" w:rsidRDefault="009021F1" w:rsidP="001657D3">
            <w:pPr>
              <w:spacing w:before="9"/>
              <w:rPr>
                <w:rFonts w:ascii="Arial" w:eastAsia="Arial" w:hAnsi="Arial" w:cs="Arial"/>
                <w:b w:val="0"/>
                <w:sz w:val="24"/>
                <w:szCs w:val="24"/>
              </w:rPr>
            </w:pPr>
          </w:p>
          <w:p w14:paraId="280AA2A6" w14:textId="77777777" w:rsidR="009021F1" w:rsidRPr="004524E0" w:rsidRDefault="009021F1" w:rsidP="001657D3">
            <w:pPr>
              <w:spacing w:line="213" w:lineRule="exact"/>
              <w:ind w:left="110"/>
              <w:rPr>
                <w:rFonts w:ascii="Arial" w:eastAsia="Arial" w:hAnsi="Arial" w:cs="Arial"/>
                <w:b w:val="0"/>
                <w:sz w:val="24"/>
                <w:szCs w:val="24"/>
              </w:rPr>
            </w:pPr>
            <w:r w:rsidRPr="004524E0">
              <w:rPr>
                <w:rFonts w:ascii="Arial" w:eastAsia="Arial" w:hAnsi="Arial" w:cs="Arial"/>
                <w:b w:val="0"/>
                <w:w w:val="99"/>
                <w:sz w:val="24"/>
                <w:szCs w:val="24"/>
              </w:rPr>
              <w:t>$</w:t>
            </w:r>
          </w:p>
        </w:tc>
      </w:tr>
      <w:tr w:rsidR="009021F1" w:rsidRPr="00942CBD" w14:paraId="08B9C694" w14:textId="77777777" w:rsidTr="009A27AE">
        <w:trPr>
          <w:trHeight w:val="575"/>
        </w:trPr>
        <w:tc>
          <w:tcPr>
            <w:cnfStyle w:val="001000000000" w:firstRow="0" w:lastRow="0" w:firstColumn="1" w:lastColumn="0" w:oddVBand="0" w:evenVBand="0" w:oddHBand="0" w:evenHBand="0" w:firstRowFirstColumn="0" w:firstRowLastColumn="0" w:lastRowFirstColumn="0" w:lastRowLastColumn="0"/>
            <w:tcW w:w="624" w:type="dxa"/>
          </w:tcPr>
          <w:p w14:paraId="34D2951A" w14:textId="77777777" w:rsidR="009021F1" w:rsidRPr="004524E0" w:rsidRDefault="009021F1" w:rsidP="001657D3">
            <w:pPr>
              <w:spacing w:before="9"/>
              <w:rPr>
                <w:rFonts w:ascii="Arial" w:eastAsia="Arial" w:hAnsi="Arial" w:cs="Arial"/>
                <w:b w:val="0"/>
                <w:sz w:val="24"/>
                <w:szCs w:val="24"/>
              </w:rPr>
            </w:pPr>
          </w:p>
          <w:p w14:paraId="0DAEE6E2" w14:textId="77777777" w:rsidR="009021F1" w:rsidRPr="004524E0" w:rsidRDefault="009021F1" w:rsidP="001657D3">
            <w:pPr>
              <w:spacing w:line="213" w:lineRule="exact"/>
              <w:ind w:left="9"/>
              <w:jc w:val="center"/>
              <w:rPr>
                <w:rFonts w:ascii="Arial" w:eastAsia="Arial" w:hAnsi="Arial" w:cs="Arial"/>
                <w:b w:val="0"/>
                <w:sz w:val="24"/>
                <w:szCs w:val="24"/>
              </w:rPr>
            </w:pPr>
            <w:r w:rsidRPr="004524E0">
              <w:rPr>
                <w:rFonts w:ascii="Arial" w:eastAsia="Arial" w:hAnsi="Arial" w:cs="Arial"/>
                <w:b w:val="0"/>
                <w:w w:val="99"/>
                <w:sz w:val="24"/>
                <w:szCs w:val="24"/>
              </w:rPr>
              <w:t>B</w:t>
            </w:r>
          </w:p>
        </w:tc>
        <w:tc>
          <w:tcPr>
            <w:tcW w:w="1255" w:type="dxa"/>
          </w:tcPr>
          <w:p w14:paraId="09DC16D0" w14:textId="77777777" w:rsidR="009021F1" w:rsidRPr="004524E0" w:rsidRDefault="009021F1" w:rsidP="001657D3">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p>
          <w:p w14:paraId="5B63F191" w14:textId="77777777" w:rsidR="009021F1" w:rsidRPr="004524E0" w:rsidRDefault="009021F1" w:rsidP="001657D3">
            <w:pPr>
              <w:spacing w:line="213"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r w:rsidRPr="004524E0">
              <w:rPr>
                <w:rFonts w:ascii="Arial" w:eastAsia="Arial" w:hAnsi="Arial" w:cs="Arial"/>
                <w:bCs/>
                <w:w w:val="99"/>
                <w:sz w:val="24"/>
                <w:szCs w:val="24"/>
              </w:rPr>
              <w:t>$</w:t>
            </w:r>
          </w:p>
        </w:tc>
        <w:tc>
          <w:tcPr>
            <w:tcW w:w="895" w:type="dxa"/>
          </w:tcPr>
          <w:p w14:paraId="243736DF"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7540D1C4"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25" w:type="dxa"/>
          </w:tcPr>
          <w:p w14:paraId="52BC345A"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967" w:type="dxa"/>
          </w:tcPr>
          <w:p w14:paraId="19314D1F"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13684B5F"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23203C54"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7" w:type="dxa"/>
          </w:tcPr>
          <w:p w14:paraId="26B71A90"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5982DB0E"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cnfStyle w:val="000100000000" w:firstRow="0" w:lastRow="0" w:firstColumn="0" w:lastColumn="1" w:oddVBand="0" w:evenVBand="0" w:oddHBand="0" w:evenHBand="0" w:firstRowFirstColumn="0" w:firstRowLastColumn="0" w:lastRowFirstColumn="0" w:lastRowLastColumn="0"/>
            <w:tcW w:w="1370" w:type="dxa"/>
          </w:tcPr>
          <w:p w14:paraId="0C1A92A3" w14:textId="77777777" w:rsidR="009021F1" w:rsidRPr="004524E0" w:rsidRDefault="009021F1" w:rsidP="001657D3">
            <w:pPr>
              <w:spacing w:before="9"/>
              <w:rPr>
                <w:rFonts w:ascii="Arial" w:eastAsia="Arial" w:hAnsi="Arial" w:cs="Arial"/>
                <w:b w:val="0"/>
                <w:sz w:val="24"/>
                <w:szCs w:val="24"/>
              </w:rPr>
            </w:pPr>
          </w:p>
          <w:p w14:paraId="727835ED" w14:textId="77777777" w:rsidR="009021F1" w:rsidRPr="004524E0" w:rsidRDefault="009021F1" w:rsidP="001657D3">
            <w:pPr>
              <w:spacing w:line="213" w:lineRule="exact"/>
              <w:ind w:left="110"/>
              <w:rPr>
                <w:rFonts w:ascii="Arial" w:eastAsia="Arial" w:hAnsi="Arial" w:cs="Arial"/>
                <w:b w:val="0"/>
                <w:sz w:val="24"/>
                <w:szCs w:val="24"/>
              </w:rPr>
            </w:pPr>
            <w:r w:rsidRPr="004524E0">
              <w:rPr>
                <w:rFonts w:ascii="Arial" w:eastAsia="Arial" w:hAnsi="Arial" w:cs="Arial"/>
                <w:b w:val="0"/>
                <w:w w:val="99"/>
                <w:sz w:val="24"/>
                <w:szCs w:val="24"/>
              </w:rPr>
              <w:t>$</w:t>
            </w:r>
          </w:p>
        </w:tc>
      </w:tr>
      <w:tr w:rsidR="009021F1" w:rsidRPr="00942CBD" w14:paraId="265274CD" w14:textId="77777777" w:rsidTr="009A27AE">
        <w:trPr>
          <w:trHeight w:val="578"/>
        </w:trPr>
        <w:tc>
          <w:tcPr>
            <w:cnfStyle w:val="001000000000" w:firstRow="0" w:lastRow="0" w:firstColumn="1" w:lastColumn="0" w:oddVBand="0" w:evenVBand="0" w:oddHBand="0" w:evenHBand="0" w:firstRowFirstColumn="0" w:firstRowLastColumn="0" w:lastRowFirstColumn="0" w:lastRowLastColumn="0"/>
            <w:tcW w:w="624" w:type="dxa"/>
          </w:tcPr>
          <w:p w14:paraId="5A03CA72" w14:textId="77777777" w:rsidR="009021F1" w:rsidRPr="004524E0" w:rsidRDefault="009021F1" w:rsidP="001657D3">
            <w:pPr>
              <w:rPr>
                <w:rFonts w:ascii="Arial" w:eastAsia="Arial" w:hAnsi="Arial" w:cs="Arial"/>
                <w:b w:val="0"/>
                <w:sz w:val="24"/>
                <w:szCs w:val="24"/>
              </w:rPr>
            </w:pPr>
          </w:p>
          <w:p w14:paraId="5E7A5778" w14:textId="77777777" w:rsidR="009021F1" w:rsidRPr="004524E0" w:rsidRDefault="009021F1" w:rsidP="001657D3">
            <w:pPr>
              <w:spacing w:line="213" w:lineRule="exact"/>
              <w:ind w:left="9"/>
              <w:jc w:val="center"/>
              <w:rPr>
                <w:rFonts w:ascii="Arial" w:eastAsia="Arial" w:hAnsi="Arial" w:cs="Arial"/>
                <w:b w:val="0"/>
                <w:sz w:val="24"/>
                <w:szCs w:val="24"/>
              </w:rPr>
            </w:pPr>
            <w:r w:rsidRPr="004524E0">
              <w:rPr>
                <w:rFonts w:ascii="Arial" w:eastAsia="Arial" w:hAnsi="Arial" w:cs="Arial"/>
                <w:b w:val="0"/>
                <w:w w:val="99"/>
                <w:sz w:val="24"/>
                <w:szCs w:val="24"/>
              </w:rPr>
              <w:t>C</w:t>
            </w:r>
          </w:p>
        </w:tc>
        <w:tc>
          <w:tcPr>
            <w:tcW w:w="1255" w:type="dxa"/>
          </w:tcPr>
          <w:p w14:paraId="167A918E"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p>
          <w:p w14:paraId="772EAAD5" w14:textId="77777777" w:rsidR="009021F1" w:rsidRPr="004524E0" w:rsidRDefault="009021F1" w:rsidP="001657D3">
            <w:pPr>
              <w:spacing w:line="213"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r w:rsidRPr="004524E0">
              <w:rPr>
                <w:rFonts w:ascii="Arial" w:eastAsia="Arial" w:hAnsi="Arial" w:cs="Arial"/>
                <w:bCs/>
                <w:w w:val="99"/>
                <w:sz w:val="24"/>
                <w:szCs w:val="24"/>
              </w:rPr>
              <w:t>$</w:t>
            </w:r>
          </w:p>
        </w:tc>
        <w:tc>
          <w:tcPr>
            <w:tcW w:w="895" w:type="dxa"/>
          </w:tcPr>
          <w:p w14:paraId="545C9AB3"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7FA79F76"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25" w:type="dxa"/>
          </w:tcPr>
          <w:p w14:paraId="5C9D7B49"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967" w:type="dxa"/>
          </w:tcPr>
          <w:p w14:paraId="208F7E75"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3BF3074D"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756BE2AC"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7" w:type="dxa"/>
          </w:tcPr>
          <w:p w14:paraId="46E3C82F"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2B839BE7"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cnfStyle w:val="000100000000" w:firstRow="0" w:lastRow="0" w:firstColumn="0" w:lastColumn="1" w:oddVBand="0" w:evenVBand="0" w:oddHBand="0" w:evenHBand="0" w:firstRowFirstColumn="0" w:firstRowLastColumn="0" w:lastRowFirstColumn="0" w:lastRowLastColumn="0"/>
            <w:tcW w:w="1370" w:type="dxa"/>
          </w:tcPr>
          <w:p w14:paraId="7300A4D0" w14:textId="77777777" w:rsidR="009021F1" w:rsidRPr="004524E0" w:rsidRDefault="009021F1" w:rsidP="001657D3">
            <w:pPr>
              <w:rPr>
                <w:rFonts w:ascii="Arial" w:eastAsia="Arial" w:hAnsi="Arial" w:cs="Arial"/>
                <w:b w:val="0"/>
                <w:sz w:val="24"/>
                <w:szCs w:val="24"/>
              </w:rPr>
            </w:pPr>
          </w:p>
          <w:p w14:paraId="7ABFACBB" w14:textId="77777777" w:rsidR="009021F1" w:rsidRPr="004524E0" w:rsidRDefault="009021F1" w:rsidP="001657D3">
            <w:pPr>
              <w:spacing w:line="213" w:lineRule="exact"/>
              <w:ind w:left="110"/>
              <w:rPr>
                <w:rFonts w:ascii="Arial" w:eastAsia="Arial" w:hAnsi="Arial" w:cs="Arial"/>
                <w:b w:val="0"/>
                <w:sz w:val="24"/>
                <w:szCs w:val="24"/>
              </w:rPr>
            </w:pPr>
            <w:r w:rsidRPr="004524E0">
              <w:rPr>
                <w:rFonts w:ascii="Arial" w:eastAsia="Arial" w:hAnsi="Arial" w:cs="Arial"/>
                <w:b w:val="0"/>
                <w:w w:val="99"/>
                <w:sz w:val="24"/>
                <w:szCs w:val="24"/>
              </w:rPr>
              <w:t>$</w:t>
            </w:r>
          </w:p>
        </w:tc>
      </w:tr>
      <w:tr w:rsidR="009021F1" w:rsidRPr="00942CBD" w14:paraId="3A2E4D3D" w14:textId="77777777" w:rsidTr="009A27AE">
        <w:trPr>
          <w:trHeight w:val="575"/>
        </w:trPr>
        <w:tc>
          <w:tcPr>
            <w:cnfStyle w:val="001000000000" w:firstRow="0" w:lastRow="0" w:firstColumn="1" w:lastColumn="0" w:oddVBand="0" w:evenVBand="0" w:oddHBand="0" w:evenHBand="0" w:firstRowFirstColumn="0" w:firstRowLastColumn="0" w:lastRowFirstColumn="0" w:lastRowLastColumn="0"/>
            <w:tcW w:w="624" w:type="dxa"/>
          </w:tcPr>
          <w:p w14:paraId="4457A17B" w14:textId="77777777" w:rsidR="009021F1" w:rsidRPr="004524E0" w:rsidRDefault="009021F1" w:rsidP="001657D3">
            <w:pPr>
              <w:spacing w:before="9"/>
              <w:rPr>
                <w:rFonts w:ascii="Arial" w:eastAsia="Arial" w:hAnsi="Arial" w:cs="Arial"/>
                <w:b w:val="0"/>
                <w:sz w:val="24"/>
                <w:szCs w:val="24"/>
              </w:rPr>
            </w:pPr>
          </w:p>
          <w:p w14:paraId="70DAD0AF" w14:textId="77777777" w:rsidR="009021F1" w:rsidRPr="004524E0" w:rsidRDefault="009021F1" w:rsidP="001657D3">
            <w:pPr>
              <w:spacing w:line="213" w:lineRule="exact"/>
              <w:ind w:left="9"/>
              <w:jc w:val="center"/>
              <w:rPr>
                <w:rFonts w:ascii="Arial" w:eastAsia="Arial" w:hAnsi="Arial" w:cs="Arial"/>
                <w:b w:val="0"/>
                <w:sz w:val="24"/>
                <w:szCs w:val="24"/>
              </w:rPr>
            </w:pPr>
            <w:r w:rsidRPr="004524E0">
              <w:rPr>
                <w:rFonts w:ascii="Arial" w:eastAsia="Arial" w:hAnsi="Arial" w:cs="Arial"/>
                <w:b w:val="0"/>
                <w:w w:val="99"/>
                <w:sz w:val="24"/>
                <w:szCs w:val="24"/>
              </w:rPr>
              <w:t>D</w:t>
            </w:r>
          </w:p>
        </w:tc>
        <w:tc>
          <w:tcPr>
            <w:tcW w:w="1255" w:type="dxa"/>
          </w:tcPr>
          <w:p w14:paraId="1584C416" w14:textId="77777777" w:rsidR="009021F1" w:rsidRPr="004524E0" w:rsidRDefault="009021F1" w:rsidP="001657D3">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p>
          <w:p w14:paraId="216332DF" w14:textId="77777777" w:rsidR="009021F1" w:rsidRPr="004524E0" w:rsidRDefault="009021F1" w:rsidP="001657D3">
            <w:pPr>
              <w:spacing w:line="213"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r w:rsidRPr="004524E0">
              <w:rPr>
                <w:rFonts w:ascii="Arial" w:eastAsia="Arial" w:hAnsi="Arial" w:cs="Arial"/>
                <w:bCs/>
                <w:w w:val="99"/>
                <w:sz w:val="24"/>
                <w:szCs w:val="24"/>
              </w:rPr>
              <w:t>$</w:t>
            </w:r>
          </w:p>
        </w:tc>
        <w:tc>
          <w:tcPr>
            <w:tcW w:w="895" w:type="dxa"/>
          </w:tcPr>
          <w:p w14:paraId="75A3554C"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160C3EF8"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25" w:type="dxa"/>
          </w:tcPr>
          <w:p w14:paraId="6ED87B65"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967" w:type="dxa"/>
          </w:tcPr>
          <w:p w14:paraId="0202C097"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3EA30DBD"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1052DDF0"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7" w:type="dxa"/>
          </w:tcPr>
          <w:p w14:paraId="5618F53C"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1684EFB7"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cnfStyle w:val="000100000000" w:firstRow="0" w:lastRow="0" w:firstColumn="0" w:lastColumn="1" w:oddVBand="0" w:evenVBand="0" w:oddHBand="0" w:evenHBand="0" w:firstRowFirstColumn="0" w:firstRowLastColumn="0" w:lastRowFirstColumn="0" w:lastRowLastColumn="0"/>
            <w:tcW w:w="1370" w:type="dxa"/>
          </w:tcPr>
          <w:p w14:paraId="04ED0F0F" w14:textId="77777777" w:rsidR="009021F1" w:rsidRPr="004524E0" w:rsidRDefault="009021F1" w:rsidP="001657D3">
            <w:pPr>
              <w:spacing w:before="9"/>
              <w:rPr>
                <w:rFonts w:ascii="Arial" w:eastAsia="Arial" w:hAnsi="Arial" w:cs="Arial"/>
                <w:b w:val="0"/>
                <w:sz w:val="24"/>
                <w:szCs w:val="24"/>
              </w:rPr>
            </w:pPr>
          </w:p>
          <w:p w14:paraId="1567622E" w14:textId="77777777" w:rsidR="009021F1" w:rsidRPr="004524E0" w:rsidRDefault="009021F1" w:rsidP="001657D3">
            <w:pPr>
              <w:spacing w:line="213" w:lineRule="exact"/>
              <w:ind w:left="110"/>
              <w:rPr>
                <w:rFonts w:ascii="Arial" w:eastAsia="Arial" w:hAnsi="Arial" w:cs="Arial"/>
                <w:b w:val="0"/>
                <w:sz w:val="24"/>
                <w:szCs w:val="24"/>
              </w:rPr>
            </w:pPr>
            <w:r w:rsidRPr="004524E0">
              <w:rPr>
                <w:rFonts w:ascii="Arial" w:eastAsia="Arial" w:hAnsi="Arial" w:cs="Arial"/>
                <w:b w:val="0"/>
                <w:w w:val="99"/>
                <w:sz w:val="24"/>
                <w:szCs w:val="24"/>
              </w:rPr>
              <w:t>$</w:t>
            </w:r>
          </w:p>
        </w:tc>
      </w:tr>
      <w:tr w:rsidR="009021F1" w:rsidRPr="00942CBD" w14:paraId="24847184" w14:textId="77777777" w:rsidTr="009A27AE">
        <w:trPr>
          <w:trHeight w:val="575"/>
        </w:trPr>
        <w:tc>
          <w:tcPr>
            <w:cnfStyle w:val="001000000000" w:firstRow="0" w:lastRow="0" w:firstColumn="1" w:lastColumn="0" w:oddVBand="0" w:evenVBand="0" w:oddHBand="0" w:evenHBand="0" w:firstRowFirstColumn="0" w:firstRowLastColumn="0" w:lastRowFirstColumn="0" w:lastRowLastColumn="0"/>
            <w:tcW w:w="624" w:type="dxa"/>
          </w:tcPr>
          <w:p w14:paraId="1D55DE6D" w14:textId="77777777" w:rsidR="009021F1" w:rsidRPr="004524E0" w:rsidRDefault="009021F1" w:rsidP="001657D3">
            <w:pPr>
              <w:spacing w:before="9"/>
              <w:rPr>
                <w:rFonts w:ascii="Arial" w:eastAsia="Arial" w:hAnsi="Arial" w:cs="Arial"/>
                <w:b w:val="0"/>
                <w:sz w:val="24"/>
                <w:szCs w:val="24"/>
              </w:rPr>
            </w:pPr>
          </w:p>
          <w:p w14:paraId="0242B718" w14:textId="77777777" w:rsidR="009021F1" w:rsidRPr="004524E0" w:rsidRDefault="009021F1" w:rsidP="001657D3">
            <w:pPr>
              <w:spacing w:line="213" w:lineRule="exact"/>
              <w:ind w:left="8"/>
              <w:jc w:val="center"/>
              <w:rPr>
                <w:rFonts w:ascii="Arial" w:eastAsia="Arial" w:hAnsi="Arial" w:cs="Arial"/>
                <w:b w:val="0"/>
                <w:sz w:val="24"/>
                <w:szCs w:val="24"/>
              </w:rPr>
            </w:pPr>
            <w:r w:rsidRPr="004524E0">
              <w:rPr>
                <w:rFonts w:ascii="Arial" w:eastAsia="Arial" w:hAnsi="Arial" w:cs="Arial"/>
                <w:b w:val="0"/>
                <w:w w:val="99"/>
                <w:sz w:val="24"/>
                <w:szCs w:val="24"/>
              </w:rPr>
              <w:t>E</w:t>
            </w:r>
          </w:p>
        </w:tc>
        <w:tc>
          <w:tcPr>
            <w:tcW w:w="1255" w:type="dxa"/>
          </w:tcPr>
          <w:p w14:paraId="5476CFBC" w14:textId="77777777" w:rsidR="009021F1" w:rsidRPr="004524E0" w:rsidRDefault="009021F1" w:rsidP="001657D3">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p>
          <w:p w14:paraId="6D0C4C18" w14:textId="77777777" w:rsidR="009021F1" w:rsidRPr="004524E0" w:rsidRDefault="009021F1" w:rsidP="001657D3">
            <w:pPr>
              <w:spacing w:line="213"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r w:rsidRPr="004524E0">
              <w:rPr>
                <w:rFonts w:ascii="Arial" w:eastAsia="Arial" w:hAnsi="Arial" w:cs="Arial"/>
                <w:bCs/>
                <w:w w:val="99"/>
                <w:sz w:val="24"/>
                <w:szCs w:val="24"/>
              </w:rPr>
              <w:t>$</w:t>
            </w:r>
          </w:p>
        </w:tc>
        <w:tc>
          <w:tcPr>
            <w:tcW w:w="895" w:type="dxa"/>
          </w:tcPr>
          <w:p w14:paraId="0BD01BAC"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49C25F23"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25" w:type="dxa"/>
          </w:tcPr>
          <w:p w14:paraId="40C8B0C2"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967" w:type="dxa"/>
          </w:tcPr>
          <w:p w14:paraId="6E31E3A8"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0AF7946D"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5705DEC1"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7" w:type="dxa"/>
          </w:tcPr>
          <w:p w14:paraId="173F850E"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7AE035FC"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cnfStyle w:val="000100000000" w:firstRow="0" w:lastRow="0" w:firstColumn="0" w:lastColumn="1" w:oddVBand="0" w:evenVBand="0" w:oddHBand="0" w:evenHBand="0" w:firstRowFirstColumn="0" w:firstRowLastColumn="0" w:lastRowFirstColumn="0" w:lastRowLastColumn="0"/>
            <w:tcW w:w="1370" w:type="dxa"/>
          </w:tcPr>
          <w:p w14:paraId="068404D4" w14:textId="77777777" w:rsidR="009021F1" w:rsidRPr="004524E0" w:rsidRDefault="009021F1" w:rsidP="001657D3">
            <w:pPr>
              <w:spacing w:before="9"/>
              <w:rPr>
                <w:rFonts w:ascii="Arial" w:eastAsia="Arial" w:hAnsi="Arial" w:cs="Arial"/>
                <w:b w:val="0"/>
                <w:sz w:val="24"/>
                <w:szCs w:val="24"/>
              </w:rPr>
            </w:pPr>
          </w:p>
          <w:p w14:paraId="11B9EB4C" w14:textId="77777777" w:rsidR="009021F1" w:rsidRPr="004524E0" w:rsidRDefault="009021F1" w:rsidP="001657D3">
            <w:pPr>
              <w:spacing w:line="213" w:lineRule="exact"/>
              <w:ind w:left="110"/>
              <w:rPr>
                <w:rFonts w:ascii="Arial" w:eastAsia="Arial" w:hAnsi="Arial" w:cs="Arial"/>
                <w:b w:val="0"/>
                <w:sz w:val="24"/>
                <w:szCs w:val="24"/>
              </w:rPr>
            </w:pPr>
            <w:r w:rsidRPr="004524E0">
              <w:rPr>
                <w:rFonts w:ascii="Arial" w:eastAsia="Arial" w:hAnsi="Arial" w:cs="Arial"/>
                <w:b w:val="0"/>
                <w:w w:val="99"/>
                <w:sz w:val="24"/>
                <w:szCs w:val="24"/>
              </w:rPr>
              <w:t>$</w:t>
            </w:r>
          </w:p>
        </w:tc>
      </w:tr>
      <w:tr w:rsidR="009021F1" w:rsidRPr="00942CBD" w14:paraId="48E3EAC7" w14:textId="77777777" w:rsidTr="009A27AE">
        <w:trPr>
          <w:trHeight w:val="575"/>
        </w:trPr>
        <w:tc>
          <w:tcPr>
            <w:cnfStyle w:val="001000000000" w:firstRow="0" w:lastRow="0" w:firstColumn="1" w:lastColumn="0" w:oddVBand="0" w:evenVBand="0" w:oddHBand="0" w:evenHBand="0" w:firstRowFirstColumn="0" w:firstRowLastColumn="0" w:lastRowFirstColumn="0" w:lastRowLastColumn="0"/>
            <w:tcW w:w="624" w:type="dxa"/>
          </w:tcPr>
          <w:p w14:paraId="0803A38F" w14:textId="77777777" w:rsidR="009021F1" w:rsidRPr="004524E0" w:rsidRDefault="009021F1" w:rsidP="001657D3">
            <w:pPr>
              <w:spacing w:before="9"/>
              <w:rPr>
                <w:rFonts w:ascii="Arial" w:eastAsia="Arial" w:hAnsi="Arial" w:cs="Arial"/>
                <w:b w:val="0"/>
                <w:sz w:val="24"/>
                <w:szCs w:val="24"/>
              </w:rPr>
            </w:pPr>
          </w:p>
          <w:p w14:paraId="0EA646D2" w14:textId="77777777" w:rsidR="009021F1" w:rsidRPr="004524E0" w:rsidRDefault="009021F1" w:rsidP="001657D3">
            <w:pPr>
              <w:spacing w:line="213" w:lineRule="exact"/>
              <w:ind w:left="6"/>
              <w:jc w:val="center"/>
              <w:rPr>
                <w:rFonts w:ascii="Arial" w:eastAsia="Arial" w:hAnsi="Arial" w:cs="Arial"/>
                <w:b w:val="0"/>
                <w:sz w:val="24"/>
                <w:szCs w:val="24"/>
              </w:rPr>
            </w:pPr>
            <w:r w:rsidRPr="004524E0">
              <w:rPr>
                <w:rFonts w:ascii="Arial" w:eastAsia="Arial" w:hAnsi="Arial" w:cs="Arial"/>
                <w:b w:val="0"/>
                <w:w w:val="99"/>
                <w:sz w:val="24"/>
                <w:szCs w:val="24"/>
              </w:rPr>
              <w:t>F</w:t>
            </w:r>
          </w:p>
        </w:tc>
        <w:tc>
          <w:tcPr>
            <w:tcW w:w="1255" w:type="dxa"/>
          </w:tcPr>
          <w:p w14:paraId="1BF79DAA" w14:textId="77777777" w:rsidR="009021F1" w:rsidRPr="004524E0" w:rsidRDefault="009021F1" w:rsidP="001657D3">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p>
          <w:p w14:paraId="05683F27" w14:textId="77777777" w:rsidR="009021F1" w:rsidRPr="004524E0" w:rsidRDefault="009021F1" w:rsidP="001657D3">
            <w:pPr>
              <w:spacing w:line="213"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r w:rsidRPr="004524E0">
              <w:rPr>
                <w:rFonts w:ascii="Arial" w:eastAsia="Arial" w:hAnsi="Arial" w:cs="Arial"/>
                <w:bCs/>
                <w:w w:val="99"/>
                <w:sz w:val="24"/>
                <w:szCs w:val="24"/>
              </w:rPr>
              <w:t>$</w:t>
            </w:r>
          </w:p>
        </w:tc>
        <w:tc>
          <w:tcPr>
            <w:tcW w:w="895" w:type="dxa"/>
          </w:tcPr>
          <w:p w14:paraId="0B4B7E15"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6A30A6F8"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25" w:type="dxa"/>
          </w:tcPr>
          <w:p w14:paraId="678272E6"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967" w:type="dxa"/>
          </w:tcPr>
          <w:p w14:paraId="127ED699"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26FB546B"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12E2667D"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7" w:type="dxa"/>
          </w:tcPr>
          <w:p w14:paraId="1282862E"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3462521A"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cnfStyle w:val="000100000000" w:firstRow="0" w:lastRow="0" w:firstColumn="0" w:lastColumn="1" w:oddVBand="0" w:evenVBand="0" w:oddHBand="0" w:evenHBand="0" w:firstRowFirstColumn="0" w:firstRowLastColumn="0" w:lastRowFirstColumn="0" w:lastRowLastColumn="0"/>
            <w:tcW w:w="1370" w:type="dxa"/>
          </w:tcPr>
          <w:p w14:paraId="3AF47C8C" w14:textId="77777777" w:rsidR="009021F1" w:rsidRPr="004524E0" w:rsidRDefault="009021F1" w:rsidP="001657D3">
            <w:pPr>
              <w:spacing w:before="9"/>
              <w:rPr>
                <w:rFonts w:ascii="Arial" w:eastAsia="Arial" w:hAnsi="Arial" w:cs="Arial"/>
                <w:b w:val="0"/>
                <w:sz w:val="24"/>
                <w:szCs w:val="24"/>
              </w:rPr>
            </w:pPr>
          </w:p>
          <w:p w14:paraId="505ADD2D" w14:textId="77777777" w:rsidR="009021F1" w:rsidRPr="004524E0" w:rsidRDefault="009021F1" w:rsidP="001657D3">
            <w:pPr>
              <w:spacing w:line="213" w:lineRule="exact"/>
              <w:ind w:left="110"/>
              <w:rPr>
                <w:rFonts w:ascii="Arial" w:eastAsia="Arial" w:hAnsi="Arial" w:cs="Arial"/>
                <w:b w:val="0"/>
                <w:sz w:val="24"/>
                <w:szCs w:val="24"/>
              </w:rPr>
            </w:pPr>
            <w:r w:rsidRPr="004524E0">
              <w:rPr>
                <w:rFonts w:ascii="Arial" w:eastAsia="Arial" w:hAnsi="Arial" w:cs="Arial"/>
                <w:b w:val="0"/>
                <w:w w:val="99"/>
                <w:sz w:val="24"/>
                <w:szCs w:val="24"/>
              </w:rPr>
              <w:t>$</w:t>
            </w:r>
          </w:p>
        </w:tc>
      </w:tr>
      <w:tr w:rsidR="009021F1" w:rsidRPr="00942CBD" w14:paraId="03EA842A" w14:textId="77777777" w:rsidTr="009A27AE">
        <w:trPr>
          <w:trHeight w:val="575"/>
        </w:trPr>
        <w:tc>
          <w:tcPr>
            <w:cnfStyle w:val="001000000000" w:firstRow="0" w:lastRow="0" w:firstColumn="1" w:lastColumn="0" w:oddVBand="0" w:evenVBand="0" w:oddHBand="0" w:evenHBand="0" w:firstRowFirstColumn="0" w:firstRowLastColumn="0" w:lastRowFirstColumn="0" w:lastRowLastColumn="0"/>
            <w:tcW w:w="624" w:type="dxa"/>
          </w:tcPr>
          <w:p w14:paraId="6AB2AF8E" w14:textId="77777777" w:rsidR="009021F1" w:rsidRPr="004524E0" w:rsidRDefault="009021F1" w:rsidP="001657D3">
            <w:pPr>
              <w:spacing w:before="9"/>
              <w:rPr>
                <w:rFonts w:ascii="Arial" w:eastAsia="Arial" w:hAnsi="Arial" w:cs="Arial"/>
                <w:b w:val="0"/>
                <w:sz w:val="24"/>
                <w:szCs w:val="24"/>
              </w:rPr>
            </w:pPr>
          </w:p>
          <w:p w14:paraId="6405BD90" w14:textId="77777777" w:rsidR="009021F1" w:rsidRPr="004524E0" w:rsidRDefault="009021F1" w:rsidP="001657D3">
            <w:pPr>
              <w:spacing w:line="213" w:lineRule="exact"/>
              <w:ind w:left="6"/>
              <w:jc w:val="center"/>
              <w:rPr>
                <w:rFonts w:ascii="Arial" w:eastAsia="Arial" w:hAnsi="Arial" w:cs="Arial"/>
                <w:b w:val="0"/>
                <w:sz w:val="24"/>
                <w:szCs w:val="24"/>
              </w:rPr>
            </w:pPr>
            <w:r w:rsidRPr="004524E0">
              <w:rPr>
                <w:rFonts w:ascii="Arial" w:eastAsia="Arial" w:hAnsi="Arial" w:cs="Arial"/>
                <w:b w:val="0"/>
                <w:w w:val="99"/>
                <w:sz w:val="24"/>
                <w:szCs w:val="24"/>
              </w:rPr>
              <w:t>G</w:t>
            </w:r>
          </w:p>
        </w:tc>
        <w:tc>
          <w:tcPr>
            <w:tcW w:w="1255" w:type="dxa"/>
          </w:tcPr>
          <w:p w14:paraId="4B463B7E" w14:textId="77777777" w:rsidR="009021F1" w:rsidRPr="004524E0" w:rsidRDefault="009021F1" w:rsidP="001657D3">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p>
          <w:p w14:paraId="6065261D" w14:textId="77777777" w:rsidR="009021F1" w:rsidRPr="004524E0" w:rsidRDefault="009021F1" w:rsidP="001657D3">
            <w:pPr>
              <w:spacing w:line="213"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r w:rsidRPr="004524E0">
              <w:rPr>
                <w:rFonts w:ascii="Arial" w:eastAsia="Arial" w:hAnsi="Arial" w:cs="Arial"/>
                <w:bCs/>
                <w:w w:val="99"/>
                <w:sz w:val="24"/>
                <w:szCs w:val="24"/>
              </w:rPr>
              <w:t>$</w:t>
            </w:r>
          </w:p>
        </w:tc>
        <w:tc>
          <w:tcPr>
            <w:tcW w:w="895" w:type="dxa"/>
          </w:tcPr>
          <w:p w14:paraId="23742278"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395B19B4"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25" w:type="dxa"/>
          </w:tcPr>
          <w:p w14:paraId="76F5EC7F"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967" w:type="dxa"/>
          </w:tcPr>
          <w:p w14:paraId="537EC9BC"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420E060A"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2F0A982F"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7" w:type="dxa"/>
          </w:tcPr>
          <w:p w14:paraId="447D01CA"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0ABA7D80"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cnfStyle w:val="000100000000" w:firstRow="0" w:lastRow="0" w:firstColumn="0" w:lastColumn="1" w:oddVBand="0" w:evenVBand="0" w:oddHBand="0" w:evenHBand="0" w:firstRowFirstColumn="0" w:firstRowLastColumn="0" w:lastRowFirstColumn="0" w:lastRowLastColumn="0"/>
            <w:tcW w:w="1370" w:type="dxa"/>
          </w:tcPr>
          <w:p w14:paraId="2F6D462F" w14:textId="77777777" w:rsidR="009021F1" w:rsidRPr="004524E0" w:rsidRDefault="009021F1" w:rsidP="001657D3">
            <w:pPr>
              <w:spacing w:before="9"/>
              <w:rPr>
                <w:rFonts w:ascii="Arial" w:eastAsia="Arial" w:hAnsi="Arial" w:cs="Arial"/>
                <w:b w:val="0"/>
                <w:sz w:val="24"/>
                <w:szCs w:val="24"/>
              </w:rPr>
            </w:pPr>
          </w:p>
          <w:p w14:paraId="0E2A32C6" w14:textId="77777777" w:rsidR="009021F1" w:rsidRPr="004524E0" w:rsidRDefault="009021F1" w:rsidP="001657D3">
            <w:pPr>
              <w:spacing w:line="213" w:lineRule="exact"/>
              <w:ind w:left="110"/>
              <w:rPr>
                <w:rFonts w:ascii="Arial" w:eastAsia="Arial" w:hAnsi="Arial" w:cs="Arial"/>
                <w:b w:val="0"/>
                <w:sz w:val="24"/>
                <w:szCs w:val="24"/>
              </w:rPr>
            </w:pPr>
            <w:r w:rsidRPr="004524E0">
              <w:rPr>
                <w:rFonts w:ascii="Arial" w:eastAsia="Arial" w:hAnsi="Arial" w:cs="Arial"/>
                <w:b w:val="0"/>
                <w:w w:val="99"/>
                <w:sz w:val="24"/>
                <w:szCs w:val="24"/>
              </w:rPr>
              <w:t>$</w:t>
            </w:r>
          </w:p>
        </w:tc>
      </w:tr>
      <w:tr w:rsidR="009021F1" w:rsidRPr="00942CBD" w14:paraId="4CF7E315" w14:textId="77777777" w:rsidTr="009A27AE">
        <w:trPr>
          <w:trHeight w:val="575"/>
        </w:trPr>
        <w:tc>
          <w:tcPr>
            <w:cnfStyle w:val="001000000000" w:firstRow="0" w:lastRow="0" w:firstColumn="1" w:lastColumn="0" w:oddVBand="0" w:evenVBand="0" w:oddHBand="0" w:evenHBand="0" w:firstRowFirstColumn="0" w:firstRowLastColumn="0" w:lastRowFirstColumn="0" w:lastRowLastColumn="0"/>
            <w:tcW w:w="624" w:type="dxa"/>
          </w:tcPr>
          <w:p w14:paraId="56DCF581" w14:textId="77777777" w:rsidR="009021F1" w:rsidRPr="004524E0" w:rsidRDefault="009021F1" w:rsidP="001657D3">
            <w:pPr>
              <w:spacing w:before="9"/>
              <w:rPr>
                <w:rFonts w:ascii="Arial" w:eastAsia="Arial" w:hAnsi="Arial" w:cs="Arial"/>
                <w:b w:val="0"/>
                <w:sz w:val="24"/>
                <w:szCs w:val="24"/>
              </w:rPr>
            </w:pPr>
          </w:p>
          <w:p w14:paraId="75C3432E" w14:textId="77777777" w:rsidR="009021F1" w:rsidRPr="004524E0" w:rsidRDefault="009021F1" w:rsidP="001657D3">
            <w:pPr>
              <w:spacing w:line="213" w:lineRule="exact"/>
              <w:ind w:left="9"/>
              <w:jc w:val="center"/>
              <w:rPr>
                <w:rFonts w:ascii="Arial" w:eastAsia="Arial" w:hAnsi="Arial" w:cs="Arial"/>
                <w:b w:val="0"/>
                <w:sz w:val="24"/>
                <w:szCs w:val="24"/>
              </w:rPr>
            </w:pPr>
            <w:r w:rsidRPr="004524E0">
              <w:rPr>
                <w:rFonts w:ascii="Arial" w:eastAsia="Arial" w:hAnsi="Arial" w:cs="Arial"/>
                <w:b w:val="0"/>
                <w:w w:val="99"/>
                <w:sz w:val="24"/>
                <w:szCs w:val="24"/>
              </w:rPr>
              <w:t>H</w:t>
            </w:r>
          </w:p>
        </w:tc>
        <w:tc>
          <w:tcPr>
            <w:tcW w:w="1255" w:type="dxa"/>
          </w:tcPr>
          <w:p w14:paraId="5EF53C70" w14:textId="77777777" w:rsidR="009021F1" w:rsidRPr="004524E0" w:rsidRDefault="009021F1" w:rsidP="001657D3">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p>
          <w:p w14:paraId="011C70EE" w14:textId="77777777" w:rsidR="009021F1" w:rsidRPr="004524E0" w:rsidRDefault="009021F1" w:rsidP="001657D3">
            <w:pPr>
              <w:spacing w:line="213"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r w:rsidRPr="004524E0">
              <w:rPr>
                <w:rFonts w:ascii="Arial" w:eastAsia="Arial" w:hAnsi="Arial" w:cs="Arial"/>
                <w:bCs/>
                <w:w w:val="99"/>
                <w:sz w:val="24"/>
                <w:szCs w:val="24"/>
              </w:rPr>
              <w:t>$</w:t>
            </w:r>
          </w:p>
        </w:tc>
        <w:tc>
          <w:tcPr>
            <w:tcW w:w="895" w:type="dxa"/>
          </w:tcPr>
          <w:p w14:paraId="3B24FE94"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15473C60"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25" w:type="dxa"/>
          </w:tcPr>
          <w:p w14:paraId="68E3EE30"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967" w:type="dxa"/>
          </w:tcPr>
          <w:p w14:paraId="0B3593F0"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21791244"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3CBE7765"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7" w:type="dxa"/>
          </w:tcPr>
          <w:p w14:paraId="71F73C79"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34D7E58B"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cnfStyle w:val="000100000000" w:firstRow="0" w:lastRow="0" w:firstColumn="0" w:lastColumn="1" w:oddVBand="0" w:evenVBand="0" w:oddHBand="0" w:evenHBand="0" w:firstRowFirstColumn="0" w:firstRowLastColumn="0" w:lastRowFirstColumn="0" w:lastRowLastColumn="0"/>
            <w:tcW w:w="1370" w:type="dxa"/>
          </w:tcPr>
          <w:p w14:paraId="598DDB70" w14:textId="77777777" w:rsidR="009021F1" w:rsidRPr="004524E0" w:rsidRDefault="009021F1" w:rsidP="001657D3">
            <w:pPr>
              <w:spacing w:before="9"/>
              <w:rPr>
                <w:rFonts w:ascii="Arial" w:eastAsia="Arial" w:hAnsi="Arial" w:cs="Arial"/>
                <w:b w:val="0"/>
                <w:sz w:val="24"/>
                <w:szCs w:val="24"/>
              </w:rPr>
            </w:pPr>
          </w:p>
          <w:p w14:paraId="32283EA4" w14:textId="77777777" w:rsidR="009021F1" w:rsidRPr="004524E0" w:rsidRDefault="009021F1" w:rsidP="001657D3">
            <w:pPr>
              <w:spacing w:line="213" w:lineRule="exact"/>
              <w:ind w:left="110"/>
              <w:rPr>
                <w:rFonts w:ascii="Arial" w:eastAsia="Arial" w:hAnsi="Arial" w:cs="Arial"/>
                <w:b w:val="0"/>
                <w:sz w:val="24"/>
                <w:szCs w:val="24"/>
              </w:rPr>
            </w:pPr>
            <w:r w:rsidRPr="004524E0">
              <w:rPr>
                <w:rFonts w:ascii="Arial" w:eastAsia="Arial" w:hAnsi="Arial" w:cs="Arial"/>
                <w:b w:val="0"/>
                <w:w w:val="99"/>
                <w:sz w:val="24"/>
                <w:szCs w:val="24"/>
              </w:rPr>
              <w:t>$</w:t>
            </w:r>
          </w:p>
        </w:tc>
      </w:tr>
      <w:tr w:rsidR="009021F1" w:rsidRPr="00942CBD" w14:paraId="2C4FE976" w14:textId="77777777" w:rsidTr="009A27AE">
        <w:trPr>
          <w:cnfStyle w:val="010000000000" w:firstRow="0" w:lastRow="1" w:firstColumn="0" w:lastColumn="0" w:oddVBand="0" w:evenVBand="0" w:oddHBand="0"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9043" w:type="dxa"/>
            <w:gridSpan w:val="10"/>
          </w:tcPr>
          <w:p w14:paraId="5CCF7DBC" w14:textId="77777777" w:rsidR="009021F1" w:rsidRPr="004524E0" w:rsidRDefault="009021F1" w:rsidP="001657D3">
            <w:pPr>
              <w:spacing w:before="1"/>
              <w:rPr>
                <w:rFonts w:ascii="Arial" w:eastAsia="Arial" w:hAnsi="Arial" w:cs="Arial"/>
                <w:b w:val="0"/>
                <w:sz w:val="24"/>
                <w:szCs w:val="24"/>
              </w:rPr>
            </w:pPr>
          </w:p>
          <w:p w14:paraId="1F177EB9" w14:textId="77777777" w:rsidR="009021F1" w:rsidRPr="004524E0" w:rsidRDefault="009021F1" w:rsidP="001657D3">
            <w:pPr>
              <w:spacing w:line="258" w:lineRule="exact"/>
              <w:ind w:right="92"/>
              <w:jc w:val="right"/>
              <w:rPr>
                <w:rFonts w:ascii="Arial" w:eastAsia="Arial" w:hAnsi="Arial" w:cs="Arial"/>
                <w:b w:val="0"/>
                <w:sz w:val="24"/>
                <w:szCs w:val="24"/>
              </w:rPr>
            </w:pPr>
            <w:r w:rsidRPr="004524E0">
              <w:rPr>
                <w:rFonts w:ascii="Arial" w:eastAsia="Arial" w:hAnsi="Arial" w:cs="Arial"/>
                <w:b w:val="0"/>
                <w:sz w:val="24"/>
                <w:szCs w:val="24"/>
              </w:rPr>
              <w:t>Total Fringe Requested</w:t>
            </w:r>
          </w:p>
        </w:tc>
        <w:tc>
          <w:tcPr>
            <w:cnfStyle w:val="000100000000" w:firstRow="0" w:lastRow="0" w:firstColumn="0" w:lastColumn="1" w:oddVBand="0" w:evenVBand="0" w:oddHBand="0" w:evenHBand="0" w:firstRowFirstColumn="0" w:firstRowLastColumn="0" w:lastRowFirstColumn="0" w:lastRowLastColumn="0"/>
            <w:tcW w:w="1370" w:type="dxa"/>
          </w:tcPr>
          <w:p w14:paraId="6365487C" w14:textId="77777777" w:rsidR="009021F1" w:rsidRPr="004524E0" w:rsidRDefault="009021F1" w:rsidP="001657D3">
            <w:pPr>
              <w:rPr>
                <w:rFonts w:ascii="Arial" w:eastAsia="Arial" w:hAnsi="Arial" w:cs="Arial"/>
                <w:b w:val="0"/>
                <w:sz w:val="24"/>
                <w:szCs w:val="24"/>
              </w:rPr>
            </w:pPr>
          </w:p>
          <w:p w14:paraId="3F9AAF9D" w14:textId="77777777" w:rsidR="009021F1" w:rsidRPr="004524E0" w:rsidRDefault="009021F1" w:rsidP="001657D3">
            <w:pPr>
              <w:spacing w:line="213" w:lineRule="exact"/>
              <w:ind w:left="110"/>
              <w:rPr>
                <w:rFonts w:ascii="Arial" w:eastAsia="Arial" w:hAnsi="Arial" w:cs="Arial"/>
                <w:b w:val="0"/>
                <w:sz w:val="24"/>
                <w:szCs w:val="24"/>
              </w:rPr>
            </w:pPr>
            <w:r w:rsidRPr="004524E0">
              <w:rPr>
                <w:rFonts w:ascii="Arial" w:eastAsia="Arial" w:hAnsi="Arial" w:cs="Arial"/>
                <w:b w:val="0"/>
                <w:w w:val="99"/>
                <w:sz w:val="24"/>
                <w:szCs w:val="24"/>
              </w:rPr>
              <w:t>$</w:t>
            </w:r>
          </w:p>
        </w:tc>
      </w:tr>
    </w:tbl>
    <w:p w14:paraId="10BC1C07" w14:textId="77777777" w:rsidR="009021F1" w:rsidRPr="00942CBD" w:rsidRDefault="009021F1" w:rsidP="009021F1">
      <w:pPr>
        <w:ind w:left="387"/>
        <w:rPr>
          <w:rFonts w:ascii="Arial" w:eastAsia="Arial" w:hAnsi="Arial" w:cs="Arial"/>
          <w:sz w:val="20"/>
        </w:rPr>
      </w:pPr>
      <w:r w:rsidRPr="00942CBD">
        <w:rPr>
          <w:rFonts w:ascii="Arial" w:eastAsia="Arial" w:hAnsi="Arial" w:cs="Arial"/>
          <w:sz w:val="20"/>
        </w:rPr>
        <w:t>*Enter each benefit as a % of base salary.</w:t>
      </w:r>
    </w:p>
    <w:p w14:paraId="6D32E762" w14:textId="77777777" w:rsidR="009021F1" w:rsidRPr="00942CBD" w:rsidRDefault="009021F1" w:rsidP="00D93225">
      <w:pPr>
        <w:pStyle w:val="Heading5"/>
      </w:pPr>
      <w:bookmarkStart w:id="100" w:name="_Toc39005096"/>
      <w:r w:rsidRPr="00942CBD">
        <w:t>Mileage Detail</w:t>
      </w:r>
      <w:bookmarkEnd w:id="100"/>
    </w:p>
    <w:tbl>
      <w:tblPr>
        <w:tblStyle w:val="GridTable1Light-Accent4"/>
        <w:tblW w:w="0" w:type="auto"/>
        <w:tblLayout w:type="fixed"/>
        <w:tblLook w:val="01E0" w:firstRow="1" w:lastRow="1" w:firstColumn="1" w:lastColumn="1" w:noHBand="0" w:noVBand="0"/>
      </w:tblPr>
      <w:tblGrid>
        <w:gridCol w:w="1711"/>
        <w:gridCol w:w="2069"/>
        <w:gridCol w:w="1531"/>
      </w:tblGrid>
      <w:tr w:rsidR="009021F1" w:rsidRPr="00942CBD" w14:paraId="70CA36BF" w14:textId="77777777" w:rsidTr="008A2D1F">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11" w:type="dxa"/>
          </w:tcPr>
          <w:p w14:paraId="54E383A6" w14:textId="77777777" w:rsidR="009021F1" w:rsidRPr="00942CBD" w:rsidRDefault="009021F1" w:rsidP="001657D3">
            <w:pPr>
              <w:spacing w:before="154" w:line="258" w:lineRule="exact"/>
              <w:ind w:left="340"/>
              <w:rPr>
                <w:rFonts w:ascii="Arial" w:eastAsia="Arial" w:hAnsi="Arial" w:cs="Arial"/>
                <w:sz w:val="24"/>
              </w:rPr>
            </w:pPr>
            <w:r w:rsidRPr="00942CBD">
              <w:rPr>
                <w:rFonts w:ascii="Arial" w:eastAsia="Arial" w:hAnsi="Arial" w:cs="Arial"/>
                <w:sz w:val="24"/>
              </w:rPr>
              <w:t># of Miles</w:t>
            </w:r>
          </w:p>
        </w:tc>
        <w:tc>
          <w:tcPr>
            <w:tcW w:w="2069" w:type="dxa"/>
          </w:tcPr>
          <w:p w14:paraId="373E6A9F" w14:textId="77777777" w:rsidR="009021F1" w:rsidRPr="00942CBD" w:rsidRDefault="009021F1" w:rsidP="001657D3">
            <w:pPr>
              <w:spacing w:before="154" w:line="258" w:lineRule="exact"/>
              <w:ind w:left="165"/>
              <w:cnfStyle w:val="100000000000" w:firstRow="1" w:lastRow="0" w:firstColumn="0" w:lastColumn="0" w:oddVBand="0" w:evenVBand="0" w:oddHBand="0" w:evenHBand="0" w:firstRowFirstColumn="0" w:firstRowLastColumn="0" w:lastRowFirstColumn="0" w:lastRowLastColumn="0"/>
              <w:rPr>
                <w:rFonts w:ascii="Arial" w:eastAsia="Arial" w:hAnsi="Arial" w:cs="Arial"/>
                <w:sz w:val="24"/>
              </w:rPr>
            </w:pPr>
            <w:r w:rsidRPr="00942CBD">
              <w:rPr>
                <w:rFonts w:ascii="Arial" w:eastAsia="Arial" w:hAnsi="Arial" w:cs="Arial"/>
                <w:sz w:val="24"/>
              </w:rPr>
              <w:t>Per Mile Charge</w:t>
            </w:r>
          </w:p>
        </w:tc>
        <w:tc>
          <w:tcPr>
            <w:cnfStyle w:val="000100000000" w:firstRow="0" w:lastRow="0" w:firstColumn="0" w:lastColumn="1" w:oddVBand="0" w:evenVBand="0" w:oddHBand="0" w:evenHBand="0" w:firstRowFirstColumn="0" w:firstRowLastColumn="0" w:lastRowFirstColumn="0" w:lastRowLastColumn="0"/>
            <w:tcW w:w="1531" w:type="dxa"/>
          </w:tcPr>
          <w:p w14:paraId="708D1E24" w14:textId="77777777" w:rsidR="009021F1" w:rsidRPr="00942CBD" w:rsidRDefault="009021F1" w:rsidP="001657D3">
            <w:pPr>
              <w:spacing w:before="154" w:line="258" w:lineRule="exact"/>
              <w:ind w:left="496"/>
              <w:rPr>
                <w:rFonts w:ascii="Arial" w:eastAsia="Arial" w:hAnsi="Arial" w:cs="Arial"/>
                <w:sz w:val="24"/>
              </w:rPr>
            </w:pPr>
            <w:r w:rsidRPr="00942CBD">
              <w:rPr>
                <w:rFonts w:ascii="Arial" w:eastAsia="Arial" w:hAnsi="Arial" w:cs="Arial"/>
                <w:sz w:val="24"/>
              </w:rPr>
              <w:t>Total</w:t>
            </w:r>
          </w:p>
        </w:tc>
      </w:tr>
      <w:tr w:rsidR="009021F1" w:rsidRPr="00942CBD" w14:paraId="4031F378" w14:textId="77777777" w:rsidTr="008A2D1F">
        <w:trPr>
          <w:trHeight w:val="431"/>
        </w:trPr>
        <w:tc>
          <w:tcPr>
            <w:cnfStyle w:val="001000000000" w:firstRow="0" w:lastRow="0" w:firstColumn="1" w:lastColumn="0" w:oddVBand="0" w:evenVBand="0" w:oddHBand="0" w:evenHBand="0" w:firstRowFirstColumn="0" w:firstRowLastColumn="0" w:lastRowFirstColumn="0" w:lastRowLastColumn="0"/>
            <w:tcW w:w="1711" w:type="dxa"/>
          </w:tcPr>
          <w:p w14:paraId="18A33E57" w14:textId="77777777" w:rsidR="009021F1" w:rsidRPr="00942CBD" w:rsidRDefault="009021F1" w:rsidP="001657D3">
            <w:pPr>
              <w:rPr>
                <w:rFonts w:eastAsia="Arial" w:hAnsi="Arial" w:cs="Arial"/>
                <w:sz w:val="24"/>
              </w:rPr>
            </w:pPr>
          </w:p>
        </w:tc>
        <w:tc>
          <w:tcPr>
            <w:tcW w:w="2069" w:type="dxa"/>
          </w:tcPr>
          <w:p w14:paraId="499B5A4F"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4"/>
              </w:rPr>
            </w:pPr>
          </w:p>
        </w:tc>
        <w:tc>
          <w:tcPr>
            <w:cnfStyle w:val="000100000000" w:firstRow="0" w:lastRow="0" w:firstColumn="0" w:lastColumn="1" w:oddVBand="0" w:evenVBand="0" w:oddHBand="0" w:evenHBand="0" w:firstRowFirstColumn="0" w:firstRowLastColumn="0" w:lastRowFirstColumn="0" w:lastRowLastColumn="0"/>
            <w:tcW w:w="1531" w:type="dxa"/>
          </w:tcPr>
          <w:p w14:paraId="67E46635" w14:textId="77777777" w:rsidR="009021F1" w:rsidRPr="00942CBD" w:rsidRDefault="009021F1" w:rsidP="001657D3">
            <w:pPr>
              <w:spacing w:before="154" w:line="258" w:lineRule="exact"/>
              <w:ind w:left="107"/>
              <w:rPr>
                <w:rFonts w:ascii="Arial" w:eastAsia="Arial" w:hAnsi="Arial" w:cs="Arial"/>
                <w:sz w:val="24"/>
              </w:rPr>
            </w:pPr>
            <w:r w:rsidRPr="00942CBD">
              <w:rPr>
                <w:rFonts w:ascii="Arial" w:eastAsia="Arial" w:hAnsi="Arial" w:cs="Arial"/>
                <w:w w:val="99"/>
                <w:sz w:val="24"/>
              </w:rPr>
              <w:t>$</w:t>
            </w:r>
          </w:p>
        </w:tc>
      </w:tr>
      <w:tr w:rsidR="00B46074" w:rsidRPr="00942CBD" w14:paraId="7EB35B8E" w14:textId="77777777" w:rsidTr="008A2D1F">
        <w:trPr>
          <w:trHeight w:val="431"/>
        </w:trPr>
        <w:tc>
          <w:tcPr>
            <w:cnfStyle w:val="001000000000" w:firstRow="0" w:lastRow="0" w:firstColumn="1" w:lastColumn="0" w:oddVBand="0" w:evenVBand="0" w:oddHBand="0" w:evenHBand="0" w:firstRowFirstColumn="0" w:firstRowLastColumn="0" w:lastRowFirstColumn="0" w:lastRowLastColumn="0"/>
            <w:tcW w:w="1711" w:type="dxa"/>
          </w:tcPr>
          <w:p w14:paraId="37114F5C" w14:textId="77777777" w:rsidR="00B46074" w:rsidRPr="00942CBD" w:rsidRDefault="00B46074" w:rsidP="001657D3">
            <w:pPr>
              <w:rPr>
                <w:rFonts w:eastAsia="Arial" w:hAnsi="Arial" w:cs="Arial"/>
                <w:sz w:val="24"/>
              </w:rPr>
            </w:pPr>
          </w:p>
        </w:tc>
        <w:tc>
          <w:tcPr>
            <w:tcW w:w="2069" w:type="dxa"/>
          </w:tcPr>
          <w:p w14:paraId="2E1E59A2" w14:textId="77777777" w:rsidR="00B46074" w:rsidRPr="00942CBD" w:rsidRDefault="00B46074"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4"/>
              </w:rPr>
            </w:pPr>
          </w:p>
        </w:tc>
        <w:tc>
          <w:tcPr>
            <w:cnfStyle w:val="000100000000" w:firstRow="0" w:lastRow="0" w:firstColumn="0" w:lastColumn="1" w:oddVBand="0" w:evenVBand="0" w:oddHBand="0" w:evenHBand="0" w:firstRowFirstColumn="0" w:firstRowLastColumn="0" w:lastRowFirstColumn="0" w:lastRowLastColumn="0"/>
            <w:tcW w:w="1531" w:type="dxa"/>
          </w:tcPr>
          <w:p w14:paraId="5D617431" w14:textId="77777777" w:rsidR="00B46074" w:rsidRPr="00942CBD" w:rsidRDefault="00B46074" w:rsidP="001657D3">
            <w:pPr>
              <w:spacing w:before="154" w:line="258" w:lineRule="exact"/>
              <w:ind w:left="107"/>
              <w:rPr>
                <w:rFonts w:ascii="Arial" w:eastAsia="Arial" w:hAnsi="Arial" w:cs="Arial"/>
                <w:w w:val="99"/>
                <w:sz w:val="24"/>
              </w:rPr>
            </w:pPr>
          </w:p>
        </w:tc>
      </w:tr>
      <w:tr w:rsidR="002863E4" w:rsidRPr="00942CBD" w14:paraId="1C25C36B" w14:textId="77777777" w:rsidTr="008A2D1F">
        <w:trPr>
          <w:trHeight w:val="431"/>
        </w:trPr>
        <w:tc>
          <w:tcPr>
            <w:cnfStyle w:val="001000000000" w:firstRow="0" w:lastRow="0" w:firstColumn="1" w:lastColumn="0" w:oddVBand="0" w:evenVBand="0" w:oddHBand="0" w:evenHBand="0" w:firstRowFirstColumn="0" w:firstRowLastColumn="0" w:lastRowFirstColumn="0" w:lastRowLastColumn="0"/>
            <w:tcW w:w="1711" w:type="dxa"/>
          </w:tcPr>
          <w:p w14:paraId="61FB07C5" w14:textId="77777777" w:rsidR="002863E4" w:rsidRPr="00942CBD" w:rsidRDefault="002863E4" w:rsidP="001657D3">
            <w:pPr>
              <w:rPr>
                <w:rFonts w:eastAsia="Arial" w:hAnsi="Arial" w:cs="Arial"/>
                <w:sz w:val="24"/>
              </w:rPr>
            </w:pPr>
          </w:p>
        </w:tc>
        <w:tc>
          <w:tcPr>
            <w:tcW w:w="2069" w:type="dxa"/>
          </w:tcPr>
          <w:p w14:paraId="76660800" w14:textId="77777777" w:rsidR="002863E4" w:rsidRPr="00942CBD" w:rsidRDefault="002863E4"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4"/>
              </w:rPr>
            </w:pPr>
          </w:p>
        </w:tc>
        <w:tc>
          <w:tcPr>
            <w:cnfStyle w:val="000100000000" w:firstRow="0" w:lastRow="0" w:firstColumn="0" w:lastColumn="1" w:oddVBand="0" w:evenVBand="0" w:oddHBand="0" w:evenHBand="0" w:firstRowFirstColumn="0" w:firstRowLastColumn="0" w:lastRowFirstColumn="0" w:lastRowLastColumn="0"/>
            <w:tcW w:w="1531" w:type="dxa"/>
          </w:tcPr>
          <w:p w14:paraId="434DD65F" w14:textId="77777777" w:rsidR="002863E4" w:rsidRPr="00942CBD" w:rsidRDefault="002863E4" w:rsidP="001657D3">
            <w:pPr>
              <w:spacing w:before="154" w:line="258" w:lineRule="exact"/>
              <w:ind w:left="107"/>
              <w:rPr>
                <w:rFonts w:ascii="Arial" w:eastAsia="Arial" w:hAnsi="Arial" w:cs="Arial"/>
                <w:w w:val="99"/>
                <w:sz w:val="24"/>
              </w:rPr>
            </w:pPr>
          </w:p>
        </w:tc>
      </w:tr>
      <w:tr w:rsidR="009021F1" w:rsidRPr="00942CBD" w14:paraId="20778072" w14:textId="77777777" w:rsidTr="008A2D1F">
        <w:trPr>
          <w:cnfStyle w:val="010000000000" w:firstRow="0" w:lastRow="1"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3780" w:type="dxa"/>
            <w:gridSpan w:val="2"/>
          </w:tcPr>
          <w:p w14:paraId="575611DE" w14:textId="77777777" w:rsidR="009021F1" w:rsidRPr="00942CBD" w:rsidRDefault="009021F1" w:rsidP="001657D3">
            <w:pPr>
              <w:spacing w:before="156" w:line="258" w:lineRule="exact"/>
              <w:ind w:left="856"/>
              <w:rPr>
                <w:rFonts w:ascii="Arial" w:eastAsia="Arial" w:hAnsi="Arial" w:cs="Arial"/>
                <w:b w:val="0"/>
                <w:sz w:val="24"/>
              </w:rPr>
            </w:pPr>
            <w:r w:rsidRPr="00942CBD">
              <w:rPr>
                <w:rFonts w:ascii="Arial" w:eastAsia="Arial" w:hAnsi="Arial" w:cs="Arial"/>
                <w:b w:val="0"/>
                <w:sz w:val="24"/>
              </w:rPr>
              <w:t>Total Mileage Requested</w:t>
            </w:r>
          </w:p>
        </w:tc>
        <w:tc>
          <w:tcPr>
            <w:cnfStyle w:val="000100000000" w:firstRow="0" w:lastRow="0" w:firstColumn="0" w:lastColumn="1" w:oddVBand="0" w:evenVBand="0" w:oddHBand="0" w:evenHBand="0" w:firstRowFirstColumn="0" w:firstRowLastColumn="0" w:lastRowFirstColumn="0" w:lastRowLastColumn="0"/>
            <w:tcW w:w="1531" w:type="dxa"/>
          </w:tcPr>
          <w:p w14:paraId="1BF8523C" w14:textId="77777777" w:rsidR="009021F1" w:rsidRPr="00942CBD" w:rsidRDefault="009021F1" w:rsidP="001657D3">
            <w:pPr>
              <w:spacing w:before="156" w:line="258" w:lineRule="exact"/>
              <w:ind w:left="107"/>
              <w:rPr>
                <w:rFonts w:ascii="Arial" w:eastAsia="Arial" w:hAnsi="Arial" w:cs="Arial"/>
                <w:sz w:val="24"/>
              </w:rPr>
            </w:pPr>
            <w:r w:rsidRPr="00942CBD">
              <w:rPr>
                <w:rFonts w:ascii="Arial" w:eastAsia="Arial" w:hAnsi="Arial" w:cs="Arial"/>
                <w:w w:val="99"/>
                <w:sz w:val="24"/>
              </w:rPr>
              <w:t>$</w:t>
            </w:r>
          </w:p>
        </w:tc>
      </w:tr>
    </w:tbl>
    <w:p w14:paraId="19DB8F4B" w14:textId="39D279EC" w:rsidR="009021F1" w:rsidRPr="00942CBD" w:rsidRDefault="009021F1" w:rsidP="00D93225">
      <w:pPr>
        <w:pStyle w:val="Heading5"/>
      </w:pPr>
      <w:bookmarkStart w:id="101" w:name="_Toc39005097"/>
      <w:r w:rsidRPr="00942CBD">
        <w:t>Travel Detail</w:t>
      </w:r>
      <w:bookmarkEnd w:id="101"/>
    </w:p>
    <w:tbl>
      <w:tblPr>
        <w:tblStyle w:val="GridTable1Light-Accent4"/>
        <w:tblW w:w="9894" w:type="dxa"/>
        <w:tblLayout w:type="fixed"/>
        <w:tblLook w:val="01E0" w:firstRow="1" w:lastRow="1" w:firstColumn="1" w:lastColumn="1" w:noHBand="0" w:noVBand="0"/>
      </w:tblPr>
      <w:tblGrid>
        <w:gridCol w:w="2426"/>
        <w:gridCol w:w="7468"/>
      </w:tblGrid>
      <w:tr w:rsidR="009021F1" w:rsidRPr="00942CBD" w14:paraId="3DA4855B" w14:textId="77777777" w:rsidTr="00D93225">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26" w:type="dxa"/>
          </w:tcPr>
          <w:p w14:paraId="1714F1F6" w14:textId="77777777" w:rsidR="009021F1" w:rsidRPr="00942CBD" w:rsidRDefault="009021F1" w:rsidP="001657D3">
            <w:pPr>
              <w:spacing w:line="274" w:lineRule="exact"/>
              <w:ind w:left="796"/>
              <w:rPr>
                <w:rFonts w:ascii="Arial" w:eastAsia="Arial" w:hAnsi="Arial" w:cs="Arial"/>
                <w:sz w:val="24"/>
              </w:rPr>
            </w:pPr>
            <w:r w:rsidRPr="00942CBD">
              <w:rPr>
                <w:rFonts w:ascii="Arial" w:eastAsia="Arial" w:hAnsi="Arial" w:cs="Arial"/>
                <w:sz w:val="24"/>
              </w:rPr>
              <w:t>Amount</w:t>
            </w:r>
          </w:p>
        </w:tc>
        <w:tc>
          <w:tcPr>
            <w:cnfStyle w:val="000100000000" w:firstRow="0" w:lastRow="0" w:firstColumn="0" w:lastColumn="1" w:oddVBand="0" w:evenVBand="0" w:oddHBand="0" w:evenHBand="0" w:firstRowFirstColumn="0" w:firstRowLastColumn="0" w:lastRowFirstColumn="0" w:lastRowLastColumn="0"/>
            <w:tcW w:w="7468" w:type="dxa"/>
          </w:tcPr>
          <w:p w14:paraId="1993294F" w14:textId="77777777" w:rsidR="009021F1" w:rsidRPr="00942CBD" w:rsidRDefault="009021F1" w:rsidP="001657D3">
            <w:pPr>
              <w:spacing w:line="274" w:lineRule="exact"/>
              <w:ind w:left="2263"/>
              <w:rPr>
                <w:rFonts w:ascii="Arial" w:eastAsia="Arial" w:hAnsi="Arial" w:cs="Arial"/>
                <w:sz w:val="24"/>
              </w:rPr>
            </w:pPr>
            <w:r w:rsidRPr="00942CBD">
              <w:rPr>
                <w:rFonts w:ascii="Arial" w:eastAsia="Arial" w:hAnsi="Arial" w:cs="Arial"/>
                <w:sz w:val="24"/>
              </w:rPr>
              <w:t>Detail/Explanation of Travel</w:t>
            </w:r>
          </w:p>
        </w:tc>
      </w:tr>
      <w:tr w:rsidR="009021F1" w:rsidRPr="00942CBD" w14:paraId="0F924B93" w14:textId="77777777" w:rsidTr="00D93225">
        <w:trPr>
          <w:cnfStyle w:val="010000000000" w:firstRow="0" w:lastRow="1"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2426" w:type="dxa"/>
          </w:tcPr>
          <w:p w14:paraId="6B9CBCBD" w14:textId="77777777" w:rsidR="009021F1" w:rsidRPr="00942CBD" w:rsidRDefault="009021F1" w:rsidP="001657D3">
            <w:pPr>
              <w:spacing w:before="216" w:line="258" w:lineRule="exact"/>
              <w:ind w:left="107"/>
              <w:rPr>
                <w:rFonts w:ascii="Arial" w:eastAsia="Arial" w:hAnsi="Arial" w:cs="Arial"/>
                <w:b w:val="0"/>
                <w:sz w:val="24"/>
              </w:rPr>
            </w:pPr>
            <w:r w:rsidRPr="00942CBD">
              <w:rPr>
                <w:rFonts w:ascii="Arial" w:eastAsia="Arial" w:hAnsi="Arial" w:cs="Arial"/>
                <w:b w:val="0"/>
                <w:w w:val="99"/>
                <w:sz w:val="24"/>
              </w:rPr>
              <w:t>$</w:t>
            </w:r>
          </w:p>
        </w:tc>
        <w:tc>
          <w:tcPr>
            <w:cnfStyle w:val="000100000000" w:firstRow="0" w:lastRow="0" w:firstColumn="0" w:lastColumn="1" w:oddVBand="0" w:evenVBand="0" w:oddHBand="0" w:evenHBand="0" w:firstRowFirstColumn="0" w:firstRowLastColumn="0" w:lastRowFirstColumn="0" w:lastRowLastColumn="0"/>
            <w:tcW w:w="7468" w:type="dxa"/>
          </w:tcPr>
          <w:p w14:paraId="77017FD7" w14:textId="77777777" w:rsidR="009021F1" w:rsidRPr="00942CBD" w:rsidRDefault="009021F1" w:rsidP="001657D3">
            <w:pPr>
              <w:rPr>
                <w:rFonts w:eastAsia="Arial" w:hAnsi="Arial" w:cs="Arial"/>
                <w:sz w:val="24"/>
              </w:rPr>
            </w:pPr>
          </w:p>
        </w:tc>
      </w:tr>
    </w:tbl>
    <w:p w14:paraId="7A6A129A" w14:textId="1B82B8AF" w:rsidR="0041183D" w:rsidRDefault="0041183D" w:rsidP="00B46074"/>
    <w:p w14:paraId="4BB93713" w14:textId="023BCFCF" w:rsidR="009021F1" w:rsidRPr="00942CBD" w:rsidRDefault="0041183D" w:rsidP="002863E4">
      <w:r>
        <w:br w:type="page"/>
      </w:r>
    </w:p>
    <w:p w14:paraId="525893BB" w14:textId="444E6BEA" w:rsidR="009021F1" w:rsidRDefault="009021F1" w:rsidP="00D93225">
      <w:pPr>
        <w:pStyle w:val="Heading5"/>
      </w:pPr>
      <w:bookmarkStart w:id="102" w:name="_Toc39005098"/>
      <w:r w:rsidRPr="00942CBD">
        <w:lastRenderedPageBreak/>
        <w:t>Direct Cost(s) Detail</w:t>
      </w:r>
      <w:bookmarkEnd w:id="102"/>
      <w:r>
        <w:t xml:space="preserve"> </w:t>
      </w:r>
    </w:p>
    <w:p w14:paraId="0F8EB6F8" w14:textId="089B5536" w:rsidR="00827E1F" w:rsidRPr="00827E1F" w:rsidRDefault="00827E1F" w:rsidP="0041183D">
      <w:pPr>
        <w:pStyle w:val="IntroParagraph"/>
        <w:rPr>
          <w:rFonts w:eastAsia="Arial"/>
        </w:rPr>
      </w:pPr>
      <w:r>
        <w:t xml:space="preserve">IWD will work with LWDBs and CEOs to determine estimates for bidders to use </w:t>
      </w:r>
      <w:r w:rsidR="0041183D">
        <w:t>in this section.</w:t>
      </w:r>
    </w:p>
    <w:tbl>
      <w:tblPr>
        <w:tblStyle w:val="GridTable1Light-Accent4"/>
        <w:tblW w:w="0" w:type="auto"/>
        <w:tblLayout w:type="fixed"/>
        <w:tblLook w:val="01E0" w:firstRow="1" w:lastRow="1" w:firstColumn="1" w:lastColumn="1" w:noHBand="0" w:noVBand="0"/>
      </w:tblPr>
      <w:tblGrid>
        <w:gridCol w:w="5306"/>
        <w:gridCol w:w="2700"/>
      </w:tblGrid>
      <w:tr w:rsidR="009021F1" w:rsidRPr="00942CBD" w14:paraId="04587629" w14:textId="77777777" w:rsidTr="0041183D">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306" w:type="dxa"/>
          </w:tcPr>
          <w:p w14:paraId="2B285B74" w14:textId="77777777" w:rsidR="009021F1" w:rsidRPr="00942CBD" w:rsidRDefault="009021F1" w:rsidP="001657D3">
            <w:pPr>
              <w:spacing w:before="154" w:line="258" w:lineRule="exact"/>
              <w:ind w:left="107"/>
              <w:rPr>
                <w:rFonts w:ascii="Arial" w:eastAsia="Arial" w:hAnsi="Arial" w:cs="Arial"/>
                <w:sz w:val="24"/>
              </w:rPr>
            </w:pPr>
            <w:r w:rsidRPr="00942CBD">
              <w:rPr>
                <w:rFonts w:ascii="Arial" w:eastAsia="Arial" w:hAnsi="Arial" w:cs="Arial"/>
                <w:sz w:val="24"/>
              </w:rPr>
              <w:t>Line Item</w:t>
            </w:r>
          </w:p>
        </w:tc>
        <w:tc>
          <w:tcPr>
            <w:cnfStyle w:val="000100000000" w:firstRow="0" w:lastRow="0" w:firstColumn="0" w:lastColumn="1" w:oddVBand="0" w:evenVBand="0" w:oddHBand="0" w:evenHBand="0" w:firstRowFirstColumn="0" w:firstRowLastColumn="0" w:lastRowFirstColumn="0" w:lastRowLastColumn="0"/>
            <w:tcW w:w="2700" w:type="dxa"/>
          </w:tcPr>
          <w:p w14:paraId="464947E8" w14:textId="77777777" w:rsidR="009021F1" w:rsidRPr="00942CBD" w:rsidRDefault="009021F1" w:rsidP="001657D3">
            <w:pPr>
              <w:spacing w:before="154" w:line="258" w:lineRule="exact"/>
              <w:ind w:left="105"/>
              <w:rPr>
                <w:rFonts w:ascii="Arial" w:eastAsia="Arial" w:hAnsi="Arial" w:cs="Arial"/>
                <w:sz w:val="24"/>
              </w:rPr>
            </w:pPr>
            <w:r w:rsidRPr="00942CBD">
              <w:rPr>
                <w:rFonts w:ascii="Arial" w:eastAsia="Arial" w:hAnsi="Arial" w:cs="Arial"/>
                <w:sz w:val="24"/>
              </w:rPr>
              <w:t>Amount Requested</w:t>
            </w:r>
          </w:p>
        </w:tc>
      </w:tr>
      <w:tr w:rsidR="009021F1" w:rsidRPr="00942CBD" w14:paraId="5473047C" w14:textId="77777777" w:rsidTr="0041183D">
        <w:trPr>
          <w:trHeight w:val="434"/>
        </w:trPr>
        <w:tc>
          <w:tcPr>
            <w:cnfStyle w:val="001000000000" w:firstRow="0" w:lastRow="0" w:firstColumn="1" w:lastColumn="0" w:oddVBand="0" w:evenVBand="0" w:oddHBand="0" w:evenHBand="0" w:firstRowFirstColumn="0" w:firstRowLastColumn="0" w:lastRowFirstColumn="0" w:lastRowLastColumn="0"/>
            <w:tcW w:w="5306" w:type="dxa"/>
          </w:tcPr>
          <w:p w14:paraId="50B9C56E" w14:textId="77777777" w:rsidR="009021F1" w:rsidRPr="002863E4" w:rsidRDefault="009021F1" w:rsidP="001657D3">
            <w:pPr>
              <w:spacing w:before="156" w:line="258" w:lineRule="exact"/>
              <w:ind w:left="107"/>
              <w:rPr>
                <w:rFonts w:ascii="Arial" w:eastAsia="Arial" w:hAnsi="Arial" w:cs="Arial"/>
                <w:b w:val="0"/>
                <w:bCs w:val="0"/>
                <w:sz w:val="24"/>
              </w:rPr>
            </w:pPr>
            <w:r w:rsidRPr="002863E4">
              <w:rPr>
                <w:rFonts w:ascii="Arial" w:eastAsia="Arial" w:hAnsi="Arial" w:cs="Arial"/>
                <w:b w:val="0"/>
                <w:bCs w:val="0"/>
                <w:sz w:val="24"/>
              </w:rPr>
              <w:t>Materials &amp; Supplies (Non-Training Related)</w:t>
            </w:r>
          </w:p>
        </w:tc>
        <w:tc>
          <w:tcPr>
            <w:cnfStyle w:val="000100000000" w:firstRow="0" w:lastRow="0" w:firstColumn="0" w:lastColumn="1" w:oddVBand="0" w:evenVBand="0" w:oddHBand="0" w:evenHBand="0" w:firstRowFirstColumn="0" w:firstRowLastColumn="0" w:lastRowFirstColumn="0" w:lastRowLastColumn="0"/>
            <w:tcW w:w="2700" w:type="dxa"/>
          </w:tcPr>
          <w:p w14:paraId="01D7F231" w14:textId="77777777" w:rsidR="009021F1" w:rsidRPr="002863E4" w:rsidRDefault="009021F1" w:rsidP="001657D3">
            <w:pPr>
              <w:spacing w:before="156" w:line="258" w:lineRule="exact"/>
              <w:ind w:left="105"/>
              <w:rPr>
                <w:rFonts w:ascii="Arial" w:eastAsia="Arial" w:hAnsi="Arial" w:cs="Arial"/>
                <w:b w:val="0"/>
                <w:bCs w:val="0"/>
                <w:sz w:val="24"/>
              </w:rPr>
            </w:pPr>
            <w:r w:rsidRPr="002863E4">
              <w:rPr>
                <w:rFonts w:ascii="Arial" w:eastAsia="Arial" w:hAnsi="Arial" w:cs="Arial"/>
                <w:b w:val="0"/>
                <w:bCs w:val="0"/>
                <w:w w:val="99"/>
                <w:sz w:val="24"/>
              </w:rPr>
              <w:t>$</w:t>
            </w:r>
          </w:p>
        </w:tc>
      </w:tr>
      <w:tr w:rsidR="009021F1" w:rsidRPr="00942CBD" w14:paraId="6A868F71" w14:textId="77777777" w:rsidTr="0041183D">
        <w:trPr>
          <w:trHeight w:val="431"/>
        </w:trPr>
        <w:tc>
          <w:tcPr>
            <w:cnfStyle w:val="001000000000" w:firstRow="0" w:lastRow="0" w:firstColumn="1" w:lastColumn="0" w:oddVBand="0" w:evenVBand="0" w:oddHBand="0" w:evenHBand="0" w:firstRowFirstColumn="0" w:firstRowLastColumn="0" w:lastRowFirstColumn="0" w:lastRowLastColumn="0"/>
            <w:tcW w:w="5306" w:type="dxa"/>
          </w:tcPr>
          <w:p w14:paraId="5B7FFC36" w14:textId="77777777" w:rsidR="009021F1" w:rsidRPr="002863E4" w:rsidRDefault="009021F1" w:rsidP="001657D3">
            <w:pPr>
              <w:spacing w:before="154" w:line="258" w:lineRule="exact"/>
              <w:ind w:left="107"/>
              <w:rPr>
                <w:rFonts w:ascii="Arial" w:eastAsia="Arial" w:hAnsi="Arial" w:cs="Arial"/>
                <w:b w:val="0"/>
                <w:bCs w:val="0"/>
                <w:sz w:val="24"/>
              </w:rPr>
            </w:pPr>
            <w:r w:rsidRPr="002863E4">
              <w:rPr>
                <w:rFonts w:ascii="Arial" w:eastAsia="Arial" w:hAnsi="Arial" w:cs="Arial"/>
                <w:b w:val="0"/>
                <w:bCs w:val="0"/>
                <w:sz w:val="24"/>
              </w:rPr>
              <w:t>Telephone</w:t>
            </w:r>
          </w:p>
        </w:tc>
        <w:tc>
          <w:tcPr>
            <w:cnfStyle w:val="000100000000" w:firstRow="0" w:lastRow="0" w:firstColumn="0" w:lastColumn="1" w:oddVBand="0" w:evenVBand="0" w:oddHBand="0" w:evenHBand="0" w:firstRowFirstColumn="0" w:firstRowLastColumn="0" w:lastRowFirstColumn="0" w:lastRowLastColumn="0"/>
            <w:tcW w:w="2700" w:type="dxa"/>
          </w:tcPr>
          <w:p w14:paraId="57FB9B6D" w14:textId="77777777" w:rsidR="009021F1" w:rsidRPr="002863E4" w:rsidRDefault="009021F1" w:rsidP="001657D3">
            <w:pPr>
              <w:spacing w:before="154" w:line="258" w:lineRule="exact"/>
              <w:ind w:left="105"/>
              <w:rPr>
                <w:rFonts w:ascii="Arial" w:eastAsia="Arial" w:hAnsi="Arial" w:cs="Arial"/>
                <w:b w:val="0"/>
                <w:bCs w:val="0"/>
                <w:sz w:val="24"/>
              </w:rPr>
            </w:pPr>
            <w:r w:rsidRPr="002863E4">
              <w:rPr>
                <w:rFonts w:ascii="Arial" w:eastAsia="Arial" w:hAnsi="Arial" w:cs="Arial"/>
                <w:b w:val="0"/>
                <w:bCs w:val="0"/>
                <w:w w:val="99"/>
                <w:sz w:val="24"/>
              </w:rPr>
              <w:t>$</w:t>
            </w:r>
          </w:p>
        </w:tc>
      </w:tr>
      <w:tr w:rsidR="009021F1" w:rsidRPr="00942CBD" w14:paraId="609051D0" w14:textId="77777777" w:rsidTr="0041183D">
        <w:trPr>
          <w:trHeight w:val="431"/>
        </w:trPr>
        <w:tc>
          <w:tcPr>
            <w:cnfStyle w:val="001000000000" w:firstRow="0" w:lastRow="0" w:firstColumn="1" w:lastColumn="0" w:oddVBand="0" w:evenVBand="0" w:oddHBand="0" w:evenHBand="0" w:firstRowFirstColumn="0" w:firstRowLastColumn="0" w:lastRowFirstColumn="0" w:lastRowLastColumn="0"/>
            <w:tcW w:w="5306" w:type="dxa"/>
          </w:tcPr>
          <w:p w14:paraId="4739E301" w14:textId="77777777" w:rsidR="009021F1" w:rsidRPr="002863E4" w:rsidRDefault="009021F1" w:rsidP="001657D3">
            <w:pPr>
              <w:spacing w:before="154" w:line="258" w:lineRule="exact"/>
              <w:ind w:left="107"/>
              <w:rPr>
                <w:rFonts w:ascii="Arial" w:eastAsia="Arial" w:hAnsi="Arial" w:cs="Arial"/>
                <w:b w:val="0"/>
                <w:bCs w:val="0"/>
                <w:sz w:val="24"/>
              </w:rPr>
            </w:pPr>
            <w:r w:rsidRPr="002863E4">
              <w:rPr>
                <w:rFonts w:ascii="Arial" w:eastAsia="Arial" w:hAnsi="Arial" w:cs="Arial"/>
                <w:b w:val="0"/>
                <w:bCs w:val="0"/>
                <w:sz w:val="24"/>
              </w:rPr>
              <w:t>Postage</w:t>
            </w:r>
          </w:p>
        </w:tc>
        <w:tc>
          <w:tcPr>
            <w:cnfStyle w:val="000100000000" w:firstRow="0" w:lastRow="0" w:firstColumn="0" w:lastColumn="1" w:oddVBand="0" w:evenVBand="0" w:oddHBand="0" w:evenHBand="0" w:firstRowFirstColumn="0" w:firstRowLastColumn="0" w:lastRowFirstColumn="0" w:lastRowLastColumn="0"/>
            <w:tcW w:w="2700" w:type="dxa"/>
          </w:tcPr>
          <w:p w14:paraId="12C667FF" w14:textId="77777777" w:rsidR="009021F1" w:rsidRPr="002863E4" w:rsidRDefault="009021F1" w:rsidP="001657D3">
            <w:pPr>
              <w:spacing w:before="154" w:line="258" w:lineRule="exact"/>
              <w:ind w:left="105"/>
              <w:rPr>
                <w:rFonts w:ascii="Arial" w:eastAsia="Arial" w:hAnsi="Arial" w:cs="Arial"/>
                <w:b w:val="0"/>
                <w:bCs w:val="0"/>
                <w:sz w:val="24"/>
              </w:rPr>
            </w:pPr>
            <w:r w:rsidRPr="002863E4">
              <w:rPr>
                <w:rFonts w:ascii="Arial" w:eastAsia="Arial" w:hAnsi="Arial" w:cs="Arial"/>
                <w:b w:val="0"/>
                <w:bCs w:val="0"/>
                <w:w w:val="99"/>
                <w:sz w:val="24"/>
              </w:rPr>
              <w:t>$</w:t>
            </w:r>
          </w:p>
        </w:tc>
      </w:tr>
      <w:tr w:rsidR="009021F1" w:rsidRPr="00942CBD" w14:paraId="6D46C43E" w14:textId="77777777" w:rsidTr="0041183D">
        <w:trPr>
          <w:trHeight w:val="431"/>
        </w:trPr>
        <w:tc>
          <w:tcPr>
            <w:cnfStyle w:val="001000000000" w:firstRow="0" w:lastRow="0" w:firstColumn="1" w:lastColumn="0" w:oddVBand="0" w:evenVBand="0" w:oddHBand="0" w:evenHBand="0" w:firstRowFirstColumn="0" w:firstRowLastColumn="0" w:lastRowFirstColumn="0" w:lastRowLastColumn="0"/>
            <w:tcW w:w="5306" w:type="dxa"/>
          </w:tcPr>
          <w:p w14:paraId="1B9F90E6" w14:textId="77777777" w:rsidR="009021F1" w:rsidRPr="002863E4" w:rsidRDefault="009021F1" w:rsidP="001657D3">
            <w:pPr>
              <w:spacing w:before="154" w:line="258" w:lineRule="exact"/>
              <w:ind w:left="107"/>
              <w:rPr>
                <w:rFonts w:ascii="Arial" w:eastAsia="Arial" w:hAnsi="Arial" w:cs="Arial"/>
                <w:b w:val="0"/>
                <w:bCs w:val="0"/>
                <w:sz w:val="24"/>
              </w:rPr>
            </w:pPr>
            <w:r w:rsidRPr="002863E4">
              <w:rPr>
                <w:rFonts w:ascii="Arial" w:eastAsia="Arial" w:hAnsi="Arial" w:cs="Arial"/>
                <w:b w:val="0"/>
                <w:bCs w:val="0"/>
                <w:sz w:val="24"/>
              </w:rPr>
              <w:t>Rent</w:t>
            </w:r>
          </w:p>
        </w:tc>
        <w:tc>
          <w:tcPr>
            <w:cnfStyle w:val="000100000000" w:firstRow="0" w:lastRow="0" w:firstColumn="0" w:lastColumn="1" w:oddVBand="0" w:evenVBand="0" w:oddHBand="0" w:evenHBand="0" w:firstRowFirstColumn="0" w:firstRowLastColumn="0" w:lastRowFirstColumn="0" w:lastRowLastColumn="0"/>
            <w:tcW w:w="2700" w:type="dxa"/>
          </w:tcPr>
          <w:p w14:paraId="53869674" w14:textId="77777777" w:rsidR="009021F1" w:rsidRPr="002863E4" w:rsidRDefault="009021F1" w:rsidP="001657D3">
            <w:pPr>
              <w:spacing w:before="154" w:line="258" w:lineRule="exact"/>
              <w:ind w:left="105"/>
              <w:rPr>
                <w:rFonts w:ascii="Arial" w:eastAsia="Arial" w:hAnsi="Arial" w:cs="Arial"/>
                <w:b w:val="0"/>
                <w:bCs w:val="0"/>
                <w:sz w:val="24"/>
              </w:rPr>
            </w:pPr>
            <w:r w:rsidRPr="002863E4">
              <w:rPr>
                <w:rFonts w:ascii="Arial" w:eastAsia="Arial" w:hAnsi="Arial" w:cs="Arial"/>
                <w:b w:val="0"/>
                <w:bCs w:val="0"/>
                <w:w w:val="99"/>
                <w:sz w:val="24"/>
              </w:rPr>
              <w:t>$</w:t>
            </w:r>
          </w:p>
        </w:tc>
      </w:tr>
      <w:tr w:rsidR="009021F1" w:rsidRPr="00942CBD" w14:paraId="0B95C128" w14:textId="77777777" w:rsidTr="0041183D">
        <w:trPr>
          <w:trHeight w:val="431"/>
        </w:trPr>
        <w:tc>
          <w:tcPr>
            <w:cnfStyle w:val="001000000000" w:firstRow="0" w:lastRow="0" w:firstColumn="1" w:lastColumn="0" w:oddVBand="0" w:evenVBand="0" w:oddHBand="0" w:evenHBand="0" w:firstRowFirstColumn="0" w:firstRowLastColumn="0" w:lastRowFirstColumn="0" w:lastRowLastColumn="0"/>
            <w:tcW w:w="5306" w:type="dxa"/>
          </w:tcPr>
          <w:p w14:paraId="4EE37223" w14:textId="77777777" w:rsidR="009021F1" w:rsidRPr="002863E4" w:rsidRDefault="009021F1" w:rsidP="001657D3">
            <w:pPr>
              <w:spacing w:before="154" w:line="258" w:lineRule="exact"/>
              <w:ind w:left="107"/>
              <w:rPr>
                <w:rFonts w:ascii="Arial" w:eastAsia="Arial" w:hAnsi="Arial" w:cs="Arial"/>
                <w:b w:val="0"/>
                <w:bCs w:val="0"/>
                <w:sz w:val="24"/>
              </w:rPr>
            </w:pPr>
            <w:r w:rsidRPr="002863E4">
              <w:rPr>
                <w:rFonts w:ascii="Arial" w:eastAsia="Arial" w:hAnsi="Arial" w:cs="Arial"/>
                <w:b w:val="0"/>
                <w:bCs w:val="0"/>
                <w:sz w:val="24"/>
              </w:rPr>
              <w:t>Utilities</w:t>
            </w:r>
          </w:p>
        </w:tc>
        <w:tc>
          <w:tcPr>
            <w:cnfStyle w:val="000100000000" w:firstRow="0" w:lastRow="0" w:firstColumn="0" w:lastColumn="1" w:oddVBand="0" w:evenVBand="0" w:oddHBand="0" w:evenHBand="0" w:firstRowFirstColumn="0" w:firstRowLastColumn="0" w:lastRowFirstColumn="0" w:lastRowLastColumn="0"/>
            <w:tcW w:w="2700" w:type="dxa"/>
          </w:tcPr>
          <w:p w14:paraId="069E8D0C" w14:textId="77777777" w:rsidR="009021F1" w:rsidRPr="002863E4" w:rsidRDefault="009021F1" w:rsidP="001657D3">
            <w:pPr>
              <w:spacing w:before="154" w:line="258" w:lineRule="exact"/>
              <w:ind w:left="105"/>
              <w:rPr>
                <w:rFonts w:ascii="Arial" w:eastAsia="Arial" w:hAnsi="Arial" w:cs="Arial"/>
                <w:b w:val="0"/>
                <w:bCs w:val="0"/>
                <w:sz w:val="24"/>
              </w:rPr>
            </w:pPr>
            <w:r w:rsidRPr="002863E4">
              <w:rPr>
                <w:rFonts w:ascii="Arial" w:eastAsia="Arial" w:hAnsi="Arial" w:cs="Arial"/>
                <w:b w:val="0"/>
                <w:bCs w:val="0"/>
                <w:w w:val="99"/>
                <w:sz w:val="24"/>
              </w:rPr>
              <w:t>$</w:t>
            </w:r>
          </w:p>
        </w:tc>
      </w:tr>
      <w:tr w:rsidR="009021F1" w:rsidRPr="00942CBD" w14:paraId="56F9CE49" w14:textId="77777777" w:rsidTr="0041183D">
        <w:trPr>
          <w:trHeight w:val="431"/>
        </w:trPr>
        <w:tc>
          <w:tcPr>
            <w:cnfStyle w:val="001000000000" w:firstRow="0" w:lastRow="0" w:firstColumn="1" w:lastColumn="0" w:oddVBand="0" w:evenVBand="0" w:oddHBand="0" w:evenHBand="0" w:firstRowFirstColumn="0" w:firstRowLastColumn="0" w:lastRowFirstColumn="0" w:lastRowLastColumn="0"/>
            <w:tcW w:w="5306" w:type="dxa"/>
          </w:tcPr>
          <w:p w14:paraId="0B1FCD10" w14:textId="77777777" w:rsidR="009021F1" w:rsidRPr="002863E4" w:rsidRDefault="009021F1" w:rsidP="001657D3">
            <w:pPr>
              <w:spacing w:before="154" w:line="258" w:lineRule="exact"/>
              <w:ind w:left="107"/>
              <w:rPr>
                <w:rFonts w:ascii="Arial" w:eastAsia="Arial" w:hAnsi="Arial" w:cs="Arial"/>
                <w:b w:val="0"/>
                <w:bCs w:val="0"/>
                <w:sz w:val="24"/>
              </w:rPr>
            </w:pPr>
            <w:r w:rsidRPr="002863E4">
              <w:rPr>
                <w:rFonts w:ascii="Arial" w:eastAsia="Arial" w:hAnsi="Arial" w:cs="Arial"/>
                <w:b w:val="0"/>
                <w:bCs w:val="0"/>
                <w:sz w:val="24"/>
              </w:rPr>
              <w:t>Maintenance</w:t>
            </w:r>
          </w:p>
        </w:tc>
        <w:tc>
          <w:tcPr>
            <w:cnfStyle w:val="000100000000" w:firstRow="0" w:lastRow="0" w:firstColumn="0" w:lastColumn="1" w:oddVBand="0" w:evenVBand="0" w:oddHBand="0" w:evenHBand="0" w:firstRowFirstColumn="0" w:firstRowLastColumn="0" w:lastRowFirstColumn="0" w:lastRowLastColumn="0"/>
            <w:tcW w:w="2700" w:type="dxa"/>
          </w:tcPr>
          <w:p w14:paraId="5E0A94C2" w14:textId="77777777" w:rsidR="009021F1" w:rsidRPr="002863E4" w:rsidRDefault="009021F1" w:rsidP="001657D3">
            <w:pPr>
              <w:spacing w:before="154" w:line="258" w:lineRule="exact"/>
              <w:ind w:left="105"/>
              <w:rPr>
                <w:rFonts w:ascii="Arial" w:eastAsia="Arial" w:hAnsi="Arial" w:cs="Arial"/>
                <w:b w:val="0"/>
                <w:bCs w:val="0"/>
                <w:sz w:val="24"/>
              </w:rPr>
            </w:pPr>
            <w:r w:rsidRPr="002863E4">
              <w:rPr>
                <w:rFonts w:ascii="Arial" w:eastAsia="Arial" w:hAnsi="Arial" w:cs="Arial"/>
                <w:b w:val="0"/>
                <w:bCs w:val="0"/>
                <w:w w:val="99"/>
                <w:sz w:val="24"/>
              </w:rPr>
              <w:t>$</w:t>
            </w:r>
          </w:p>
        </w:tc>
      </w:tr>
      <w:tr w:rsidR="009021F1" w:rsidRPr="00942CBD" w14:paraId="60CD4649" w14:textId="77777777" w:rsidTr="0041183D">
        <w:trPr>
          <w:trHeight w:val="433"/>
        </w:trPr>
        <w:tc>
          <w:tcPr>
            <w:cnfStyle w:val="001000000000" w:firstRow="0" w:lastRow="0" w:firstColumn="1" w:lastColumn="0" w:oddVBand="0" w:evenVBand="0" w:oddHBand="0" w:evenHBand="0" w:firstRowFirstColumn="0" w:firstRowLastColumn="0" w:lastRowFirstColumn="0" w:lastRowLastColumn="0"/>
            <w:tcW w:w="5306" w:type="dxa"/>
          </w:tcPr>
          <w:p w14:paraId="486BB15E" w14:textId="77777777" w:rsidR="009021F1" w:rsidRPr="002863E4" w:rsidRDefault="009021F1" w:rsidP="001657D3">
            <w:pPr>
              <w:spacing w:before="156" w:line="258" w:lineRule="exact"/>
              <w:ind w:left="107"/>
              <w:rPr>
                <w:rFonts w:ascii="Arial" w:eastAsia="Arial" w:hAnsi="Arial" w:cs="Arial"/>
                <w:b w:val="0"/>
                <w:bCs w:val="0"/>
                <w:sz w:val="24"/>
              </w:rPr>
            </w:pPr>
            <w:r w:rsidRPr="002863E4">
              <w:rPr>
                <w:rFonts w:ascii="Arial" w:eastAsia="Arial" w:hAnsi="Arial" w:cs="Arial"/>
                <w:b w:val="0"/>
                <w:bCs w:val="0"/>
                <w:sz w:val="24"/>
              </w:rPr>
              <w:t>Bond</w:t>
            </w:r>
          </w:p>
        </w:tc>
        <w:tc>
          <w:tcPr>
            <w:cnfStyle w:val="000100000000" w:firstRow="0" w:lastRow="0" w:firstColumn="0" w:lastColumn="1" w:oddVBand="0" w:evenVBand="0" w:oddHBand="0" w:evenHBand="0" w:firstRowFirstColumn="0" w:firstRowLastColumn="0" w:lastRowFirstColumn="0" w:lastRowLastColumn="0"/>
            <w:tcW w:w="2700" w:type="dxa"/>
          </w:tcPr>
          <w:p w14:paraId="66803DBC" w14:textId="77777777" w:rsidR="009021F1" w:rsidRPr="002863E4" w:rsidRDefault="009021F1" w:rsidP="001657D3">
            <w:pPr>
              <w:spacing w:before="156" w:line="258" w:lineRule="exact"/>
              <w:ind w:left="105"/>
              <w:rPr>
                <w:rFonts w:ascii="Arial" w:eastAsia="Arial" w:hAnsi="Arial" w:cs="Arial"/>
                <w:b w:val="0"/>
                <w:bCs w:val="0"/>
                <w:sz w:val="24"/>
              </w:rPr>
            </w:pPr>
            <w:r w:rsidRPr="002863E4">
              <w:rPr>
                <w:rFonts w:ascii="Arial" w:eastAsia="Arial" w:hAnsi="Arial" w:cs="Arial"/>
                <w:b w:val="0"/>
                <w:bCs w:val="0"/>
                <w:w w:val="99"/>
                <w:sz w:val="24"/>
              </w:rPr>
              <w:t>$</w:t>
            </w:r>
          </w:p>
        </w:tc>
      </w:tr>
      <w:tr w:rsidR="009021F1" w:rsidRPr="00942CBD" w14:paraId="7FF84DEF" w14:textId="77777777" w:rsidTr="0041183D">
        <w:trPr>
          <w:trHeight w:val="431"/>
        </w:trPr>
        <w:tc>
          <w:tcPr>
            <w:cnfStyle w:val="001000000000" w:firstRow="0" w:lastRow="0" w:firstColumn="1" w:lastColumn="0" w:oddVBand="0" w:evenVBand="0" w:oddHBand="0" w:evenHBand="0" w:firstRowFirstColumn="0" w:firstRowLastColumn="0" w:lastRowFirstColumn="0" w:lastRowLastColumn="0"/>
            <w:tcW w:w="5306" w:type="dxa"/>
          </w:tcPr>
          <w:p w14:paraId="3E0E5B6D" w14:textId="77777777" w:rsidR="009021F1" w:rsidRPr="002863E4" w:rsidRDefault="009021F1" w:rsidP="001657D3">
            <w:pPr>
              <w:spacing w:before="154" w:line="258" w:lineRule="exact"/>
              <w:ind w:left="107"/>
              <w:rPr>
                <w:rFonts w:ascii="Arial" w:eastAsia="Arial" w:hAnsi="Arial" w:cs="Arial"/>
                <w:b w:val="0"/>
                <w:bCs w:val="0"/>
                <w:sz w:val="24"/>
              </w:rPr>
            </w:pPr>
            <w:r w:rsidRPr="002863E4">
              <w:rPr>
                <w:rFonts w:ascii="Arial" w:eastAsia="Arial" w:hAnsi="Arial" w:cs="Arial"/>
                <w:b w:val="0"/>
                <w:bCs w:val="0"/>
                <w:sz w:val="24"/>
              </w:rPr>
              <w:t>Advertising</w:t>
            </w:r>
          </w:p>
        </w:tc>
        <w:tc>
          <w:tcPr>
            <w:cnfStyle w:val="000100000000" w:firstRow="0" w:lastRow="0" w:firstColumn="0" w:lastColumn="1" w:oddVBand="0" w:evenVBand="0" w:oddHBand="0" w:evenHBand="0" w:firstRowFirstColumn="0" w:firstRowLastColumn="0" w:lastRowFirstColumn="0" w:lastRowLastColumn="0"/>
            <w:tcW w:w="2700" w:type="dxa"/>
          </w:tcPr>
          <w:p w14:paraId="47D63692" w14:textId="77777777" w:rsidR="009021F1" w:rsidRPr="002863E4" w:rsidRDefault="009021F1" w:rsidP="001657D3">
            <w:pPr>
              <w:spacing w:before="154" w:line="258" w:lineRule="exact"/>
              <w:ind w:left="105"/>
              <w:rPr>
                <w:rFonts w:ascii="Arial" w:eastAsia="Arial" w:hAnsi="Arial" w:cs="Arial"/>
                <w:b w:val="0"/>
                <w:bCs w:val="0"/>
                <w:sz w:val="24"/>
              </w:rPr>
            </w:pPr>
            <w:r w:rsidRPr="002863E4">
              <w:rPr>
                <w:rFonts w:ascii="Arial" w:eastAsia="Arial" w:hAnsi="Arial" w:cs="Arial"/>
                <w:b w:val="0"/>
                <w:bCs w:val="0"/>
                <w:w w:val="99"/>
                <w:sz w:val="24"/>
              </w:rPr>
              <w:t>$</w:t>
            </w:r>
          </w:p>
        </w:tc>
      </w:tr>
      <w:tr w:rsidR="009021F1" w:rsidRPr="00942CBD" w14:paraId="47640277" w14:textId="77777777" w:rsidTr="0041183D">
        <w:trPr>
          <w:trHeight w:val="431"/>
        </w:trPr>
        <w:tc>
          <w:tcPr>
            <w:cnfStyle w:val="001000000000" w:firstRow="0" w:lastRow="0" w:firstColumn="1" w:lastColumn="0" w:oddVBand="0" w:evenVBand="0" w:oddHBand="0" w:evenHBand="0" w:firstRowFirstColumn="0" w:firstRowLastColumn="0" w:lastRowFirstColumn="0" w:lastRowLastColumn="0"/>
            <w:tcW w:w="5306" w:type="dxa"/>
          </w:tcPr>
          <w:p w14:paraId="73D2D44A" w14:textId="77777777" w:rsidR="009021F1" w:rsidRPr="002863E4" w:rsidRDefault="009021F1" w:rsidP="001657D3">
            <w:pPr>
              <w:spacing w:before="154" w:line="258" w:lineRule="exact"/>
              <w:ind w:left="107"/>
              <w:rPr>
                <w:rFonts w:ascii="Arial" w:eastAsia="Arial" w:hAnsi="Arial" w:cs="Arial"/>
                <w:b w:val="0"/>
                <w:bCs w:val="0"/>
                <w:sz w:val="24"/>
              </w:rPr>
            </w:pPr>
            <w:r w:rsidRPr="002863E4">
              <w:rPr>
                <w:rFonts w:ascii="Arial" w:eastAsia="Arial" w:hAnsi="Arial" w:cs="Arial"/>
                <w:b w:val="0"/>
                <w:bCs w:val="0"/>
                <w:sz w:val="24"/>
              </w:rPr>
              <w:t>Audit</w:t>
            </w:r>
          </w:p>
        </w:tc>
        <w:tc>
          <w:tcPr>
            <w:cnfStyle w:val="000100000000" w:firstRow="0" w:lastRow="0" w:firstColumn="0" w:lastColumn="1" w:oddVBand="0" w:evenVBand="0" w:oddHBand="0" w:evenHBand="0" w:firstRowFirstColumn="0" w:firstRowLastColumn="0" w:lastRowFirstColumn="0" w:lastRowLastColumn="0"/>
            <w:tcW w:w="2700" w:type="dxa"/>
          </w:tcPr>
          <w:p w14:paraId="7A270E7E" w14:textId="77777777" w:rsidR="009021F1" w:rsidRPr="002863E4" w:rsidRDefault="009021F1" w:rsidP="001657D3">
            <w:pPr>
              <w:spacing w:before="154" w:line="258" w:lineRule="exact"/>
              <w:ind w:left="105"/>
              <w:rPr>
                <w:rFonts w:ascii="Arial" w:eastAsia="Arial" w:hAnsi="Arial" w:cs="Arial"/>
                <w:b w:val="0"/>
                <w:bCs w:val="0"/>
                <w:sz w:val="24"/>
              </w:rPr>
            </w:pPr>
            <w:r w:rsidRPr="002863E4">
              <w:rPr>
                <w:rFonts w:ascii="Arial" w:eastAsia="Arial" w:hAnsi="Arial" w:cs="Arial"/>
                <w:b w:val="0"/>
                <w:bCs w:val="0"/>
                <w:w w:val="99"/>
                <w:sz w:val="24"/>
              </w:rPr>
              <w:t>$</w:t>
            </w:r>
          </w:p>
        </w:tc>
      </w:tr>
      <w:tr w:rsidR="009021F1" w:rsidRPr="00942CBD" w14:paraId="2BECA9C3" w14:textId="77777777" w:rsidTr="0041183D">
        <w:trPr>
          <w:trHeight w:val="431"/>
        </w:trPr>
        <w:tc>
          <w:tcPr>
            <w:cnfStyle w:val="001000000000" w:firstRow="0" w:lastRow="0" w:firstColumn="1" w:lastColumn="0" w:oddVBand="0" w:evenVBand="0" w:oddHBand="0" w:evenHBand="0" w:firstRowFirstColumn="0" w:firstRowLastColumn="0" w:lastRowFirstColumn="0" w:lastRowLastColumn="0"/>
            <w:tcW w:w="5306" w:type="dxa"/>
          </w:tcPr>
          <w:p w14:paraId="62BF7176" w14:textId="77777777" w:rsidR="009021F1" w:rsidRPr="002863E4" w:rsidRDefault="009021F1" w:rsidP="001657D3">
            <w:pPr>
              <w:spacing w:before="154" w:line="258" w:lineRule="exact"/>
              <w:ind w:left="107"/>
              <w:rPr>
                <w:rFonts w:ascii="Arial" w:eastAsia="Arial" w:hAnsi="Arial" w:cs="Arial"/>
                <w:b w:val="0"/>
                <w:bCs w:val="0"/>
                <w:sz w:val="24"/>
              </w:rPr>
            </w:pPr>
            <w:r w:rsidRPr="002863E4">
              <w:rPr>
                <w:rFonts w:ascii="Arial" w:eastAsia="Arial" w:hAnsi="Arial" w:cs="Arial"/>
                <w:b w:val="0"/>
                <w:bCs w:val="0"/>
                <w:sz w:val="24"/>
              </w:rPr>
              <w:t>Other (Specify)</w:t>
            </w:r>
          </w:p>
        </w:tc>
        <w:tc>
          <w:tcPr>
            <w:cnfStyle w:val="000100000000" w:firstRow="0" w:lastRow="0" w:firstColumn="0" w:lastColumn="1" w:oddVBand="0" w:evenVBand="0" w:oddHBand="0" w:evenHBand="0" w:firstRowFirstColumn="0" w:firstRowLastColumn="0" w:lastRowFirstColumn="0" w:lastRowLastColumn="0"/>
            <w:tcW w:w="2700" w:type="dxa"/>
          </w:tcPr>
          <w:p w14:paraId="65709AB9" w14:textId="77777777" w:rsidR="009021F1" w:rsidRPr="002863E4" w:rsidRDefault="009021F1" w:rsidP="001657D3">
            <w:pPr>
              <w:spacing w:before="154" w:line="258" w:lineRule="exact"/>
              <w:ind w:left="105"/>
              <w:rPr>
                <w:rFonts w:ascii="Arial" w:eastAsia="Arial" w:hAnsi="Arial" w:cs="Arial"/>
                <w:b w:val="0"/>
                <w:bCs w:val="0"/>
                <w:sz w:val="24"/>
              </w:rPr>
            </w:pPr>
            <w:r w:rsidRPr="002863E4">
              <w:rPr>
                <w:rFonts w:ascii="Arial" w:eastAsia="Arial" w:hAnsi="Arial" w:cs="Arial"/>
                <w:b w:val="0"/>
                <w:bCs w:val="0"/>
                <w:w w:val="99"/>
                <w:sz w:val="24"/>
              </w:rPr>
              <w:t>$</w:t>
            </w:r>
          </w:p>
        </w:tc>
      </w:tr>
      <w:tr w:rsidR="009021F1" w:rsidRPr="00942CBD" w14:paraId="02B2B832" w14:textId="77777777" w:rsidTr="0041183D">
        <w:trPr>
          <w:trHeight w:val="431"/>
        </w:trPr>
        <w:tc>
          <w:tcPr>
            <w:cnfStyle w:val="001000000000" w:firstRow="0" w:lastRow="0" w:firstColumn="1" w:lastColumn="0" w:oddVBand="0" w:evenVBand="0" w:oddHBand="0" w:evenHBand="0" w:firstRowFirstColumn="0" w:firstRowLastColumn="0" w:lastRowFirstColumn="0" w:lastRowLastColumn="0"/>
            <w:tcW w:w="5306" w:type="dxa"/>
          </w:tcPr>
          <w:p w14:paraId="31396FAA" w14:textId="77777777" w:rsidR="009021F1" w:rsidRPr="002863E4" w:rsidRDefault="009021F1" w:rsidP="001657D3">
            <w:pPr>
              <w:spacing w:before="154" w:line="258" w:lineRule="exact"/>
              <w:ind w:left="107"/>
              <w:rPr>
                <w:rFonts w:ascii="Arial" w:eastAsia="Arial" w:hAnsi="Arial" w:cs="Arial"/>
                <w:b w:val="0"/>
                <w:bCs w:val="0"/>
                <w:sz w:val="24"/>
              </w:rPr>
            </w:pPr>
            <w:r w:rsidRPr="002863E4">
              <w:rPr>
                <w:rFonts w:ascii="Arial" w:eastAsia="Arial" w:hAnsi="Arial" w:cs="Arial"/>
                <w:b w:val="0"/>
                <w:bCs w:val="0"/>
                <w:sz w:val="24"/>
              </w:rPr>
              <w:t>Other (Specify)</w:t>
            </w:r>
          </w:p>
        </w:tc>
        <w:tc>
          <w:tcPr>
            <w:cnfStyle w:val="000100000000" w:firstRow="0" w:lastRow="0" w:firstColumn="0" w:lastColumn="1" w:oddVBand="0" w:evenVBand="0" w:oddHBand="0" w:evenHBand="0" w:firstRowFirstColumn="0" w:firstRowLastColumn="0" w:lastRowFirstColumn="0" w:lastRowLastColumn="0"/>
            <w:tcW w:w="2700" w:type="dxa"/>
          </w:tcPr>
          <w:p w14:paraId="037D8DBA" w14:textId="77777777" w:rsidR="009021F1" w:rsidRPr="002863E4" w:rsidRDefault="009021F1" w:rsidP="001657D3">
            <w:pPr>
              <w:spacing w:before="154" w:line="258" w:lineRule="exact"/>
              <w:ind w:left="105"/>
              <w:rPr>
                <w:rFonts w:ascii="Arial" w:eastAsia="Arial" w:hAnsi="Arial" w:cs="Arial"/>
                <w:b w:val="0"/>
                <w:bCs w:val="0"/>
                <w:sz w:val="24"/>
              </w:rPr>
            </w:pPr>
            <w:r w:rsidRPr="002863E4">
              <w:rPr>
                <w:rFonts w:ascii="Arial" w:eastAsia="Arial" w:hAnsi="Arial" w:cs="Arial"/>
                <w:b w:val="0"/>
                <w:bCs w:val="0"/>
                <w:w w:val="99"/>
                <w:sz w:val="24"/>
              </w:rPr>
              <w:t>$</w:t>
            </w:r>
          </w:p>
        </w:tc>
      </w:tr>
      <w:tr w:rsidR="009021F1" w:rsidRPr="00942CBD" w14:paraId="66F9A91A" w14:textId="77777777" w:rsidTr="0041183D">
        <w:trPr>
          <w:cnfStyle w:val="010000000000" w:firstRow="0" w:lastRow="1"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5306" w:type="dxa"/>
          </w:tcPr>
          <w:p w14:paraId="1D50FC4E" w14:textId="77777777" w:rsidR="009021F1" w:rsidRPr="002863E4" w:rsidRDefault="009021F1" w:rsidP="001657D3">
            <w:pPr>
              <w:spacing w:before="154" w:line="260" w:lineRule="exact"/>
              <w:ind w:left="107"/>
              <w:rPr>
                <w:rFonts w:ascii="Arial" w:eastAsia="Arial" w:hAnsi="Arial" w:cs="Arial"/>
                <w:bCs w:val="0"/>
                <w:sz w:val="24"/>
              </w:rPr>
            </w:pPr>
            <w:r w:rsidRPr="002863E4">
              <w:rPr>
                <w:rFonts w:ascii="Arial" w:eastAsia="Arial" w:hAnsi="Arial" w:cs="Arial"/>
                <w:bCs w:val="0"/>
                <w:sz w:val="24"/>
              </w:rPr>
              <w:t>Total Direct Costs</w:t>
            </w:r>
          </w:p>
        </w:tc>
        <w:tc>
          <w:tcPr>
            <w:cnfStyle w:val="000100000000" w:firstRow="0" w:lastRow="0" w:firstColumn="0" w:lastColumn="1" w:oddVBand="0" w:evenVBand="0" w:oddHBand="0" w:evenHBand="0" w:firstRowFirstColumn="0" w:firstRowLastColumn="0" w:lastRowFirstColumn="0" w:lastRowLastColumn="0"/>
            <w:tcW w:w="2700" w:type="dxa"/>
          </w:tcPr>
          <w:p w14:paraId="46EC0146" w14:textId="77777777" w:rsidR="009021F1" w:rsidRPr="00942CBD" w:rsidRDefault="009021F1" w:rsidP="001657D3">
            <w:pPr>
              <w:spacing w:before="154" w:line="260" w:lineRule="exact"/>
              <w:ind w:left="105"/>
              <w:rPr>
                <w:rFonts w:ascii="Arial" w:eastAsia="Arial" w:hAnsi="Arial" w:cs="Arial"/>
                <w:b w:val="0"/>
                <w:sz w:val="24"/>
              </w:rPr>
            </w:pPr>
            <w:r w:rsidRPr="00942CBD">
              <w:rPr>
                <w:rFonts w:ascii="Arial" w:eastAsia="Arial" w:hAnsi="Arial" w:cs="Arial"/>
                <w:b w:val="0"/>
                <w:w w:val="99"/>
                <w:sz w:val="24"/>
              </w:rPr>
              <w:t>$</w:t>
            </w:r>
          </w:p>
        </w:tc>
      </w:tr>
    </w:tbl>
    <w:p w14:paraId="33796658" w14:textId="77777777" w:rsidR="009021F1" w:rsidRPr="00942CBD" w:rsidRDefault="009021F1" w:rsidP="002863E4"/>
    <w:p w14:paraId="5357FABC" w14:textId="77777777" w:rsidR="009021F1" w:rsidRPr="00942CBD" w:rsidRDefault="009021F1" w:rsidP="00D93225">
      <w:pPr>
        <w:pStyle w:val="Heading5"/>
      </w:pPr>
      <w:bookmarkStart w:id="103" w:name="_Toc39005099"/>
      <w:r w:rsidRPr="00942CBD">
        <w:t>Profit Cost Detail</w:t>
      </w:r>
      <w:bookmarkEnd w:id="103"/>
    </w:p>
    <w:tbl>
      <w:tblPr>
        <w:tblStyle w:val="GridTable1Light-Accent4"/>
        <w:tblW w:w="0" w:type="auto"/>
        <w:tblLayout w:type="fixed"/>
        <w:tblLook w:val="01E0" w:firstRow="1" w:lastRow="1" w:firstColumn="1" w:lastColumn="1" w:noHBand="0" w:noVBand="0"/>
      </w:tblPr>
      <w:tblGrid>
        <w:gridCol w:w="1166"/>
        <w:gridCol w:w="2788"/>
        <w:gridCol w:w="2430"/>
      </w:tblGrid>
      <w:tr w:rsidR="009021F1" w:rsidRPr="00942CBD" w14:paraId="5A707C78" w14:textId="77777777" w:rsidTr="006322A7">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166" w:type="dxa"/>
          </w:tcPr>
          <w:p w14:paraId="713AE40C" w14:textId="77777777" w:rsidR="009021F1" w:rsidRPr="00942CBD" w:rsidRDefault="009021F1" w:rsidP="001657D3">
            <w:pPr>
              <w:spacing w:before="156" w:line="258" w:lineRule="exact"/>
              <w:ind w:left="7"/>
              <w:jc w:val="center"/>
              <w:rPr>
                <w:rFonts w:ascii="Arial" w:eastAsia="Arial" w:hAnsi="Arial" w:cs="Arial"/>
                <w:sz w:val="24"/>
              </w:rPr>
            </w:pPr>
            <w:r w:rsidRPr="00942CBD">
              <w:rPr>
                <w:rFonts w:ascii="Arial" w:eastAsia="Arial" w:hAnsi="Arial" w:cs="Arial"/>
                <w:w w:val="99"/>
                <w:sz w:val="24"/>
              </w:rPr>
              <w:t>%</w:t>
            </w:r>
          </w:p>
        </w:tc>
        <w:tc>
          <w:tcPr>
            <w:tcW w:w="2788" w:type="dxa"/>
          </w:tcPr>
          <w:p w14:paraId="7B4B93D2" w14:textId="77777777" w:rsidR="009021F1" w:rsidRPr="00942CBD" w:rsidRDefault="009021F1" w:rsidP="001657D3">
            <w:pPr>
              <w:spacing w:before="156" w:line="258" w:lineRule="exact"/>
              <w:ind w:left="105"/>
              <w:cnfStyle w:val="100000000000" w:firstRow="1" w:lastRow="0" w:firstColumn="0" w:lastColumn="0" w:oddVBand="0" w:evenVBand="0" w:oddHBand="0" w:evenHBand="0" w:firstRowFirstColumn="0" w:firstRowLastColumn="0" w:lastRowFirstColumn="0" w:lastRowLastColumn="0"/>
              <w:rPr>
                <w:rFonts w:ascii="Arial" w:eastAsia="Arial" w:hAnsi="Arial" w:cs="Arial"/>
                <w:sz w:val="24"/>
              </w:rPr>
            </w:pPr>
            <w:r w:rsidRPr="00942CBD">
              <w:rPr>
                <w:rFonts w:ascii="Arial" w:eastAsia="Arial" w:hAnsi="Arial" w:cs="Arial"/>
                <w:sz w:val="24"/>
              </w:rPr>
              <w:t>Base Amount</w:t>
            </w:r>
          </w:p>
        </w:tc>
        <w:tc>
          <w:tcPr>
            <w:cnfStyle w:val="000100000000" w:firstRow="0" w:lastRow="0" w:firstColumn="0" w:lastColumn="1" w:oddVBand="0" w:evenVBand="0" w:oddHBand="0" w:evenHBand="0" w:firstRowFirstColumn="0" w:firstRowLastColumn="0" w:lastRowFirstColumn="0" w:lastRowLastColumn="0"/>
            <w:tcW w:w="2430" w:type="dxa"/>
          </w:tcPr>
          <w:p w14:paraId="1D72DC0C" w14:textId="77777777" w:rsidR="009021F1" w:rsidRPr="00942CBD" w:rsidRDefault="009021F1" w:rsidP="001657D3">
            <w:pPr>
              <w:spacing w:before="156" w:line="258" w:lineRule="exact"/>
              <w:ind w:left="108"/>
              <w:rPr>
                <w:rFonts w:ascii="Arial" w:eastAsia="Arial" w:hAnsi="Arial" w:cs="Arial"/>
                <w:sz w:val="24"/>
              </w:rPr>
            </w:pPr>
            <w:r w:rsidRPr="00942CBD">
              <w:rPr>
                <w:rFonts w:ascii="Arial" w:eastAsia="Arial" w:hAnsi="Arial" w:cs="Arial"/>
                <w:sz w:val="24"/>
              </w:rPr>
              <w:t>Total</w:t>
            </w:r>
          </w:p>
        </w:tc>
      </w:tr>
      <w:tr w:rsidR="009021F1" w:rsidRPr="00942CBD" w14:paraId="66BA3653" w14:textId="77777777" w:rsidTr="006322A7">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166" w:type="dxa"/>
          </w:tcPr>
          <w:p w14:paraId="2863E5B5" w14:textId="77777777" w:rsidR="009021F1" w:rsidRPr="00942CBD" w:rsidRDefault="009021F1" w:rsidP="001657D3">
            <w:pPr>
              <w:rPr>
                <w:rFonts w:eastAsia="Arial" w:hAnsi="Arial" w:cs="Arial"/>
                <w:sz w:val="24"/>
              </w:rPr>
            </w:pPr>
          </w:p>
        </w:tc>
        <w:tc>
          <w:tcPr>
            <w:tcW w:w="2788" w:type="dxa"/>
          </w:tcPr>
          <w:p w14:paraId="1B7009A1" w14:textId="77777777" w:rsidR="009021F1" w:rsidRPr="00942CBD" w:rsidRDefault="009021F1" w:rsidP="001657D3">
            <w:pPr>
              <w:spacing w:before="154" w:line="258" w:lineRule="exact"/>
              <w:ind w:left="105"/>
              <w:cnfStyle w:val="010000000000" w:firstRow="0" w:lastRow="1" w:firstColumn="0" w:lastColumn="0" w:oddVBand="0" w:evenVBand="0" w:oddHBand="0" w:evenHBand="0" w:firstRowFirstColumn="0" w:firstRowLastColumn="0" w:lastRowFirstColumn="0" w:lastRowLastColumn="0"/>
              <w:rPr>
                <w:rFonts w:ascii="Arial" w:eastAsia="Arial" w:hAnsi="Arial" w:cs="Arial"/>
                <w:sz w:val="24"/>
              </w:rPr>
            </w:pPr>
            <w:r w:rsidRPr="00942CBD">
              <w:rPr>
                <w:rFonts w:ascii="Arial" w:eastAsia="Arial" w:hAnsi="Arial" w:cs="Arial"/>
                <w:w w:val="99"/>
                <w:sz w:val="24"/>
              </w:rPr>
              <w:t>$</w:t>
            </w:r>
          </w:p>
        </w:tc>
        <w:tc>
          <w:tcPr>
            <w:cnfStyle w:val="000100000000" w:firstRow="0" w:lastRow="0" w:firstColumn="0" w:lastColumn="1" w:oddVBand="0" w:evenVBand="0" w:oddHBand="0" w:evenHBand="0" w:firstRowFirstColumn="0" w:firstRowLastColumn="0" w:lastRowFirstColumn="0" w:lastRowLastColumn="0"/>
            <w:tcW w:w="2430" w:type="dxa"/>
          </w:tcPr>
          <w:p w14:paraId="342E13CC" w14:textId="77777777" w:rsidR="009021F1" w:rsidRPr="00942CBD" w:rsidRDefault="009021F1" w:rsidP="001657D3">
            <w:pPr>
              <w:spacing w:before="154" w:line="258" w:lineRule="exact"/>
              <w:ind w:left="108"/>
              <w:rPr>
                <w:rFonts w:ascii="Arial" w:eastAsia="Arial" w:hAnsi="Arial" w:cs="Arial"/>
                <w:sz w:val="24"/>
              </w:rPr>
            </w:pPr>
            <w:r w:rsidRPr="00942CBD">
              <w:rPr>
                <w:rFonts w:ascii="Arial" w:eastAsia="Arial" w:hAnsi="Arial" w:cs="Arial"/>
                <w:w w:val="99"/>
                <w:sz w:val="24"/>
              </w:rPr>
              <w:t>$</w:t>
            </w:r>
          </w:p>
        </w:tc>
      </w:tr>
    </w:tbl>
    <w:p w14:paraId="3F0804E4" w14:textId="77777777" w:rsidR="009021F1" w:rsidRPr="00942CBD" w:rsidRDefault="009021F1" w:rsidP="009021F1">
      <w:pPr>
        <w:rPr>
          <w:rFonts w:ascii="Arial" w:eastAsia="Arial" w:hAnsi="Arial" w:cs="Arial"/>
          <w:b/>
          <w:i/>
          <w:sz w:val="20"/>
          <w:szCs w:val="24"/>
        </w:rPr>
      </w:pPr>
    </w:p>
    <w:p w14:paraId="31B06D21" w14:textId="77777777" w:rsidR="009021F1" w:rsidRPr="00942CBD" w:rsidRDefault="009021F1" w:rsidP="009021F1">
      <w:pPr>
        <w:spacing w:before="9"/>
        <w:rPr>
          <w:rFonts w:ascii="Arial" w:eastAsia="Arial" w:hAnsi="Arial" w:cs="Arial"/>
          <w:b/>
          <w:i/>
          <w:sz w:val="19"/>
          <w:szCs w:val="24"/>
        </w:rPr>
      </w:pPr>
    </w:p>
    <w:p w14:paraId="62826C2F" w14:textId="77777777" w:rsidR="002863E4" w:rsidRDefault="002863E4">
      <w:pPr>
        <w:rPr>
          <w:rFonts w:eastAsia="Arial" w:cstheme="minorHAnsi"/>
          <w:bCs/>
          <w:color w:val="FFFFFF" w:themeColor="background1"/>
          <w:sz w:val="26"/>
          <w:szCs w:val="26"/>
        </w:rPr>
      </w:pPr>
      <w:bookmarkStart w:id="104" w:name="_Toc39005100"/>
      <w:r>
        <w:rPr>
          <w:rFonts w:eastAsia="Arial"/>
        </w:rPr>
        <w:br w:type="page"/>
      </w:r>
    </w:p>
    <w:p w14:paraId="58575DB5" w14:textId="2D459C1A" w:rsidR="009021F1" w:rsidRPr="00942CBD" w:rsidRDefault="009021F1" w:rsidP="00D93225">
      <w:pPr>
        <w:pStyle w:val="Heading5"/>
      </w:pPr>
      <w:r w:rsidRPr="00942CBD">
        <w:lastRenderedPageBreak/>
        <w:t>Participant Costs -</w:t>
      </w:r>
      <w:r w:rsidRPr="00942CBD">
        <w:rPr>
          <w:spacing w:val="-14"/>
        </w:rPr>
        <w:t xml:space="preserve"> </w:t>
      </w:r>
      <w:r w:rsidRPr="00942CBD">
        <w:t>Training</w:t>
      </w:r>
      <w:bookmarkEnd w:id="104"/>
    </w:p>
    <w:tbl>
      <w:tblPr>
        <w:tblStyle w:val="GridTable1Light-Accent4"/>
        <w:tblW w:w="0" w:type="auto"/>
        <w:tblLayout w:type="fixed"/>
        <w:tblLook w:val="01E0" w:firstRow="1" w:lastRow="1" w:firstColumn="1" w:lastColumn="1" w:noHBand="0" w:noVBand="0"/>
      </w:tblPr>
      <w:tblGrid>
        <w:gridCol w:w="2155"/>
        <w:gridCol w:w="2431"/>
        <w:gridCol w:w="4764"/>
      </w:tblGrid>
      <w:tr w:rsidR="009021F1" w:rsidRPr="00942CBD" w14:paraId="580EFFB8" w14:textId="77777777" w:rsidTr="006322A7">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155" w:type="dxa"/>
          </w:tcPr>
          <w:p w14:paraId="2AB2D6FA" w14:textId="77777777" w:rsidR="009021F1" w:rsidRPr="00942CBD" w:rsidRDefault="009021F1" w:rsidP="001657D3">
            <w:pPr>
              <w:spacing w:before="154" w:line="258" w:lineRule="exact"/>
              <w:ind w:left="107"/>
              <w:rPr>
                <w:rFonts w:ascii="Arial" w:eastAsia="Arial" w:hAnsi="Arial" w:cs="Arial"/>
                <w:sz w:val="24"/>
              </w:rPr>
            </w:pPr>
            <w:r w:rsidRPr="00942CBD">
              <w:rPr>
                <w:rFonts w:ascii="Arial" w:eastAsia="Arial" w:hAnsi="Arial" w:cs="Arial"/>
                <w:sz w:val="24"/>
              </w:rPr>
              <w:t>Line Item</w:t>
            </w:r>
          </w:p>
        </w:tc>
        <w:tc>
          <w:tcPr>
            <w:tcW w:w="2431" w:type="dxa"/>
          </w:tcPr>
          <w:p w14:paraId="29EDEFB7" w14:textId="77777777" w:rsidR="009021F1" w:rsidRPr="00942CBD" w:rsidRDefault="009021F1" w:rsidP="001657D3">
            <w:pPr>
              <w:spacing w:before="154" w:line="258" w:lineRule="exact"/>
              <w:ind w:left="107"/>
              <w:cnfStyle w:val="100000000000" w:firstRow="1" w:lastRow="0" w:firstColumn="0" w:lastColumn="0" w:oddVBand="0" w:evenVBand="0" w:oddHBand="0" w:evenHBand="0" w:firstRowFirstColumn="0" w:firstRowLastColumn="0" w:lastRowFirstColumn="0" w:lastRowLastColumn="0"/>
              <w:rPr>
                <w:rFonts w:ascii="Arial" w:eastAsia="Arial" w:hAnsi="Arial" w:cs="Arial"/>
                <w:sz w:val="24"/>
              </w:rPr>
            </w:pPr>
            <w:r w:rsidRPr="00942CBD">
              <w:rPr>
                <w:rFonts w:ascii="Arial" w:eastAsia="Arial" w:hAnsi="Arial" w:cs="Arial"/>
                <w:sz w:val="24"/>
              </w:rPr>
              <w:t>Amount Requested</w:t>
            </w:r>
          </w:p>
        </w:tc>
        <w:tc>
          <w:tcPr>
            <w:cnfStyle w:val="000100000000" w:firstRow="0" w:lastRow="0" w:firstColumn="0" w:lastColumn="1" w:oddVBand="0" w:evenVBand="0" w:oddHBand="0" w:evenHBand="0" w:firstRowFirstColumn="0" w:firstRowLastColumn="0" w:lastRowFirstColumn="0" w:lastRowLastColumn="0"/>
            <w:tcW w:w="4764" w:type="dxa"/>
          </w:tcPr>
          <w:p w14:paraId="2812107B" w14:textId="77777777" w:rsidR="009021F1" w:rsidRPr="00942CBD" w:rsidRDefault="009021F1" w:rsidP="001657D3">
            <w:pPr>
              <w:spacing w:before="154" w:line="258" w:lineRule="exact"/>
              <w:ind w:left="105"/>
              <w:rPr>
                <w:rFonts w:ascii="Arial" w:eastAsia="Arial" w:hAnsi="Arial" w:cs="Arial"/>
                <w:sz w:val="24"/>
              </w:rPr>
            </w:pPr>
            <w:r w:rsidRPr="00942CBD">
              <w:rPr>
                <w:rFonts w:ascii="Arial" w:eastAsia="Arial" w:hAnsi="Arial" w:cs="Arial"/>
                <w:sz w:val="24"/>
              </w:rPr>
              <w:t>Details</w:t>
            </w:r>
          </w:p>
        </w:tc>
      </w:tr>
      <w:tr w:rsidR="009021F1" w:rsidRPr="00942CBD" w14:paraId="694EC708" w14:textId="77777777" w:rsidTr="006322A7">
        <w:trPr>
          <w:trHeight w:val="431"/>
        </w:trPr>
        <w:tc>
          <w:tcPr>
            <w:cnfStyle w:val="001000000000" w:firstRow="0" w:lastRow="0" w:firstColumn="1" w:lastColumn="0" w:oddVBand="0" w:evenVBand="0" w:oddHBand="0" w:evenHBand="0" w:firstRowFirstColumn="0" w:firstRowLastColumn="0" w:lastRowFirstColumn="0" w:lastRowLastColumn="0"/>
            <w:tcW w:w="2155" w:type="dxa"/>
          </w:tcPr>
          <w:p w14:paraId="52752928" w14:textId="77777777" w:rsidR="009021F1" w:rsidRPr="00E00862" w:rsidRDefault="009021F1" w:rsidP="001657D3">
            <w:pPr>
              <w:spacing w:before="154" w:line="258" w:lineRule="exact"/>
              <w:ind w:left="107"/>
              <w:rPr>
                <w:rFonts w:ascii="Arial" w:eastAsia="Arial" w:hAnsi="Arial" w:cs="Arial"/>
                <w:b w:val="0"/>
                <w:bCs w:val="0"/>
                <w:sz w:val="24"/>
              </w:rPr>
            </w:pPr>
            <w:r w:rsidRPr="00E00862">
              <w:rPr>
                <w:rFonts w:ascii="Arial" w:eastAsia="Arial" w:hAnsi="Arial" w:cs="Arial"/>
                <w:b w:val="0"/>
                <w:bCs w:val="0"/>
                <w:sz w:val="24"/>
              </w:rPr>
              <w:t>Books/Supplies</w:t>
            </w:r>
          </w:p>
        </w:tc>
        <w:tc>
          <w:tcPr>
            <w:tcW w:w="2431" w:type="dxa"/>
          </w:tcPr>
          <w:p w14:paraId="73B8D246" w14:textId="77777777" w:rsidR="009021F1" w:rsidRPr="00E00862" w:rsidRDefault="009021F1" w:rsidP="001657D3">
            <w:pPr>
              <w:spacing w:before="154" w:line="258"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rPr>
            </w:pPr>
            <w:r w:rsidRPr="00E00862">
              <w:rPr>
                <w:rFonts w:ascii="Arial" w:eastAsia="Arial" w:hAnsi="Arial" w:cs="Arial"/>
                <w:w w:val="99"/>
                <w:sz w:val="24"/>
              </w:rPr>
              <w:t>$</w:t>
            </w:r>
          </w:p>
        </w:tc>
        <w:tc>
          <w:tcPr>
            <w:cnfStyle w:val="000100000000" w:firstRow="0" w:lastRow="0" w:firstColumn="0" w:lastColumn="1" w:oddVBand="0" w:evenVBand="0" w:oddHBand="0" w:evenHBand="0" w:firstRowFirstColumn="0" w:firstRowLastColumn="0" w:lastRowFirstColumn="0" w:lastRowLastColumn="0"/>
            <w:tcW w:w="4764" w:type="dxa"/>
          </w:tcPr>
          <w:p w14:paraId="1467B31B" w14:textId="77777777" w:rsidR="009021F1" w:rsidRPr="00E00862" w:rsidRDefault="009021F1" w:rsidP="001657D3">
            <w:pPr>
              <w:rPr>
                <w:rFonts w:eastAsia="Arial" w:hAnsi="Arial" w:cs="Arial"/>
                <w:b w:val="0"/>
                <w:bCs w:val="0"/>
              </w:rPr>
            </w:pPr>
          </w:p>
        </w:tc>
      </w:tr>
      <w:tr w:rsidR="009021F1" w:rsidRPr="00942CBD" w14:paraId="5353F8FC" w14:textId="77777777" w:rsidTr="006322A7">
        <w:trPr>
          <w:trHeight w:val="431"/>
        </w:trPr>
        <w:tc>
          <w:tcPr>
            <w:cnfStyle w:val="001000000000" w:firstRow="0" w:lastRow="0" w:firstColumn="1" w:lastColumn="0" w:oddVBand="0" w:evenVBand="0" w:oddHBand="0" w:evenHBand="0" w:firstRowFirstColumn="0" w:firstRowLastColumn="0" w:lastRowFirstColumn="0" w:lastRowLastColumn="0"/>
            <w:tcW w:w="2155" w:type="dxa"/>
          </w:tcPr>
          <w:p w14:paraId="0E366EE7" w14:textId="77777777" w:rsidR="009021F1" w:rsidRPr="00E00862" w:rsidRDefault="009021F1" w:rsidP="001657D3">
            <w:pPr>
              <w:spacing w:before="154" w:line="258" w:lineRule="exact"/>
              <w:ind w:left="107"/>
              <w:rPr>
                <w:rFonts w:ascii="Arial" w:eastAsia="Arial" w:hAnsi="Arial" w:cs="Arial"/>
                <w:b w:val="0"/>
                <w:bCs w:val="0"/>
                <w:sz w:val="24"/>
              </w:rPr>
            </w:pPr>
            <w:r w:rsidRPr="00E00862">
              <w:rPr>
                <w:rFonts w:ascii="Arial" w:eastAsia="Arial" w:hAnsi="Arial" w:cs="Arial"/>
                <w:b w:val="0"/>
                <w:bCs w:val="0"/>
                <w:sz w:val="24"/>
              </w:rPr>
              <w:t>Teaching Aids</w:t>
            </w:r>
          </w:p>
        </w:tc>
        <w:tc>
          <w:tcPr>
            <w:tcW w:w="2431" w:type="dxa"/>
          </w:tcPr>
          <w:p w14:paraId="59494418" w14:textId="77777777" w:rsidR="009021F1" w:rsidRPr="00E00862" w:rsidRDefault="009021F1" w:rsidP="001657D3">
            <w:pPr>
              <w:spacing w:before="154" w:line="258"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rPr>
            </w:pPr>
            <w:r w:rsidRPr="00E00862">
              <w:rPr>
                <w:rFonts w:ascii="Arial" w:eastAsia="Arial" w:hAnsi="Arial" w:cs="Arial"/>
                <w:w w:val="99"/>
                <w:sz w:val="24"/>
              </w:rPr>
              <w:t>$</w:t>
            </w:r>
          </w:p>
        </w:tc>
        <w:tc>
          <w:tcPr>
            <w:cnfStyle w:val="000100000000" w:firstRow="0" w:lastRow="0" w:firstColumn="0" w:lastColumn="1" w:oddVBand="0" w:evenVBand="0" w:oddHBand="0" w:evenHBand="0" w:firstRowFirstColumn="0" w:firstRowLastColumn="0" w:lastRowFirstColumn="0" w:lastRowLastColumn="0"/>
            <w:tcW w:w="4764" w:type="dxa"/>
          </w:tcPr>
          <w:p w14:paraId="6AC6450D" w14:textId="77777777" w:rsidR="009021F1" w:rsidRPr="00E00862" w:rsidRDefault="009021F1" w:rsidP="001657D3">
            <w:pPr>
              <w:rPr>
                <w:rFonts w:eastAsia="Arial" w:hAnsi="Arial" w:cs="Arial"/>
                <w:b w:val="0"/>
                <w:bCs w:val="0"/>
              </w:rPr>
            </w:pPr>
          </w:p>
        </w:tc>
      </w:tr>
      <w:tr w:rsidR="009021F1" w:rsidRPr="00942CBD" w14:paraId="5D315A97" w14:textId="77777777" w:rsidTr="006322A7">
        <w:trPr>
          <w:trHeight w:val="434"/>
        </w:trPr>
        <w:tc>
          <w:tcPr>
            <w:cnfStyle w:val="001000000000" w:firstRow="0" w:lastRow="0" w:firstColumn="1" w:lastColumn="0" w:oddVBand="0" w:evenVBand="0" w:oddHBand="0" w:evenHBand="0" w:firstRowFirstColumn="0" w:firstRowLastColumn="0" w:lastRowFirstColumn="0" w:lastRowLastColumn="0"/>
            <w:tcW w:w="2155" w:type="dxa"/>
          </w:tcPr>
          <w:p w14:paraId="5783BFBA" w14:textId="77777777" w:rsidR="009021F1" w:rsidRPr="00E00862" w:rsidRDefault="009021F1" w:rsidP="001657D3">
            <w:pPr>
              <w:spacing w:before="156" w:line="258" w:lineRule="exact"/>
              <w:ind w:left="107"/>
              <w:rPr>
                <w:rFonts w:ascii="Arial" w:eastAsia="Arial" w:hAnsi="Arial" w:cs="Arial"/>
                <w:b w:val="0"/>
                <w:bCs w:val="0"/>
                <w:sz w:val="24"/>
              </w:rPr>
            </w:pPr>
            <w:r w:rsidRPr="00E00862">
              <w:rPr>
                <w:rFonts w:ascii="Arial" w:eastAsia="Arial" w:hAnsi="Arial" w:cs="Arial"/>
                <w:b w:val="0"/>
                <w:bCs w:val="0"/>
                <w:sz w:val="24"/>
              </w:rPr>
              <w:t>Assessment(s)</w:t>
            </w:r>
          </w:p>
        </w:tc>
        <w:tc>
          <w:tcPr>
            <w:tcW w:w="2431" w:type="dxa"/>
          </w:tcPr>
          <w:p w14:paraId="745F16C9" w14:textId="77777777" w:rsidR="009021F1" w:rsidRPr="00E00862" w:rsidRDefault="009021F1" w:rsidP="001657D3">
            <w:pPr>
              <w:spacing w:before="156" w:line="258"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rPr>
            </w:pPr>
            <w:r w:rsidRPr="00E00862">
              <w:rPr>
                <w:rFonts w:ascii="Arial" w:eastAsia="Arial" w:hAnsi="Arial" w:cs="Arial"/>
                <w:w w:val="99"/>
                <w:sz w:val="24"/>
              </w:rPr>
              <w:t>$</w:t>
            </w:r>
          </w:p>
        </w:tc>
        <w:tc>
          <w:tcPr>
            <w:cnfStyle w:val="000100000000" w:firstRow="0" w:lastRow="0" w:firstColumn="0" w:lastColumn="1" w:oddVBand="0" w:evenVBand="0" w:oddHBand="0" w:evenHBand="0" w:firstRowFirstColumn="0" w:firstRowLastColumn="0" w:lastRowFirstColumn="0" w:lastRowLastColumn="0"/>
            <w:tcW w:w="4764" w:type="dxa"/>
          </w:tcPr>
          <w:p w14:paraId="7EFA2383" w14:textId="77777777" w:rsidR="009021F1" w:rsidRPr="00E00862" w:rsidRDefault="009021F1" w:rsidP="001657D3">
            <w:pPr>
              <w:rPr>
                <w:rFonts w:eastAsia="Arial" w:hAnsi="Arial" w:cs="Arial"/>
                <w:b w:val="0"/>
                <w:bCs w:val="0"/>
              </w:rPr>
            </w:pPr>
          </w:p>
        </w:tc>
      </w:tr>
      <w:tr w:rsidR="009021F1" w:rsidRPr="00942CBD" w14:paraId="3997FA90" w14:textId="77777777" w:rsidTr="006322A7">
        <w:trPr>
          <w:trHeight w:val="431"/>
        </w:trPr>
        <w:tc>
          <w:tcPr>
            <w:cnfStyle w:val="001000000000" w:firstRow="0" w:lastRow="0" w:firstColumn="1" w:lastColumn="0" w:oddVBand="0" w:evenVBand="0" w:oddHBand="0" w:evenHBand="0" w:firstRowFirstColumn="0" w:firstRowLastColumn="0" w:lastRowFirstColumn="0" w:lastRowLastColumn="0"/>
            <w:tcW w:w="2155" w:type="dxa"/>
          </w:tcPr>
          <w:p w14:paraId="496D3264" w14:textId="77777777" w:rsidR="009021F1" w:rsidRPr="00E00862" w:rsidRDefault="009021F1" w:rsidP="001657D3">
            <w:pPr>
              <w:spacing w:before="154" w:line="258" w:lineRule="exact"/>
              <w:ind w:left="107"/>
              <w:rPr>
                <w:rFonts w:ascii="Arial" w:eastAsia="Arial" w:hAnsi="Arial" w:cs="Arial"/>
                <w:b w:val="0"/>
                <w:bCs w:val="0"/>
                <w:sz w:val="24"/>
              </w:rPr>
            </w:pPr>
            <w:r w:rsidRPr="00E00862">
              <w:rPr>
                <w:rFonts w:ascii="Arial" w:eastAsia="Arial" w:hAnsi="Arial" w:cs="Arial"/>
                <w:b w:val="0"/>
                <w:bCs w:val="0"/>
                <w:sz w:val="24"/>
              </w:rPr>
              <w:t>Tuition</w:t>
            </w:r>
          </w:p>
        </w:tc>
        <w:tc>
          <w:tcPr>
            <w:tcW w:w="2431" w:type="dxa"/>
          </w:tcPr>
          <w:p w14:paraId="7D32F081" w14:textId="77777777" w:rsidR="009021F1" w:rsidRPr="00E00862" w:rsidRDefault="009021F1" w:rsidP="001657D3">
            <w:pPr>
              <w:spacing w:before="154" w:line="258"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rPr>
            </w:pPr>
            <w:r w:rsidRPr="00E00862">
              <w:rPr>
                <w:rFonts w:ascii="Arial" w:eastAsia="Arial" w:hAnsi="Arial" w:cs="Arial"/>
                <w:w w:val="99"/>
                <w:sz w:val="24"/>
              </w:rPr>
              <w:t>$</w:t>
            </w:r>
          </w:p>
        </w:tc>
        <w:tc>
          <w:tcPr>
            <w:cnfStyle w:val="000100000000" w:firstRow="0" w:lastRow="0" w:firstColumn="0" w:lastColumn="1" w:oddVBand="0" w:evenVBand="0" w:oddHBand="0" w:evenHBand="0" w:firstRowFirstColumn="0" w:firstRowLastColumn="0" w:lastRowFirstColumn="0" w:lastRowLastColumn="0"/>
            <w:tcW w:w="4764" w:type="dxa"/>
          </w:tcPr>
          <w:p w14:paraId="26417E53" w14:textId="77777777" w:rsidR="009021F1" w:rsidRPr="00E00862" w:rsidRDefault="009021F1" w:rsidP="001657D3">
            <w:pPr>
              <w:rPr>
                <w:rFonts w:eastAsia="Arial" w:hAnsi="Arial" w:cs="Arial"/>
                <w:b w:val="0"/>
                <w:bCs w:val="0"/>
              </w:rPr>
            </w:pPr>
          </w:p>
        </w:tc>
      </w:tr>
      <w:tr w:rsidR="009021F1" w:rsidRPr="00942CBD" w14:paraId="3AF7F388" w14:textId="77777777" w:rsidTr="006322A7">
        <w:trPr>
          <w:trHeight w:val="431"/>
        </w:trPr>
        <w:tc>
          <w:tcPr>
            <w:cnfStyle w:val="001000000000" w:firstRow="0" w:lastRow="0" w:firstColumn="1" w:lastColumn="0" w:oddVBand="0" w:evenVBand="0" w:oddHBand="0" w:evenHBand="0" w:firstRowFirstColumn="0" w:firstRowLastColumn="0" w:lastRowFirstColumn="0" w:lastRowLastColumn="0"/>
            <w:tcW w:w="2155" w:type="dxa"/>
          </w:tcPr>
          <w:p w14:paraId="167439EF" w14:textId="77777777" w:rsidR="009021F1" w:rsidRPr="00E00862" w:rsidRDefault="009021F1" w:rsidP="001657D3">
            <w:pPr>
              <w:spacing w:before="154" w:line="258" w:lineRule="exact"/>
              <w:ind w:left="107"/>
              <w:rPr>
                <w:rFonts w:ascii="Arial" w:eastAsia="Arial" w:hAnsi="Arial" w:cs="Arial"/>
                <w:b w:val="0"/>
                <w:bCs w:val="0"/>
                <w:sz w:val="24"/>
              </w:rPr>
            </w:pPr>
            <w:r w:rsidRPr="00E00862">
              <w:rPr>
                <w:rFonts w:ascii="Arial" w:eastAsia="Arial" w:hAnsi="Arial" w:cs="Arial"/>
                <w:b w:val="0"/>
                <w:bCs w:val="0"/>
                <w:sz w:val="24"/>
              </w:rPr>
              <w:t>Other (Specify)</w:t>
            </w:r>
          </w:p>
        </w:tc>
        <w:tc>
          <w:tcPr>
            <w:tcW w:w="2431" w:type="dxa"/>
          </w:tcPr>
          <w:p w14:paraId="03DF5494" w14:textId="77777777" w:rsidR="009021F1" w:rsidRPr="00E00862" w:rsidRDefault="009021F1" w:rsidP="001657D3">
            <w:pPr>
              <w:spacing w:before="154" w:line="258"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rPr>
            </w:pPr>
            <w:r w:rsidRPr="00E00862">
              <w:rPr>
                <w:rFonts w:ascii="Arial" w:eastAsia="Arial" w:hAnsi="Arial" w:cs="Arial"/>
                <w:w w:val="99"/>
                <w:sz w:val="24"/>
              </w:rPr>
              <w:t>$</w:t>
            </w:r>
          </w:p>
        </w:tc>
        <w:tc>
          <w:tcPr>
            <w:cnfStyle w:val="000100000000" w:firstRow="0" w:lastRow="0" w:firstColumn="0" w:lastColumn="1" w:oddVBand="0" w:evenVBand="0" w:oddHBand="0" w:evenHBand="0" w:firstRowFirstColumn="0" w:firstRowLastColumn="0" w:lastRowFirstColumn="0" w:lastRowLastColumn="0"/>
            <w:tcW w:w="4764" w:type="dxa"/>
          </w:tcPr>
          <w:p w14:paraId="29BC6192" w14:textId="77777777" w:rsidR="009021F1" w:rsidRPr="00E00862" w:rsidRDefault="009021F1" w:rsidP="001657D3">
            <w:pPr>
              <w:rPr>
                <w:rFonts w:eastAsia="Arial" w:hAnsi="Arial" w:cs="Arial"/>
                <w:b w:val="0"/>
                <w:bCs w:val="0"/>
              </w:rPr>
            </w:pPr>
          </w:p>
        </w:tc>
      </w:tr>
      <w:tr w:rsidR="009021F1" w:rsidRPr="00942CBD" w14:paraId="0DB068FE" w14:textId="77777777" w:rsidTr="006322A7">
        <w:trPr>
          <w:trHeight w:val="431"/>
        </w:trPr>
        <w:tc>
          <w:tcPr>
            <w:cnfStyle w:val="001000000000" w:firstRow="0" w:lastRow="0" w:firstColumn="1" w:lastColumn="0" w:oddVBand="0" w:evenVBand="0" w:oddHBand="0" w:evenHBand="0" w:firstRowFirstColumn="0" w:firstRowLastColumn="0" w:lastRowFirstColumn="0" w:lastRowLastColumn="0"/>
            <w:tcW w:w="2155" w:type="dxa"/>
          </w:tcPr>
          <w:p w14:paraId="55468BE9" w14:textId="77777777" w:rsidR="009021F1" w:rsidRPr="00E00862" w:rsidRDefault="009021F1" w:rsidP="001657D3">
            <w:pPr>
              <w:spacing w:before="154" w:line="258" w:lineRule="exact"/>
              <w:ind w:left="107"/>
              <w:rPr>
                <w:rFonts w:ascii="Arial" w:eastAsia="Arial" w:hAnsi="Arial" w:cs="Arial"/>
                <w:b w:val="0"/>
                <w:bCs w:val="0"/>
                <w:sz w:val="24"/>
              </w:rPr>
            </w:pPr>
            <w:r w:rsidRPr="00E00862">
              <w:rPr>
                <w:rFonts w:ascii="Arial" w:eastAsia="Arial" w:hAnsi="Arial" w:cs="Arial"/>
                <w:b w:val="0"/>
                <w:bCs w:val="0"/>
                <w:sz w:val="24"/>
              </w:rPr>
              <w:t>Other (Specify)</w:t>
            </w:r>
          </w:p>
        </w:tc>
        <w:tc>
          <w:tcPr>
            <w:tcW w:w="2431" w:type="dxa"/>
          </w:tcPr>
          <w:p w14:paraId="0E724BE1" w14:textId="77777777" w:rsidR="009021F1" w:rsidRPr="00E00862" w:rsidRDefault="009021F1" w:rsidP="001657D3">
            <w:pPr>
              <w:spacing w:before="154" w:line="258"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rPr>
            </w:pPr>
            <w:r w:rsidRPr="00E00862">
              <w:rPr>
                <w:rFonts w:ascii="Arial" w:eastAsia="Arial" w:hAnsi="Arial" w:cs="Arial"/>
                <w:w w:val="99"/>
                <w:sz w:val="24"/>
              </w:rPr>
              <w:t>$</w:t>
            </w:r>
          </w:p>
        </w:tc>
        <w:tc>
          <w:tcPr>
            <w:cnfStyle w:val="000100000000" w:firstRow="0" w:lastRow="0" w:firstColumn="0" w:lastColumn="1" w:oddVBand="0" w:evenVBand="0" w:oddHBand="0" w:evenHBand="0" w:firstRowFirstColumn="0" w:firstRowLastColumn="0" w:lastRowFirstColumn="0" w:lastRowLastColumn="0"/>
            <w:tcW w:w="4764" w:type="dxa"/>
          </w:tcPr>
          <w:p w14:paraId="51D5AF3C" w14:textId="77777777" w:rsidR="009021F1" w:rsidRPr="00E00862" w:rsidRDefault="009021F1" w:rsidP="001657D3">
            <w:pPr>
              <w:rPr>
                <w:rFonts w:eastAsia="Arial" w:hAnsi="Arial" w:cs="Arial"/>
                <w:b w:val="0"/>
                <w:bCs w:val="0"/>
              </w:rPr>
            </w:pPr>
          </w:p>
        </w:tc>
      </w:tr>
      <w:tr w:rsidR="009021F1" w:rsidRPr="00942CBD" w14:paraId="245070A8" w14:textId="77777777" w:rsidTr="006322A7">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586" w:type="dxa"/>
            <w:gridSpan w:val="2"/>
          </w:tcPr>
          <w:p w14:paraId="43B883BB" w14:textId="77777777" w:rsidR="009021F1" w:rsidRPr="00942CBD" w:rsidRDefault="009021F1" w:rsidP="001657D3">
            <w:pPr>
              <w:spacing w:before="3"/>
              <w:rPr>
                <w:rFonts w:ascii="Arial" w:eastAsia="Arial" w:hAnsi="Arial" w:cs="Arial"/>
                <w:b w:val="0"/>
                <w:sz w:val="17"/>
              </w:rPr>
            </w:pPr>
          </w:p>
          <w:p w14:paraId="18A28443" w14:textId="77777777" w:rsidR="009021F1" w:rsidRPr="00942CBD" w:rsidRDefault="009021F1" w:rsidP="001657D3">
            <w:pPr>
              <w:spacing w:line="213" w:lineRule="exact"/>
              <w:ind w:left="374"/>
              <w:rPr>
                <w:rFonts w:ascii="Arial" w:eastAsia="Arial" w:hAnsi="Arial" w:cs="Arial"/>
                <w:b w:val="0"/>
                <w:sz w:val="20"/>
              </w:rPr>
            </w:pPr>
            <w:r w:rsidRPr="00942CBD">
              <w:rPr>
                <w:rFonts w:ascii="Arial" w:eastAsia="Arial" w:hAnsi="Arial" w:cs="Arial"/>
                <w:b w:val="0"/>
                <w:sz w:val="20"/>
              </w:rPr>
              <w:t>Total Participant Training Costs Requested</w:t>
            </w:r>
          </w:p>
        </w:tc>
        <w:tc>
          <w:tcPr>
            <w:cnfStyle w:val="000100000000" w:firstRow="0" w:lastRow="0" w:firstColumn="0" w:lastColumn="1" w:oddVBand="0" w:evenVBand="0" w:oddHBand="0" w:evenHBand="0" w:firstRowFirstColumn="0" w:firstRowLastColumn="0" w:lastRowFirstColumn="0" w:lastRowLastColumn="0"/>
            <w:tcW w:w="4764" w:type="dxa"/>
          </w:tcPr>
          <w:p w14:paraId="2DB8C453" w14:textId="77777777" w:rsidR="009021F1" w:rsidRPr="00942CBD" w:rsidRDefault="009021F1" w:rsidP="001657D3">
            <w:pPr>
              <w:spacing w:before="154" w:line="258" w:lineRule="exact"/>
              <w:ind w:left="105"/>
              <w:rPr>
                <w:rFonts w:ascii="Arial" w:eastAsia="Arial" w:hAnsi="Arial" w:cs="Arial"/>
                <w:b w:val="0"/>
                <w:sz w:val="24"/>
              </w:rPr>
            </w:pPr>
            <w:r w:rsidRPr="00942CBD">
              <w:rPr>
                <w:rFonts w:ascii="Arial" w:eastAsia="Arial" w:hAnsi="Arial" w:cs="Arial"/>
                <w:b w:val="0"/>
                <w:w w:val="99"/>
                <w:sz w:val="24"/>
              </w:rPr>
              <w:t>$</w:t>
            </w:r>
          </w:p>
        </w:tc>
      </w:tr>
    </w:tbl>
    <w:p w14:paraId="3CFEA1F7" w14:textId="77777777" w:rsidR="009021F1" w:rsidRPr="00942CBD" w:rsidRDefault="009021F1" w:rsidP="009021F1">
      <w:pPr>
        <w:rPr>
          <w:rFonts w:ascii="Arial" w:eastAsia="Arial" w:hAnsi="Arial" w:cs="Arial"/>
          <w:b/>
          <w:sz w:val="30"/>
          <w:szCs w:val="24"/>
        </w:rPr>
      </w:pPr>
    </w:p>
    <w:p w14:paraId="0F985EC5" w14:textId="77777777" w:rsidR="009021F1" w:rsidRPr="00942CBD" w:rsidRDefault="009021F1" w:rsidP="00D93225">
      <w:pPr>
        <w:pStyle w:val="Heading5"/>
      </w:pPr>
      <w:bookmarkStart w:id="105" w:name="_Toc39005101"/>
      <w:r w:rsidRPr="00942CBD">
        <w:t>Participant Costs –</w:t>
      </w:r>
      <w:r w:rsidRPr="00942CBD">
        <w:rPr>
          <w:spacing w:val="-14"/>
        </w:rPr>
        <w:t xml:space="preserve"> </w:t>
      </w:r>
      <w:r w:rsidRPr="00942CBD">
        <w:t>Support</w:t>
      </w:r>
      <w:bookmarkEnd w:id="105"/>
    </w:p>
    <w:tbl>
      <w:tblPr>
        <w:tblStyle w:val="GridTable1Light-Accent4"/>
        <w:tblW w:w="0" w:type="auto"/>
        <w:tblLayout w:type="fixed"/>
        <w:tblLook w:val="01E0" w:firstRow="1" w:lastRow="1" w:firstColumn="1" w:lastColumn="1" w:noHBand="0" w:noVBand="0"/>
      </w:tblPr>
      <w:tblGrid>
        <w:gridCol w:w="2155"/>
        <w:gridCol w:w="2431"/>
        <w:gridCol w:w="4764"/>
      </w:tblGrid>
      <w:tr w:rsidR="009021F1" w:rsidRPr="00942CBD" w14:paraId="66961A8E" w14:textId="77777777" w:rsidTr="006322A7">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155" w:type="dxa"/>
          </w:tcPr>
          <w:p w14:paraId="63785D78" w14:textId="77777777" w:rsidR="009021F1" w:rsidRPr="00942CBD" w:rsidRDefault="009021F1" w:rsidP="001657D3">
            <w:pPr>
              <w:spacing w:before="154" w:line="258" w:lineRule="exact"/>
              <w:ind w:left="107"/>
              <w:rPr>
                <w:rFonts w:ascii="Arial" w:eastAsia="Arial" w:hAnsi="Arial" w:cs="Arial"/>
                <w:sz w:val="24"/>
              </w:rPr>
            </w:pPr>
            <w:r w:rsidRPr="00942CBD">
              <w:rPr>
                <w:rFonts w:ascii="Arial" w:eastAsia="Arial" w:hAnsi="Arial" w:cs="Arial"/>
                <w:sz w:val="24"/>
              </w:rPr>
              <w:t>Line Item</w:t>
            </w:r>
          </w:p>
        </w:tc>
        <w:tc>
          <w:tcPr>
            <w:tcW w:w="2431" w:type="dxa"/>
          </w:tcPr>
          <w:p w14:paraId="1BA69D63" w14:textId="77777777" w:rsidR="009021F1" w:rsidRPr="00942CBD" w:rsidRDefault="009021F1" w:rsidP="001657D3">
            <w:pPr>
              <w:spacing w:before="154" w:line="258" w:lineRule="exact"/>
              <w:ind w:left="107"/>
              <w:cnfStyle w:val="100000000000" w:firstRow="1" w:lastRow="0" w:firstColumn="0" w:lastColumn="0" w:oddVBand="0" w:evenVBand="0" w:oddHBand="0" w:evenHBand="0" w:firstRowFirstColumn="0" w:firstRowLastColumn="0" w:lastRowFirstColumn="0" w:lastRowLastColumn="0"/>
              <w:rPr>
                <w:rFonts w:ascii="Arial" w:eastAsia="Arial" w:hAnsi="Arial" w:cs="Arial"/>
                <w:sz w:val="24"/>
              </w:rPr>
            </w:pPr>
            <w:r w:rsidRPr="00942CBD">
              <w:rPr>
                <w:rFonts w:ascii="Arial" w:eastAsia="Arial" w:hAnsi="Arial" w:cs="Arial"/>
                <w:sz w:val="24"/>
              </w:rPr>
              <w:t>Amount Requested</w:t>
            </w:r>
          </w:p>
        </w:tc>
        <w:tc>
          <w:tcPr>
            <w:cnfStyle w:val="000100000000" w:firstRow="0" w:lastRow="0" w:firstColumn="0" w:lastColumn="1" w:oddVBand="0" w:evenVBand="0" w:oddHBand="0" w:evenHBand="0" w:firstRowFirstColumn="0" w:firstRowLastColumn="0" w:lastRowFirstColumn="0" w:lastRowLastColumn="0"/>
            <w:tcW w:w="4764" w:type="dxa"/>
          </w:tcPr>
          <w:p w14:paraId="61F09BCE" w14:textId="77777777" w:rsidR="009021F1" w:rsidRPr="00942CBD" w:rsidRDefault="009021F1" w:rsidP="001657D3">
            <w:pPr>
              <w:spacing w:before="154" w:line="258" w:lineRule="exact"/>
              <w:ind w:left="105"/>
              <w:rPr>
                <w:rFonts w:ascii="Arial" w:eastAsia="Arial" w:hAnsi="Arial" w:cs="Arial"/>
                <w:sz w:val="24"/>
              </w:rPr>
            </w:pPr>
            <w:r w:rsidRPr="00942CBD">
              <w:rPr>
                <w:rFonts w:ascii="Arial" w:eastAsia="Arial" w:hAnsi="Arial" w:cs="Arial"/>
                <w:sz w:val="24"/>
              </w:rPr>
              <w:t>Details/Notes</w:t>
            </w:r>
          </w:p>
        </w:tc>
      </w:tr>
      <w:tr w:rsidR="009021F1" w:rsidRPr="00942CBD" w14:paraId="485B2EEC" w14:textId="77777777" w:rsidTr="006322A7">
        <w:trPr>
          <w:trHeight w:val="431"/>
        </w:trPr>
        <w:tc>
          <w:tcPr>
            <w:cnfStyle w:val="001000000000" w:firstRow="0" w:lastRow="0" w:firstColumn="1" w:lastColumn="0" w:oddVBand="0" w:evenVBand="0" w:oddHBand="0" w:evenHBand="0" w:firstRowFirstColumn="0" w:firstRowLastColumn="0" w:lastRowFirstColumn="0" w:lastRowLastColumn="0"/>
            <w:tcW w:w="2155" w:type="dxa"/>
          </w:tcPr>
          <w:p w14:paraId="2785A8EE" w14:textId="77777777" w:rsidR="009021F1" w:rsidRPr="00942CBD" w:rsidRDefault="009021F1" w:rsidP="001657D3">
            <w:pPr>
              <w:spacing w:before="154" w:line="258" w:lineRule="exact"/>
              <w:ind w:left="107"/>
              <w:rPr>
                <w:rFonts w:ascii="Arial" w:eastAsia="Arial" w:hAnsi="Arial" w:cs="Arial"/>
                <w:sz w:val="24"/>
              </w:rPr>
            </w:pPr>
            <w:r w:rsidRPr="00942CBD">
              <w:rPr>
                <w:rFonts w:ascii="Arial" w:eastAsia="Arial" w:hAnsi="Arial" w:cs="Arial"/>
                <w:sz w:val="24"/>
              </w:rPr>
              <w:t>Support*</w:t>
            </w:r>
          </w:p>
        </w:tc>
        <w:tc>
          <w:tcPr>
            <w:tcW w:w="2431" w:type="dxa"/>
          </w:tcPr>
          <w:p w14:paraId="4DAE8927" w14:textId="77777777" w:rsidR="009021F1" w:rsidRPr="00942CBD" w:rsidRDefault="009021F1" w:rsidP="001657D3">
            <w:pPr>
              <w:spacing w:before="154" w:line="258"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rPr>
            </w:pPr>
            <w:r w:rsidRPr="00942CBD">
              <w:rPr>
                <w:rFonts w:ascii="Arial" w:eastAsia="Arial" w:hAnsi="Arial" w:cs="Arial"/>
                <w:w w:val="99"/>
                <w:sz w:val="24"/>
              </w:rPr>
              <w:t>$</w:t>
            </w:r>
          </w:p>
        </w:tc>
        <w:tc>
          <w:tcPr>
            <w:cnfStyle w:val="000100000000" w:firstRow="0" w:lastRow="0" w:firstColumn="0" w:lastColumn="1" w:oddVBand="0" w:evenVBand="0" w:oddHBand="0" w:evenHBand="0" w:firstRowFirstColumn="0" w:firstRowLastColumn="0" w:lastRowFirstColumn="0" w:lastRowLastColumn="0"/>
            <w:tcW w:w="4764" w:type="dxa"/>
          </w:tcPr>
          <w:p w14:paraId="3BD07D14" w14:textId="77777777" w:rsidR="009021F1" w:rsidRPr="00942CBD" w:rsidRDefault="009021F1" w:rsidP="001657D3">
            <w:pPr>
              <w:rPr>
                <w:rFonts w:eastAsia="Arial" w:hAnsi="Arial" w:cs="Arial"/>
              </w:rPr>
            </w:pPr>
          </w:p>
        </w:tc>
      </w:tr>
      <w:tr w:rsidR="009021F1" w:rsidRPr="00942CBD" w14:paraId="2279A527" w14:textId="77777777" w:rsidTr="006322A7">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586" w:type="dxa"/>
            <w:gridSpan w:val="2"/>
          </w:tcPr>
          <w:p w14:paraId="6D23F896" w14:textId="77777777" w:rsidR="009021F1" w:rsidRPr="00942CBD" w:rsidRDefault="009021F1" w:rsidP="001657D3">
            <w:pPr>
              <w:spacing w:before="3"/>
              <w:rPr>
                <w:rFonts w:ascii="Arial" w:eastAsia="Arial" w:hAnsi="Arial" w:cs="Arial"/>
                <w:b w:val="0"/>
                <w:sz w:val="17"/>
              </w:rPr>
            </w:pPr>
          </w:p>
          <w:p w14:paraId="18047F11" w14:textId="77777777" w:rsidR="009021F1" w:rsidRPr="00942CBD" w:rsidRDefault="009021F1" w:rsidP="001657D3">
            <w:pPr>
              <w:spacing w:line="213" w:lineRule="exact"/>
              <w:ind w:left="1007"/>
              <w:rPr>
                <w:rFonts w:ascii="Arial" w:eastAsia="Arial" w:hAnsi="Arial" w:cs="Arial"/>
                <w:b w:val="0"/>
                <w:sz w:val="20"/>
              </w:rPr>
            </w:pPr>
            <w:r w:rsidRPr="00942CBD">
              <w:rPr>
                <w:rFonts w:ascii="Arial" w:eastAsia="Arial" w:hAnsi="Arial" w:cs="Arial"/>
                <w:b w:val="0"/>
                <w:sz w:val="20"/>
              </w:rPr>
              <w:t>Total Participant Support Requested</w:t>
            </w:r>
          </w:p>
        </w:tc>
        <w:tc>
          <w:tcPr>
            <w:cnfStyle w:val="000100000000" w:firstRow="0" w:lastRow="0" w:firstColumn="0" w:lastColumn="1" w:oddVBand="0" w:evenVBand="0" w:oddHBand="0" w:evenHBand="0" w:firstRowFirstColumn="0" w:firstRowLastColumn="0" w:lastRowFirstColumn="0" w:lastRowLastColumn="0"/>
            <w:tcW w:w="4764" w:type="dxa"/>
          </w:tcPr>
          <w:p w14:paraId="7F8B6A4A" w14:textId="77777777" w:rsidR="009021F1" w:rsidRPr="00942CBD" w:rsidRDefault="009021F1" w:rsidP="001657D3">
            <w:pPr>
              <w:spacing w:before="154" w:line="258" w:lineRule="exact"/>
              <w:ind w:left="105"/>
              <w:rPr>
                <w:rFonts w:ascii="Arial" w:eastAsia="Arial" w:hAnsi="Arial" w:cs="Arial"/>
                <w:b w:val="0"/>
                <w:sz w:val="24"/>
              </w:rPr>
            </w:pPr>
            <w:r w:rsidRPr="00942CBD">
              <w:rPr>
                <w:rFonts w:ascii="Arial" w:eastAsia="Arial" w:hAnsi="Arial" w:cs="Arial"/>
                <w:b w:val="0"/>
                <w:w w:val="99"/>
                <w:sz w:val="24"/>
              </w:rPr>
              <w:t>$</w:t>
            </w:r>
          </w:p>
        </w:tc>
      </w:tr>
    </w:tbl>
    <w:p w14:paraId="2FC17DD8" w14:textId="77777777" w:rsidR="009021F1" w:rsidRPr="00942CBD" w:rsidRDefault="009021F1" w:rsidP="009021F1">
      <w:pPr>
        <w:rPr>
          <w:rFonts w:ascii="Arial" w:eastAsia="Arial" w:hAnsi="Arial" w:cs="Arial"/>
          <w:b/>
          <w:sz w:val="30"/>
          <w:szCs w:val="24"/>
        </w:rPr>
      </w:pPr>
    </w:p>
    <w:p w14:paraId="2D05958C" w14:textId="77777777" w:rsidR="009021F1" w:rsidRPr="00942CBD" w:rsidRDefault="009021F1" w:rsidP="00D93225">
      <w:pPr>
        <w:pStyle w:val="Heading5"/>
      </w:pPr>
      <w:bookmarkStart w:id="106" w:name="_Toc39005102"/>
      <w:r w:rsidRPr="00942CBD">
        <w:t>Participant Costs – Work Experience</w:t>
      </w:r>
      <w:bookmarkEnd w:id="106"/>
    </w:p>
    <w:tbl>
      <w:tblPr>
        <w:tblStyle w:val="GridTable1Light-Accent4"/>
        <w:tblW w:w="0" w:type="auto"/>
        <w:tblLayout w:type="fixed"/>
        <w:tblLook w:val="01E0" w:firstRow="1" w:lastRow="1" w:firstColumn="1" w:lastColumn="1" w:noHBand="0" w:noVBand="0"/>
      </w:tblPr>
      <w:tblGrid>
        <w:gridCol w:w="2155"/>
        <w:gridCol w:w="2431"/>
        <w:gridCol w:w="4764"/>
      </w:tblGrid>
      <w:tr w:rsidR="009021F1" w:rsidRPr="00942CBD" w14:paraId="4E8FB443" w14:textId="77777777" w:rsidTr="006322A7">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2155" w:type="dxa"/>
          </w:tcPr>
          <w:p w14:paraId="4A46D9AD" w14:textId="77777777" w:rsidR="009021F1" w:rsidRPr="00942CBD" w:rsidRDefault="009021F1" w:rsidP="001657D3">
            <w:pPr>
              <w:spacing w:before="156" w:line="258" w:lineRule="exact"/>
              <w:ind w:left="107"/>
              <w:rPr>
                <w:rFonts w:ascii="Arial" w:eastAsia="Arial" w:hAnsi="Arial" w:cs="Arial"/>
                <w:sz w:val="24"/>
              </w:rPr>
            </w:pPr>
            <w:r w:rsidRPr="00942CBD">
              <w:rPr>
                <w:rFonts w:ascii="Arial" w:eastAsia="Arial" w:hAnsi="Arial" w:cs="Arial"/>
                <w:sz w:val="24"/>
              </w:rPr>
              <w:t>Line Item</w:t>
            </w:r>
          </w:p>
        </w:tc>
        <w:tc>
          <w:tcPr>
            <w:tcW w:w="2431" w:type="dxa"/>
          </w:tcPr>
          <w:p w14:paraId="1B199612" w14:textId="77777777" w:rsidR="009021F1" w:rsidRPr="00942CBD" w:rsidRDefault="009021F1" w:rsidP="001657D3">
            <w:pPr>
              <w:spacing w:before="156" w:line="258" w:lineRule="exact"/>
              <w:ind w:left="107"/>
              <w:cnfStyle w:val="100000000000" w:firstRow="1" w:lastRow="0" w:firstColumn="0" w:lastColumn="0" w:oddVBand="0" w:evenVBand="0" w:oddHBand="0" w:evenHBand="0" w:firstRowFirstColumn="0" w:firstRowLastColumn="0" w:lastRowFirstColumn="0" w:lastRowLastColumn="0"/>
              <w:rPr>
                <w:rFonts w:ascii="Arial" w:eastAsia="Arial" w:hAnsi="Arial" w:cs="Arial"/>
                <w:sz w:val="24"/>
              </w:rPr>
            </w:pPr>
            <w:r w:rsidRPr="00942CBD">
              <w:rPr>
                <w:rFonts w:ascii="Arial" w:eastAsia="Arial" w:hAnsi="Arial" w:cs="Arial"/>
                <w:sz w:val="24"/>
              </w:rPr>
              <w:t>Amount Requested</w:t>
            </w:r>
          </w:p>
        </w:tc>
        <w:tc>
          <w:tcPr>
            <w:cnfStyle w:val="000100000000" w:firstRow="0" w:lastRow="0" w:firstColumn="0" w:lastColumn="1" w:oddVBand="0" w:evenVBand="0" w:oddHBand="0" w:evenHBand="0" w:firstRowFirstColumn="0" w:firstRowLastColumn="0" w:lastRowFirstColumn="0" w:lastRowLastColumn="0"/>
            <w:tcW w:w="4764" w:type="dxa"/>
          </w:tcPr>
          <w:p w14:paraId="3F9EEA4F" w14:textId="77777777" w:rsidR="009021F1" w:rsidRPr="00942CBD" w:rsidRDefault="009021F1" w:rsidP="001657D3">
            <w:pPr>
              <w:spacing w:before="156" w:line="258" w:lineRule="exact"/>
              <w:ind w:left="105"/>
              <w:rPr>
                <w:rFonts w:ascii="Arial" w:eastAsia="Arial" w:hAnsi="Arial" w:cs="Arial"/>
                <w:sz w:val="24"/>
              </w:rPr>
            </w:pPr>
            <w:r w:rsidRPr="00942CBD">
              <w:rPr>
                <w:rFonts w:ascii="Arial" w:eastAsia="Arial" w:hAnsi="Arial" w:cs="Arial"/>
                <w:sz w:val="24"/>
              </w:rPr>
              <w:t>Details/Notes</w:t>
            </w:r>
          </w:p>
        </w:tc>
      </w:tr>
      <w:tr w:rsidR="009021F1" w:rsidRPr="00942CBD" w14:paraId="332DF0DA" w14:textId="77777777" w:rsidTr="006322A7">
        <w:trPr>
          <w:trHeight w:val="431"/>
        </w:trPr>
        <w:tc>
          <w:tcPr>
            <w:cnfStyle w:val="001000000000" w:firstRow="0" w:lastRow="0" w:firstColumn="1" w:lastColumn="0" w:oddVBand="0" w:evenVBand="0" w:oddHBand="0" w:evenHBand="0" w:firstRowFirstColumn="0" w:firstRowLastColumn="0" w:lastRowFirstColumn="0" w:lastRowLastColumn="0"/>
            <w:tcW w:w="2155" w:type="dxa"/>
          </w:tcPr>
          <w:p w14:paraId="7A0346D4" w14:textId="77777777" w:rsidR="009021F1" w:rsidRPr="00942CBD" w:rsidRDefault="009021F1" w:rsidP="001657D3">
            <w:pPr>
              <w:spacing w:before="154" w:line="258" w:lineRule="exact"/>
              <w:ind w:left="107"/>
              <w:rPr>
                <w:rFonts w:ascii="Arial" w:eastAsia="Arial" w:hAnsi="Arial" w:cs="Arial"/>
                <w:sz w:val="24"/>
              </w:rPr>
            </w:pPr>
            <w:r w:rsidRPr="00942CBD">
              <w:rPr>
                <w:rFonts w:ascii="Arial" w:eastAsia="Arial" w:hAnsi="Arial" w:cs="Arial"/>
                <w:sz w:val="24"/>
              </w:rPr>
              <w:t>Work Experience</w:t>
            </w:r>
          </w:p>
        </w:tc>
        <w:tc>
          <w:tcPr>
            <w:tcW w:w="2431" w:type="dxa"/>
          </w:tcPr>
          <w:p w14:paraId="6AC120B5" w14:textId="77777777" w:rsidR="009021F1" w:rsidRPr="00942CBD" w:rsidRDefault="009021F1" w:rsidP="001657D3">
            <w:pPr>
              <w:spacing w:before="154" w:line="258"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rPr>
            </w:pPr>
            <w:r w:rsidRPr="00942CBD">
              <w:rPr>
                <w:rFonts w:ascii="Arial" w:eastAsia="Arial" w:hAnsi="Arial" w:cs="Arial"/>
                <w:w w:val="99"/>
                <w:sz w:val="24"/>
              </w:rPr>
              <w:t>$</w:t>
            </w:r>
          </w:p>
        </w:tc>
        <w:tc>
          <w:tcPr>
            <w:cnfStyle w:val="000100000000" w:firstRow="0" w:lastRow="0" w:firstColumn="0" w:lastColumn="1" w:oddVBand="0" w:evenVBand="0" w:oddHBand="0" w:evenHBand="0" w:firstRowFirstColumn="0" w:firstRowLastColumn="0" w:lastRowFirstColumn="0" w:lastRowLastColumn="0"/>
            <w:tcW w:w="4764" w:type="dxa"/>
          </w:tcPr>
          <w:p w14:paraId="0E10BCF6" w14:textId="77777777" w:rsidR="009021F1" w:rsidRPr="00942CBD" w:rsidRDefault="009021F1" w:rsidP="001657D3">
            <w:pPr>
              <w:rPr>
                <w:rFonts w:eastAsia="Arial" w:hAnsi="Arial" w:cs="Arial"/>
              </w:rPr>
            </w:pPr>
          </w:p>
        </w:tc>
      </w:tr>
      <w:tr w:rsidR="009021F1" w:rsidRPr="00942CBD" w14:paraId="0D612291" w14:textId="77777777" w:rsidTr="006322A7">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586" w:type="dxa"/>
            <w:gridSpan w:val="2"/>
          </w:tcPr>
          <w:p w14:paraId="047D999D" w14:textId="77777777" w:rsidR="009021F1" w:rsidRPr="00942CBD" w:rsidRDefault="009021F1" w:rsidP="001657D3">
            <w:pPr>
              <w:spacing w:before="3"/>
              <w:rPr>
                <w:rFonts w:ascii="Arial" w:eastAsia="Arial" w:hAnsi="Arial" w:cs="Arial"/>
                <w:b w:val="0"/>
                <w:sz w:val="17"/>
              </w:rPr>
            </w:pPr>
          </w:p>
          <w:p w14:paraId="617ADB46" w14:textId="77777777" w:rsidR="009021F1" w:rsidRPr="00942CBD" w:rsidRDefault="009021F1" w:rsidP="001657D3">
            <w:pPr>
              <w:spacing w:line="213" w:lineRule="exact"/>
              <w:ind w:left="1317"/>
              <w:rPr>
                <w:rFonts w:ascii="Arial" w:eastAsia="Arial" w:hAnsi="Arial" w:cs="Arial"/>
                <w:b w:val="0"/>
                <w:sz w:val="20"/>
              </w:rPr>
            </w:pPr>
            <w:r w:rsidRPr="00942CBD">
              <w:rPr>
                <w:rFonts w:ascii="Arial" w:eastAsia="Arial" w:hAnsi="Arial" w:cs="Arial"/>
                <w:b w:val="0"/>
                <w:sz w:val="20"/>
              </w:rPr>
              <w:t>Total Participant WEX Requested</w:t>
            </w:r>
          </w:p>
        </w:tc>
        <w:tc>
          <w:tcPr>
            <w:cnfStyle w:val="000100000000" w:firstRow="0" w:lastRow="0" w:firstColumn="0" w:lastColumn="1" w:oddVBand="0" w:evenVBand="0" w:oddHBand="0" w:evenHBand="0" w:firstRowFirstColumn="0" w:firstRowLastColumn="0" w:lastRowFirstColumn="0" w:lastRowLastColumn="0"/>
            <w:tcW w:w="4764" w:type="dxa"/>
          </w:tcPr>
          <w:p w14:paraId="413AF1F5" w14:textId="77777777" w:rsidR="009021F1" w:rsidRPr="00942CBD" w:rsidRDefault="009021F1" w:rsidP="001657D3">
            <w:pPr>
              <w:spacing w:before="154" w:line="258" w:lineRule="exact"/>
              <w:ind w:left="105"/>
              <w:rPr>
                <w:rFonts w:ascii="Arial" w:eastAsia="Arial" w:hAnsi="Arial" w:cs="Arial"/>
                <w:b w:val="0"/>
                <w:sz w:val="24"/>
              </w:rPr>
            </w:pPr>
            <w:r w:rsidRPr="00942CBD">
              <w:rPr>
                <w:rFonts w:ascii="Arial" w:eastAsia="Arial" w:hAnsi="Arial" w:cs="Arial"/>
                <w:b w:val="0"/>
                <w:w w:val="99"/>
                <w:sz w:val="24"/>
              </w:rPr>
              <w:t>$</w:t>
            </w:r>
          </w:p>
        </w:tc>
      </w:tr>
    </w:tbl>
    <w:p w14:paraId="2FDA70D3" w14:textId="77777777" w:rsidR="00E00862" w:rsidRDefault="00E00862">
      <w:pPr>
        <w:rPr>
          <w:rFonts w:eastAsia="Arial" w:cstheme="minorHAnsi"/>
          <w:b/>
          <w:bCs/>
          <w:color w:val="000000" w:themeColor="text1"/>
          <w:sz w:val="36"/>
          <w:szCs w:val="26"/>
        </w:rPr>
      </w:pPr>
      <w:bookmarkStart w:id="107" w:name="Attachment_B-2,_Budget_Narrative_RFP_7-1"/>
      <w:bookmarkStart w:id="108" w:name="Attachment_B-3_Budget_Instructions"/>
      <w:bookmarkStart w:id="109" w:name="_Toc39005104"/>
      <w:bookmarkEnd w:id="107"/>
      <w:bookmarkEnd w:id="108"/>
      <w:r>
        <w:rPr>
          <w:rFonts w:eastAsia="Arial"/>
        </w:rPr>
        <w:br w:type="page"/>
      </w:r>
    </w:p>
    <w:p w14:paraId="0B7E63D7" w14:textId="0D6BA938" w:rsidR="009021F1" w:rsidRPr="00942CBD" w:rsidRDefault="009021F1" w:rsidP="00963091">
      <w:pPr>
        <w:pStyle w:val="Heading3"/>
      </w:pPr>
      <w:bookmarkStart w:id="110" w:name="_Toc51239697"/>
      <w:r w:rsidRPr="00942CBD">
        <w:lastRenderedPageBreak/>
        <w:t>Budget Summary, Detail &amp; Narrative Instructions</w:t>
      </w:r>
      <w:bookmarkEnd w:id="109"/>
      <w:bookmarkEnd w:id="110"/>
    </w:p>
    <w:p w14:paraId="0AC8F6F7" w14:textId="6DBBCEAE" w:rsidR="009021F1" w:rsidRPr="00942CBD" w:rsidRDefault="009021F1" w:rsidP="00726F92">
      <w:r w:rsidRPr="00942CBD">
        <w:t xml:space="preserve">Complete </w:t>
      </w:r>
      <w:r w:rsidR="00D9460C">
        <w:t>Appendix</w:t>
      </w:r>
      <w:r w:rsidRPr="00942CBD">
        <w:t xml:space="preserve"> B to reflect the total cost of your project and the amounts by category. Also include</w:t>
      </w:r>
      <w:r w:rsidRPr="00942CBD">
        <w:rPr>
          <w:spacing w:val="-16"/>
        </w:rPr>
        <w:t xml:space="preserve"> </w:t>
      </w:r>
      <w:r w:rsidRPr="00942CBD">
        <w:t>any</w:t>
      </w:r>
      <w:r w:rsidRPr="00942CBD">
        <w:rPr>
          <w:spacing w:val="-18"/>
        </w:rPr>
        <w:t xml:space="preserve"> </w:t>
      </w:r>
      <w:r w:rsidRPr="00942CBD">
        <w:t>amounts</w:t>
      </w:r>
      <w:r w:rsidRPr="00942CBD">
        <w:rPr>
          <w:spacing w:val="-17"/>
        </w:rPr>
        <w:t xml:space="preserve"> </w:t>
      </w:r>
      <w:r w:rsidRPr="00942CBD">
        <w:t>by</w:t>
      </w:r>
      <w:r w:rsidRPr="00942CBD">
        <w:rPr>
          <w:spacing w:val="-18"/>
        </w:rPr>
        <w:t xml:space="preserve"> </w:t>
      </w:r>
      <w:r w:rsidRPr="00942CBD">
        <w:t>category</w:t>
      </w:r>
      <w:r w:rsidRPr="00942CBD">
        <w:rPr>
          <w:spacing w:val="-18"/>
        </w:rPr>
        <w:t xml:space="preserve"> </w:t>
      </w:r>
      <w:r w:rsidRPr="00942CBD">
        <w:t>donated</w:t>
      </w:r>
      <w:r w:rsidRPr="00942CBD">
        <w:rPr>
          <w:spacing w:val="-15"/>
        </w:rPr>
        <w:t xml:space="preserve"> </w:t>
      </w:r>
      <w:r w:rsidRPr="00942CBD">
        <w:t>by</w:t>
      </w:r>
      <w:r w:rsidRPr="00942CBD">
        <w:rPr>
          <w:spacing w:val="-18"/>
        </w:rPr>
        <w:t xml:space="preserve"> </w:t>
      </w:r>
      <w:r w:rsidRPr="00942CBD">
        <w:t>the</w:t>
      </w:r>
      <w:r w:rsidRPr="00942CBD">
        <w:rPr>
          <w:spacing w:val="-10"/>
        </w:rPr>
        <w:t xml:space="preserve"> </w:t>
      </w:r>
      <w:r w:rsidRPr="00942CBD">
        <w:t>consultant.</w:t>
      </w:r>
      <w:r w:rsidRPr="00942CBD">
        <w:rPr>
          <w:spacing w:val="37"/>
        </w:rPr>
        <w:t xml:space="preserve"> </w:t>
      </w:r>
      <w:r w:rsidRPr="00942CBD">
        <w:t>All</w:t>
      </w:r>
      <w:r w:rsidRPr="00942CBD">
        <w:rPr>
          <w:spacing w:val="-20"/>
        </w:rPr>
        <w:t xml:space="preserve"> </w:t>
      </w:r>
      <w:r w:rsidRPr="00942CBD">
        <w:t>funds</w:t>
      </w:r>
      <w:r w:rsidRPr="00942CBD">
        <w:rPr>
          <w:spacing w:val="-15"/>
        </w:rPr>
        <w:t xml:space="preserve"> </w:t>
      </w:r>
      <w:r w:rsidRPr="00942CBD">
        <w:t>are</w:t>
      </w:r>
      <w:r w:rsidRPr="00942CBD">
        <w:rPr>
          <w:spacing w:val="-15"/>
        </w:rPr>
        <w:t xml:space="preserve"> </w:t>
      </w:r>
      <w:r w:rsidRPr="00942CBD">
        <w:t>program</w:t>
      </w:r>
      <w:r w:rsidRPr="00942CBD">
        <w:rPr>
          <w:spacing w:val="-16"/>
        </w:rPr>
        <w:t xml:space="preserve"> </w:t>
      </w:r>
      <w:r w:rsidRPr="00942CBD">
        <w:t>funds;</w:t>
      </w:r>
      <w:r w:rsidRPr="00942CBD">
        <w:rPr>
          <w:spacing w:val="-12"/>
        </w:rPr>
        <w:t xml:space="preserve"> </w:t>
      </w:r>
      <w:r w:rsidRPr="00942CBD">
        <w:t xml:space="preserve">therefore, costs do not have to be classified by type. All funds requested must be necessary, reasonable, </w:t>
      </w:r>
      <w:proofErr w:type="gramStart"/>
      <w:r w:rsidRPr="00942CBD">
        <w:t>allocable</w:t>
      </w:r>
      <w:proofErr w:type="gramEnd"/>
      <w:r w:rsidRPr="00942CBD">
        <w:t xml:space="preserve"> and</w:t>
      </w:r>
      <w:r w:rsidRPr="00942CBD">
        <w:rPr>
          <w:spacing w:val="-3"/>
        </w:rPr>
        <w:t xml:space="preserve"> </w:t>
      </w:r>
      <w:r w:rsidRPr="00942CBD">
        <w:t>allowable.</w:t>
      </w:r>
      <w:r w:rsidR="00ED37E2">
        <w:t xml:space="preserve"> </w:t>
      </w:r>
    </w:p>
    <w:p w14:paraId="3DD1F71F" w14:textId="77777777" w:rsidR="009021F1" w:rsidRPr="00942CBD" w:rsidRDefault="009021F1" w:rsidP="00B756ED">
      <w:pPr>
        <w:pStyle w:val="NumberedList"/>
        <w:numPr>
          <w:ilvl w:val="0"/>
          <w:numId w:val="9"/>
        </w:numPr>
      </w:pPr>
      <w:r w:rsidRPr="00942CBD">
        <w:t>Personnel Salaries: List each position title; the annualized salary; the percentage of time to be charged to the WIOA project; and the total amount per position requested. The total amount requested should match your total on the Budget Summary page. Use additional copies of this section/page if</w:t>
      </w:r>
      <w:r w:rsidRPr="00726F92">
        <w:rPr>
          <w:spacing w:val="-1"/>
        </w:rPr>
        <w:t xml:space="preserve"> </w:t>
      </w:r>
      <w:r w:rsidRPr="00942CBD">
        <w:t>necessary.</w:t>
      </w:r>
    </w:p>
    <w:p w14:paraId="618411B5" w14:textId="33C1BA7A" w:rsidR="009021F1" w:rsidRPr="00942CBD" w:rsidRDefault="009021F1" w:rsidP="002103DD">
      <w:pPr>
        <w:pStyle w:val="NumberedList"/>
      </w:pPr>
      <w:r w:rsidRPr="00942CBD">
        <w:t>Personnel</w:t>
      </w:r>
      <w:r w:rsidRPr="00942CBD">
        <w:rPr>
          <w:spacing w:val="-18"/>
        </w:rPr>
        <w:t xml:space="preserve"> </w:t>
      </w:r>
      <w:r w:rsidRPr="00942CBD">
        <w:t>Benefits:</w:t>
      </w:r>
      <w:r w:rsidRPr="00942CBD">
        <w:rPr>
          <w:spacing w:val="36"/>
        </w:rPr>
        <w:t xml:space="preserve"> </w:t>
      </w:r>
      <w:r w:rsidRPr="00942CBD">
        <w:t>Provide</w:t>
      </w:r>
      <w:r w:rsidRPr="00942CBD">
        <w:rPr>
          <w:spacing w:val="-13"/>
        </w:rPr>
        <w:t xml:space="preserve"> </w:t>
      </w:r>
      <w:r w:rsidRPr="00942CBD">
        <w:t>the</w:t>
      </w:r>
      <w:r w:rsidRPr="00942CBD">
        <w:rPr>
          <w:spacing w:val="-15"/>
        </w:rPr>
        <w:t xml:space="preserve"> </w:t>
      </w:r>
      <w:r w:rsidRPr="00942CBD">
        <w:t>percentage</w:t>
      </w:r>
      <w:r w:rsidRPr="00942CBD">
        <w:rPr>
          <w:spacing w:val="-14"/>
        </w:rPr>
        <w:t xml:space="preserve"> </w:t>
      </w:r>
      <w:r w:rsidRPr="00942CBD">
        <w:t>(%)</w:t>
      </w:r>
      <w:r w:rsidRPr="00942CBD">
        <w:rPr>
          <w:spacing w:val="-14"/>
        </w:rPr>
        <w:t xml:space="preserve"> </w:t>
      </w:r>
      <w:r w:rsidRPr="00942CBD">
        <w:t>and</w:t>
      </w:r>
      <w:r w:rsidRPr="00942CBD">
        <w:rPr>
          <w:spacing w:val="-15"/>
        </w:rPr>
        <w:t xml:space="preserve"> </w:t>
      </w:r>
      <w:r w:rsidRPr="00942CBD">
        <w:t>the</w:t>
      </w:r>
      <w:r w:rsidRPr="00942CBD">
        <w:rPr>
          <w:spacing w:val="-15"/>
        </w:rPr>
        <w:t xml:space="preserve"> </w:t>
      </w:r>
      <w:r w:rsidRPr="00942CBD">
        <w:t>base</w:t>
      </w:r>
      <w:r w:rsidRPr="00942CBD">
        <w:rPr>
          <w:spacing w:val="-17"/>
        </w:rPr>
        <w:t xml:space="preserve"> </w:t>
      </w:r>
      <w:r w:rsidRPr="00942CBD">
        <w:t>used</w:t>
      </w:r>
      <w:r w:rsidRPr="00942CBD">
        <w:rPr>
          <w:spacing w:val="-15"/>
        </w:rPr>
        <w:t xml:space="preserve"> </w:t>
      </w:r>
      <w:r w:rsidRPr="00942CBD">
        <w:t>to</w:t>
      </w:r>
      <w:r w:rsidRPr="00942CBD">
        <w:rPr>
          <w:spacing w:val="-13"/>
        </w:rPr>
        <w:t xml:space="preserve"> </w:t>
      </w:r>
      <w:r w:rsidRPr="00942CBD">
        <w:t>determine</w:t>
      </w:r>
      <w:r w:rsidRPr="00942CBD">
        <w:rPr>
          <w:spacing w:val="-16"/>
        </w:rPr>
        <w:t xml:space="preserve"> </w:t>
      </w:r>
      <w:r w:rsidRPr="00942CBD">
        <w:t>the</w:t>
      </w:r>
      <w:r w:rsidRPr="00942CBD">
        <w:rPr>
          <w:spacing w:val="-16"/>
        </w:rPr>
        <w:t xml:space="preserve"> </w:t>
      </w:r>
      <w:r w:rsidRPr="00942CBD">
        <w:t xml:space="preserve">benefits requested for </w:t>
      </w:r>
      <w:proofErr w:type="gramStart"/>
      <w:r w:rsidRPr="00942CBD">
        <w:t>each individual</w:t>
      </w:r>
      <w:proofErr w:type="gramEnd"/>
      <w:r w:rsidRPr="00942CBD">
        <w:t xml:space="preserve"> listed in the Salary portion of the Budget Detail. Note that the positions listed in the benefits section should correspond to the positions listed in the</w:t>
      </w:r>
      <w:r w:rsidRPr="00942CBD">
        <w:rPr>
          <w:spacing w:val="-41"/>
        </w:rPr>
        <w:t xml:space="preserve"> </w:t>
      </w:r>
      <w:r w:rsidRPr="00942CBD">
        <w:t>Salary Detail section. The total amount requested should match your total on the Budget</w:t>
      </w:r>
      <w:r w:rsidRPr="00942CBD">
        <w:rPr>
          <w:spacing w:val="-44"/>
        </w:rPr>
        <w:t xml:space="preserve"> </w:t>
      </w:r>
      <w:r w:rsidR="008C13E4">
        <w:rPr>
          <w:spacing w:val="-44"/>
        </w:rPr>
        <w:t xml:space="preserve">  </w:t>
      </w:r>
      <w:r w:rsidRPr="00942CBD">
        <w:t>Summary page. Use additional copies of this section/page if</w:t>
      </w:r>
      <w:r w:rsidRPr="00942CBD">
        <w:rPr>
          <w:spacing w:val="-7"/>
        </w:rPr>
        <w:t xml:space="preserve"> </w:t>
      </w:r>
      <w:r w:rsidRPr="00942CBD">
        <w:t>necessary.</w:t>
      </w:r>
    </w:p>
    <w:p w14:paraId="2AFF62CF" w14:textId="77777777" w:rsidR="009021F1" w:rsidRPr="00942CBD" w:rsidRDefault="009021F1" w:rsidP="002103DD">
      <w:pPr>
        <w:pStyle w:val="NumberedList"/>
      </w:pPr>
      <w:r w:rsidRPr="00942CBD">
        <w:t>Mileage: Provide the total number of miles’ times (x) the number of month’s times (x) what is allowed per mile by your</w:t>
      </w:r>
      <w:r w:rsidRPr="00942CBD">
        <w:rPr>
          <w:spacing w:val="-6"/>
        </w:rPr>
        <w:t xml:space="preserve"> </w:t>
      </w:r>
      <w:r w:rsidRPr="00942CBD">
        <w:t>agency.</w:t>
      </w:r>
    </w:p>
    <w:p w14:paraId="69102523" w14:textId="77777777" w:rsidR="009021F1" w:rsidRPr="00942CBD" w:rsidRDefault="009021F1" w:rsidP="002103DD">
      <w:pPr>
        <w:pStyle w:val="NumberedList"/>
      </w:pPr>
      <w:r w:rsidRPr="22952C5A">
        <w:t>Travel: Enter the amount you are requesting for travel. Travel would be considered meetings,</w:t>
      </w:r>
      <w:r w:rsidRPr="22952C5A">
        <w:rPr>
          <w:spacing w:val="-17"/>
        </w:rPr>
        <w:t xml:space="preserve"> </w:t>
      </w:r>
      <w:r w:rsidRPr="22952C5A">
        <w:t>events,</w:t>
      </w:r>
      <w:r w:rsidRPr="22952C5A">
        <w:rPr>
          <w:spacing w:val="-16"/>
        </w:rPr>
        <w:t xml:space="preserve"> </w:t>
      </w:r>
      <w:r w:rsidRPr="22952C5A">
        <w:t>etc.</w:t>
      </w:r>
      <w:r w:rsidRPr="22952C5A">
        <w:rPr>
          <w:spacing w:val="-16"/>
        </w:rPr>
        <w:t xml:space="preserve"> </w:t>
      </w:r>
      <w:r w:rsidRPr="22952C5A">
        <w:t>that</w:t>
      </w:r>
      <w:r w:rsidRPr="22952C5A">
        <w:rPr>
          <w:spacing w:val="-16"/>
        </w:rPr>
        <w:t xml:space="preserve"> </w:t>
      </w:r>
      <w:r w:rsidRPr="22952C5A">
        <w:t>will</w:t>
      </w:r>
      <w:r w:rsidRPr="22952C5A">
        <w:rPr>
          <w:spacing w:val="-17"/>
        </w:rPr>
        <w:t xml:space="preserve"> </w:t>
      </w:r>
      <w:r w:rsidRPr="22952C5A">
        <w:t>be. In the details explain what and why travel will be required. Amount(s) should include hotel/motel,</w:t>
      </w:r>
      <w:r w:rsidRPr="22952C5A">
        <w:rPr>
          <w:spacing w:val="-19"/>
        </w:rPr>
        <w:t xml:space="preserve"> </w:t>
      </w:r>
      <w:r w:rsidRPr="22952C5A">
        <w:t>per</w:t>
      </w:r>
      <w:r w:rsidRPr="22952C5A">
        <w:rPr>
          <w:spacing w:val="-18"/>
        </w:rPr>
        <w:t xml:space="preserve"> </w:t>
      </w:r>
      <w:r w:rsidRPr="22952C5A">
        <w:t>diem,</w:t>
      </w:r>
      <w:r w:rsidRPr="22952C5A">
        <w:rPr>
          <w:spacing w:val="-18"/>
        </w:rPr>
        <w:t xml:space="preserve"> </w:t>
      </w:r>
      <w:r w:rsidRPr="22952C5A">
        <w:t>registration,</w:t>
      </w:r>
      <w:r w:rsidRPr="22952C5A">
        <w:rPr>
          <w:spacing w:val="-17"/>
        </w:rPr>
        <w:t xml:space="preserve"> </w:t>
      </w:r>
      <w:r w:rsidRPr="22952C5A">
        <w:t>etc.</w:t>
      </w:r>
      <w:r w:rsidRPr="22952C5A">
        <w:rPr>
          <w:spacing w:val="-18"/>
        </w:rPr>
        <w:t xml:space="preserve"> </w:t>
      </w:r>
      <w:r w:rsidRPr="22952C5A">
        <w:t>Give</w:t>
      </w:r>
      <w:r w:rsidRPr="22952C5A">
        <w:rPr>
          <w:spacing w:val="-17"/>
        </w:rPr>
        <w:t xml:space="preserve"> </w:t>
      </w:r>
      <w:r w:rsidRPr="22952C5A">
        <w:t>greater</w:t>
      </w:r>
      <w:r w:rsidRPr="22952C5A">
        <w:rPr>
          <w:spacing w:val="-19"/>
        </w:rPr>
        <w:t xml:space="preserve"> </w:t>
      </w:r>
      <w:r w:rsidRPr="22952C5A">
        <w:t>detail</w:t>
      </w:r>
      <w:r w:rsidRPr="22952C5A">
        <w:rPr>
          <w:spacing w:val="-19"/>
        </w:rPr>
        <w:t xml:space="preserve"> </w:t>
      </w:r>
      <w:r w:rsidRPr="22952C5A">
        <w:t>on</w:t>
      </w:r>
      <w:r w:rsidRPr="22952C5A">
        <w:rPr>
          <w:spacing w:val="-17"/>
        </w:rPr>
        <w:t xml:space="preserve"> </w:t>
      </w:r>
      <w:r w:rsidRPr="22952C5A">
        <w:t>this</w:t>
      </w:r>
      <w:r w:rsidRPr="22952C5A">
        <w:rPr>
          <w:spacing w:val="-19"/>
        </w:rPr>
        <w:t xml:space="preserve"> </w:t>
      </w:r>
      <w:r w:rsidRPr="22952C5A">
        <w:t>item</w:t>
      </w:r>
      <w:r w:rsidRPr="22952C5A">
        <w:rPr>
          <w:spacing w:val="-18"/>
        </w:rPr>
        <w:t xml:space="preserve"> </w:t>
      </w:r>
      <w:r w:rsidRPr="22952C5A">
        <w:t>in</w:t>
      </w:r>
      <w:r w:rsidRPr="22952C5A">
        <w:rPr>
          <w:spacing w:val="-18"/>
        </w:rPr>
        <w:t xml:space="preserve"> </w:t>
      </w:r>
      <w:r w:rsidRPr="22952C5A">
        <w:t>the</w:t>
      </w:r>
      <w:r w:rsidRPr="22952C5A">
        <w:rPr>
          <w:spacing w:val="-17"/>
        </w:rPr>
        <w:t xml:space="preserve"> </w:t>
      </w:r>
      <w:r w:rsidRPr="22952C5A">
        <w:t>budget</w:t>
      </w:r>
      <w:r w:rsidRPr="22952C5A">
        <w:rPr>
          <w:spacing w:val="-20"/>
        </w:rPr>
        <w:t xml:space="preserve"> </w:t>
      </w:r>
      <w:r w:rsidRPr="22952C5A">
        <w:t>narrative.</w:t>
      </w:r>
    </w:p>
    <w:p w14:paraId="2A223A9F" w14:textId="2E13966A" w:rsidR="009021F1" w:rsidRPr="00942CBD" w:rsidRDefault="009021F1" w:rsidP="002103DD">
      <w:pPr>
        <w:pStyle w:val="NumberedList"/>
      </w:pPr>
      <w:r w:rsidRPr="00942CBD">
        <w:t xml:space="preserve">Direct: Provide the amount requested for the listed items, if applicable. </w:t>
      </w:r>
      <w:r w:rsidR="001E352A">
        <w:t xml:space="preserve">Information on direct costs </w:t>
      </w:r>
      <w:r w:rsidR="00090F6C">
        <w:t>is</w:t>
      </w:r>
      <w:r w:rsidR="001E352A">
        <w:t xml:space="preserve"> provided in </w:t>
      </w:r>
      <w:r w:rsidR="00B7294E">
        <w:t xml:space="preserve">Appendix </w:t>
      </w:r>
      <w:r w:rsidR="00A13BEC">
        <w:t>B</w:t>
      </w:r>
      <w:r w:rsidR="00B7294E">
        <w:t xml:space="preserve">. </w:t>
      </w:r>
      <w:r w:rsidRPr="00942CBD">
        <w:t xml:space="preserve">If your agency does not require funding for a line item leave it blank. If your agency will provide any of the line items at no charge please provide detail in the Budget Narrative, </w:t>
      </w:r>
      <w:r w:rsidR="00A13BEC">
        <w:t>Appendix B.</w:t>
      </w:r>
      <w:r w:rsidR="00230BDE">
        <w:t xml:space="preserve"> </w:t>
      </w:r>
    </w:p>
    <w:p w14:paraId="07B9B56D" w14:textId="5501A281" w:rsidR="009021F1" w:rsidRPr="00942CBD" w:rsidRDefault="009021F1" w:rsidP="00B756ED">
      <w:pPr>
        <w:pStyle w:val="NumberedList"/>
        <w:numPr>
          <w:ilvl w:val="1"/>
          <w:numId w:val="2"/>
        </w:numPr>
      </w:pPr>
      <w:r w:rsidRPr="00942CBD">
        <w:t xml:space="preserve">Materials &amp; Supplies (Non-Training Related): Specify the amount of non-training materials and supplies requested, if applicable. Provide justification in the Budget Narrative, </w:t>
      </w:r>
      <w:r w:rsidR="003F7FB8">
        <w:t>Appendix B</w:t>
      </w:r>
      <w:r w:rsidRPr="00942CBD">
        <w:t>.</w:t>
      </w:r>
    </w:p>
    <w:p w14:paraId="783A2567" w14:textId="77777777" w:rsidR="009021F1" w:rsidRPr="00942CBD" w:rsidRDefault="009021F1" w:rsidP="00B756ED">
      <w:pPr>
        <w:pStyle w:val="NumberedList"/>
        <w:numPr>
          <w:ilvl w:val="1"/>
          <w:numId w:val="2"/>
        </w:numPr>
      </w:pPr>
      <w:r w:rsidRPr="00942CBD">
        <w:t>Telephone: Specify the amount requested for telephone, if</w:t>
      </w:r>
      <w:r w:rsidRPr="00942CBD">
        <w:rPr>
          <w:spacing w:val="-12"/>
        </w:rPr>
        <w:t xml:space="preserve"> </w:t>
      </w:r>
      <w:r w:rsidRPr="00942CBD">
        <w:t>applicable.</w:t>
      </w:r>
    </w:p>
    <w:p w14:paraId="18B79EDC" w14:textId="463D6F8A" w:rsidR="009021F1" w:rsidRPr="00942CBD" w:rsidRDefault="009021F1" w:rsidP="00B756ED">
      <w:pPr>
        <w:pStyle w:val="NumberedList"/>
        <w:numPr>
          <w:ilvl w:val="1"/>
          <w:numId w:val="2"/>
        </w:numPr>
      </w:pPr>
      <w:r w:rsidRPr="00942CBD">
        <w:t>Other: Specify the amount requested for any other direct items not listed. In the Budget</w:t>
      </w:r>
      <w:r w:rsidRPr="00942CBD">
        <w:rPr>
          <w:spacing w:val="-19"/>
        </w:rPr>
        <w:t xml:space="preserve"> </w:t>
      </w:r>
      <w:r w:rsidRPr="00942CBD">
        <w:t>Narrative,</w:t>
      </w:r>
      <w:r w:rsidRPr="00942CBD">
        <w:rPr>
          <w:spacing w:val="-17"/>
        </w:rPr>
        <w:t xml:space="preserve"> </w:t>
      </w:r>
      <w:r w:rsidR="003F7FB8">
        <w:t>Appendix B</w:t>
      </w:r>
      <w:r w:rsidRPr="00942CBD">
        <w:t>,</w:t>
      </w:r>
      <w:r w:rsidRPr="00942CBD">
        <w:rPr>
          <w:spacing w:val="-19"/>
        </w:rPr>
        <w:t xml:space="preserve"> </w:t>
      </w:r>
      <w:r w:rsidRPr="00942CBD">
        <w:t>provide</w:t>
      </w:r>
      <w:r w:rsidRPr="00942CBD">
        <w:rPr>
          <w:spacing w:val="-16"/>
        </w:rPr>
        <w:t xml:space="preserve"> </w:t>
      </w:r>
      <w:r w:rsidRPr="00942CBD">
        <w:t>justification</w:t>
      </w:r>
      <w:r w:rsidRPr="00942CBD">
        <w:rPr>
          <w:spacing w:val="-18"/>
        </w:rPr>
        <w:t xml:space="preserve"> </w:t>
      </w:r>
      <w:r w:rsidRPr="00942CBD">
        <w:t>and</w:t>
      </w:r>
      <w:r w:rsidRPr="00942CBD">
        <w:rPr>
          <w:spacing w:val="-19"/>
        </w:rPr>
        <w:t xml:space="preserve"> </w:t>
      </w:r>
      <w:r w:rsidRPr="00942CBD">
        <w:t>description</w:t>
      </w:r>
      <w:r w:rsidRPr="00942CBD">
        <w:rPr>
          <w:spacing w:val="-17"/>
        </w:rPr>
        <w:t xml:space="preserve"> </w:t>
      </w:r>
      <w:r w:rsidRPr="00942CBD">
        <w:t>of</w:t>
      </w:r>
      <w:r w:rsidRPr="00942CBD">
        <w:rPr>
          <w:spacing w:val="-16"/>
        </w:rPr>
        <w:t xml:space="preserve"> </w:t>
      </w:r>
      <w:r w:rsidRPr="00942CBD">
        <w:t>other</w:t>
      </w:r>
      <w:r w:rsidRPr="00942CBD">
        <w:rPr>
          <w:spacing w:val="-20"/>
        </w:rPr>
        <w:t xml:space="preserve"> </w:t>
      </w:r>
      <w:r w:rsidRPr="00942CBD">
        <w:t>item(s) requested.</w:t>
      </w:r>
    </w:p>
    <w:p w14:paraId="57561A03" w14:textId="565F0560" w:rsidR="0000176C" w:rsidRDefault="0000176C">
      <w:pPr>
        <w:rPr>
          <w:rFonts w:ascii="Arial" w:eastAsia="Arial" w:hAnsi="Arial" w:cs="Arial"/>
          <w:sz w:val="24"/>
          <w:szCs w:val="24"/>
        </w:rPr>
      </w:pPr>
      <w:r>
        <w:rPr>
          <w:rFonts w:ascii="Arial" w:eastAsia="Arial" w:hAnsi="Arial" w:cs="Arial"/>
          <w:sz w:val="24"/>
          <w:szCs w:val="24"/>
        </w:rPr>
        <w:br w:type="page"/>
      </w:r>
    </w:p>
    <w:p w14:paraId="71700350" w14:textId="2D01E0B8" w:rsidR="009021F1" w:rsidRDefault="009021F1" w:rsidP="000678B6">
      <w:pPr>
        <w:pStyle w:val="Heading2"/>
      </w:pPr>
      <w:bookmarkStart w:id="111" w:name="Attachment_C_Project_Narrative_RFP_7-19"/>
      <w:bookmarkStart w:id="112" w:name="_Toc39005106"/>
      <w:bookmarkStart w:id="113" w:name="_Toc51239698"/>
      <w:bookmarkEnd w:id="111"/>
      <w:r>
        <w:lastRenderedPageBreak/>
        <w:t>Appendix C – Assurances and Certifications</w:t>
      </w:r>
      <w:bookmarkEnd w:id="112"/>
      <w:bookmarkEnd w:id="113"/>
    </w:p>
    <w:p w14:paraId="2664232A" w14:textId="77777777" w:rsidR="009021F1" w:rsidRDefault="009021F1" w:rsidP="000678B6">
      <w:r w:rsidRPr="00EF72B0">
        <w:t xml:space="preserve">The authorized representative agrees to comply with all applicable State and Federal laws and regulations governing the Workforce </w:t>
      </w:r>
      <w:r>
        <w:t>Innovation and Opportunity</w:t>
      </w:r>
      <w:r w:rsidRPr="00EF72B0">
        <w:t xml:space="preserve"> Act, Workforce Development Board, and any other applicable laws and regulations. </w:t>
      </w:r>
    </w:p>
    <w:p w14:paraId="72567DAC" w14:textId="77777777" w:rsidR="009021F1" w:rsidRDefault="009021F1" w:rsidP="000678B6">
      <w:r w:rsidRPr="00EF72B0">
        <w:t xml:space="preserve">In addition, the authorized representative assures, </w:t>
      </w:r>
      <w:proofErr w:type="gramStart"/>
      <w:r w:rsidRPr="00EF72B0">
        <w:t>certifies</w:t>
      </w:r>
      <w:proofErr w:type="gramEnd"/>
      <w:r w:rsidRPr="00EF72B0">
        <w:t xml:space="preserve"> and understands that: </w:t>
      </w:r>
    </w:p>
    <w:p w14:paraId="7B202C63" w14:textId="77777777" w:rsidR="009021F1" w:rsidRPr="00EF72B0" w:rsidRDefault="009021F1" w:rsidP="009021F1">
      <w:pPr>
        <w:pStyle w:val="Default"/>
        <w:rPr>
          <w:rFonts w:ascii="Times New Roman" w:hAnsi="Times New Roman" w:cs="Times New Roman"/>
        </w:rPr>
      </w:pPr>
    </w:p>
    <w:p w14:paraId="55879AD1" w14:textId="4B4BECAB" w:rsidR="009021F1" w:rsidRPr="00083580" w:rsidRDefault="009021F1" w:rsidP="00083580">
      <w:pPr>
        <w:pStyle w:val="NumberedList"/>
        <w:numPr>
          <w:ilvl w:val="0"/>
          <w:numId w:val="10"/>
        </w:numPr>
      </w:pPr>
      <w:r w:rsidRPr="00083580">
        <w:t xml:space="preserve">The proposing organization has not been debarred or suspended or otherwise excluded from or ineligible for participation in federal assistance programs. </w:t>
      </w:r>
    </w:p>
    <w:p w14:paraId="34B8C33E" w14:textId="735A1060" w:rsidR="009021F1" w:rsidRPr="00083580" w:rsidRDefault="009021F1" w:rsidP="00083580">
      <w:pPr>
        <w:pStyle w:val="NumberedList"/>
        <w:numPr>
          <w:ilvl w:val="0"/>
          <w:numId w:val="10"/>
        </w:numPr>
      </w:pPr>
      <w:r w:rsidRPr="00083580">
        <w:t xml:space="preserve">The proposing organization and representative possess legal authority to offer the attached proposal. </w:t>
      </w:r>
    </w:p>
    <w:p w14:paraId="069CC3EB" w14:textId="6B4C11D6" w:rsidR="009021F1" w:rsidRPr="00083580" w:rsidRDefault="009021F1" w:rsidP="00083580">
      <w:pPr>
        <w:pStyle w:val="NumberedList"/>
        <w:numPr>
          <w:ilvl w:val="0"/>
          <w:numId w:val="10"/>
        </w:numPr>
      </w:pPr>
      <w:r w:rsidRPr="00083580">
        <w:t xml:space="preserve">A resolution, motion, or similar action has been duly adopted or passed as an official act of the organization’s governing body authorizing the submission of this proposal. </w:t>
      </w:r>
    </w:p>
    <w:p w14:paraId="7FE23015" w14:textId="3293EB90" w:rsidR="009021F1" w:rsidRPr="00083580" w:rsidRDefault="009021F1" w:rsidP="00083580">
      <w:pPr>
        <w:pStyle w:val="NumberedList"/>
        <w:numPr>
          <w:ilvl w:val="0"/>
          <w:numId w:val="10"/>
        </w:numPr>
      </w:pPr>
      <w:r w:rsidRPr="00083580">
        <w:t xml:space="preserve">A drug free workplace will be maintained in accordance with the State of Iowa requirements. </w:t>
      </w:r>
    </w:p>
    <w:p w14:paraId="0A005008" w14:textId="050A9447" w:rsidR="009021F1" w:rsidRDefault="009021F1" w:rsidP="00083580">
      <w:pPr>
        <w:pStyle w:val="NumberedList"/>
        <w:numPr>
          <w:ilvl w:val="0"/>
          <w:numId w:val="10"/>
        </w:numPr>
      </w:pPr>
      <w:r w:rsidRPr="00083580">
        <w:t xml:space="preserve">The proposing organization has all appropriate insurance coverage, and will produce a certificate of such, as requested. </w:t>
      </w:r>
    </w:p>
    <w:p w14:paraId="48E66494" w14:textId="77777777" w:rsidR="009021F1" w:rsidRDefault="009021F1" w:rsidP="009021F1">
      <w:pPr>
        <w:pStyle w:val="Default"/>
        <w:pBdr>
          <w:bottom w:val="single" w:sz="12" w:space="1" w:color="auto"/>
        </w:pBdr>
        <w:tabs>
          <w:tab w:val="left" w:pos="540"/>
        </w:tabs>
        <w:rPr>
          <w:rFonts w:ascii="Times New Roman" w:hAnsi="Times New Roman" w:cs="Times New Roman"/>
        </w:rPr>
      </w:pPr>
    </w:p>
    <w:p w14:paraId="49AD4EB7" w14:textId="77777777" w:rsidR="009021F1" w:rsidRPr="00EF72B0" w:rsidRDefault="009021F1" w:rsidP="00083580">
      <w:r>
        <w:t>Print or Type Name of Authorized Representative</w:t>
      </w:r>
    </w:p>
    <w:p w14:paraId="439C3AC0" w14:textId="77777777" w:rsidR="009021F1" w:rsidRDefault="009021F1" w:rsidP="009021F1">
      <w:pPr>
        <w:pStyle w:val="Default"/>
        <w:pBdr>
          <w:bottom w:val="single" w:sz="12" w:space="1" w:color="auto"/>
        </w:pBdr>
        <w:tabs>
          <w:tab w:val="left" w:pos="540"/>
        </w:tabs>
        <w:rPr>
          <w:rFonts w:ascii="Times New Roman" w:hAnsi="Times New Roman" w:cs="Times New Roman"/>
        </w:rPr>
      </w:pPr>
    </w:p>
    <w:p w14:paraId="5B86C1C6" w14:textId="77777777" w:rsidR="009021F1" w:rsidRPr="00EF72B0" w:rsidRDefault="009021F1" w:rsidP="00083580">
      <w:r>
        <w:t>Signature of Authorized Representative</w:t>
      </w:r>
    </w:p>
    <w:p w14:paraId="1665575A" w14:textId="77777777" w:rsidR="009021F1" w:rsidRDefault="009021F1" w:rsidP="009021F1">
      <w:pPr>
        <w:pStyle w:val="Default"/>
        <w:pBdr>
          <w:bottom w:val="single" w:sz="12" w:space="1" w:color="auto"/>
        </w:pBdr>
        <w:tabs>
          <w:tab w:val="left" w:pos="540"/>
        </w:tabs>
        <w:rPr>
          <w:rFonts w:ascii="Times New Roman" w:hAnsi="Times New Roman" w:cs="Times New Roman"/>
        </w:rPr>
      </w:pPr>
    </w:p>
    <w:p w14:paraId="48D4C3AE" w14:textId="52B2ADFB" w:rsidR="00083580" w:rsidRDefault="009021F1" w:rsidP="00083580">
      <w:r>
        <w:t>Date</w:t>
      </w:r>
    </w:p>
    <w:p w14:paraId="2BC95E7C" w14:textId="77777777" w:rsidR="00083580" w:rsidRDefault="00083580">
      <w:r>
        <w:br w:type="page"/>
      </w:r>
    </w:p>
    <w:p w14:paraId="376F9019" w14:textId="4E2F492D" w:rsidR="009021F1" w:rsidRPr="007A7264" w:rsidRDefault="009021F1" w:rsidP="009021F1">
      <w:pPr>
        <w:pStyle w:val="Heading2"/>
      </w:pPr>
      <w:bookmarkStart w:id="114" w:name="_Toc39005107"/>
      <w:bookmarkStart w:id="115" w:name="_Toc51239699"/>
      <w:r>
        <w:lastRenderedPageBreak/>
        <w:t>A</w:t>
      </w:r>
      <w:r w:rsidR="00424AD6">
        <w:t xml:space="preserve">ppendix </w:t>
      </w:r>
      <w:r w:rsidR="00F20B2E">
        <w:t>D</w:t>
      </w:r>
      <w:r>
        <w:t xml:space="preserve"> – Evaluation Criteria</w:t>
      </w:r>
      <w:bookmarkEnd w:id="114"/>
      <w:bookmarkEnd w:id="115"/>
    </w:p>
    <w:p w14:paraId="394DE750" w14:textId="77777777" w:rsidR="009021F1" w:rsidRDefault="009021F1" w:rsidP="00083580">
      <w:r>
        <w:t>The Evaluation Team will use the following guiding principles to assess submitted proposals:</w:t>
      </w:r>
    </w:p>
    <w:p w14:paraId="7CAFC99E" w14:textId="6160DF5A" w:rsidR="009021F1" w:rsidRPr="00083580" w:rsidRDefault="00083580" w:rsidP="00083580">
      <w:pPr>
        <w:pStyle w:val="ListParagraph"/>
      </w:pPr>
      <w:r>
        <w:t>A</w:t>
      </w:r>
      <w:r w:rsidR="009021F1" w:rsidRPr="00083580">
        <w:t>bility of the program to help the {insert name here} meet performance goals</w:t>
      </w:r>
    </w:p>
    <w:p w14:paraId="7ED69F44" w14:textId="5C655D5B" w:rsidR="009021F1" w:rsidRPr="00083580" w:rsidRDefault="00083580" w:rsidP="00083580">
      <w:pPr>
        <w:pStyle w:val="ListParagraph"/>
      </w:pPr>
      <w:r>
        <w:t>R</w:t>
      </w:r>
      <w:r w:rsidR="009021F1" w:rsidRPr="00083580">
        <w:t>easonableness and affordability of the unit price</w:t>
      </w:r>
    </w:p>
    <w:p w14:paraId="0AA8F110" w14:textId="656DC910" w:rsidR="009021F1" w:rsidRPr="00083580" w:rsidRDefault="00203CBD" w:rsidP="00083580">
      <w:pPr>
        <w:pStyle w:val="ListParagraph"/>
      </w:pPr>
      <w:r>
        <w:t>H</w:t>
      </w:r>
      <w:r w:rsidR="009021F1" w:rsidRPr="00083580">
        <w:t>ow well the program will collaborate with other organizations in the community</w:t>
      </w:r>
    </w:p>
    <w:p w14:paraId="0E34A1F2" w14:textId="4B397A87" w:rsidR="009021F1" w:rsidRPr="00083580" w:rsidRDefault="00203CBD" w:rsidP="00083580">
      <w:pPr>
        <w:pStyle w:val="ListParagraph"/>
      </w:pPr>
      <w:r>
        <w:t>O</w:t>
      </w:r>
      <w:r w:rsidR="009021F1" w:rsidRPr="00083580">
        <w:t xml:space="preserve">rganizational capacity and experience in providing programs for </w:t>
      </w:r>
      <w:r w:rsidR="003F3107">
        <w:t xml:space="preserve">adult, dislocated worker, and </w:t>
      </w:r>
      <w:r w:rsidR="00797337">
        <w:t xml:space="preserve">youth. </w:t>
      </w:r>
      <w:r w:rsidR="009021F1" w:rsidRPr="00083580">
        <w:t xml:space="preserve"> </w:t>
      </w:r>
    </w:p>
    <w:p w14:paraId="14357E0F" w14:textId="2137B11A" w:rsidR="009021F1" w:rsidRDefault="00840DB7" w:rsidP="00203CBD">
      <w:r w:rsidRPr="00840DB7">
        <w:t>Bidders must receive a score of 50 points or higher to be eligible to be awarded a contract.</w:t>
      </w:r>
      <w:r>
        <w:t xml:space="preserve"> </w:t>
      </w:r>
      <w:r w:rsidR="009021F1" w:rsidRPr="00C86706">
        <w:t>Proposals will be evaluated using the assigned point totals for the following</w:t>
      </w:r>
      <w:r w:rsidR="009021F1" w:rsidRPr="00C86706">
        <w:rPr>
          <w:spacing w:val="-20"/>
        </w:rPr>
        <w:t xml:space="preserve"> </w:t>
      </w:r>
      <w:r w:rsidR="009021F1" w:rsidRPr="00C86706">
        <w:t>criteria:</w:t>
      </w:r>
    </w:p>
    <w:tbl>
      <w:tblPr>
        <w:tblStyle w:val="GridTable1Light-Accent4"/>
        <w:tblW w:w="9360" w:type="dxa"/>
        <w:tblLayout w:type="fixed"/>
        <w:tblLook w:val="01E0" w:firstRow="1" w:lastRow="1" w:firstColumn="1" w:lastColumn="1" w:noHBand="0" w:noVBand="0"/>
      </w:tblPr>
      <w:tblGrid>
        <w:gridCol w:w="1620"/>
        <w:gridCol w:w="6925"/>
        <w:gridCol w:w="815"/>
      </w:tblGrid>
      <w:tr w:rsidR="009021F1" w:rsidRPr="003C2768" w14:paraId="4FD1DC83" w14:textId="77777777" w:rsidTr="00203CBD">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620" w:type="dxa"/>
          </w:tcPr>
          <w:p w14:paraId="06D21F4A" w14:textId="77777777" w:rsidR="009021F1" w:rsidRPr="003C2768" w:rsidRDefault="009021F1" w:rsidP="00203CBD">
            <w:pPr>
              <w:rPr>
                <w:b w:val="0"/>
              </w:rPr>
            </w:pPr>
            <w:r w:rsidRPr="003C2768">
              <w:t>Category</w:t>
            </w:r>
          </w:p>
        </w:tc>
        <w:tc>
          <w:tcPr>
            <w:tcW w:w="6925" w:type="dxa"/>
          </w:tcPr>
          <w:p w14:paraId="46070BB6" w14:textId="77777777" w:rsidR="009021F1" w:rsidRPr="003C2768" w:rsidRDefault="009021F1" w:rsidP="00203CBD">
            <w:pPr>
              <w:cnfStyle w:val="100000000000" w:firstRow="1" w:lastRow="0" w:firstColumn="0" w:lastColumn="0" w:oddVBand="0" w:evenVBand="0" w:oddHBand="0" w:evenHBand="0" w:firstRowFirstColumn="0" w:firstRowLastColumn="0" w:lastRowFirstColumn="0" w:lastRowLastColumn="0"/>
              <w:rPr>
                <w:b w:val="0"/>
              </w:rPr>
            </w:pPr>
            <w:r w:rsidRPr="003C2768">
              <w:t>Criteria</w:t>
            </w:r>
          </w:p>
        </w:tc>
        <w:tc>
          <w:tcPr>
            <w:cnfStyle w:val="000100000000" w:firstRow="0" w:lastRow="0" w:firstColumn="0" w:lastColumn="1" w:oddVBand="0" w:evenVBand="0" w:oddHBand="0" w:evenHBand="0" w:firstRowFirstColumn="0" w:firstRowLastColumn="0" w:lastRowFirstColumn="0" w:lastRowLastColumn="0"/>
            <w:tcW w:w="815" w:type="dxa"/>
          </w:tcPr>
          <w:p w14:paraId="175916F1" w14:textId="77777777" w:rsidR="009021F1" w:rsidRPr="003C2768" w:rsidRDefault="009021F1" w:rsidP="00203CBD">
            <w:pPr>
              <w:rPr>
                <w:b w:val="0"/>
              </w:rPr>
            </w:pPr>
            <w:r w:rsidRPr="003C2768">
              <w:t>Score</w:t>
            </w:r>
          </w:p>
        </w:tc>
      </w:tr>
      <w:tr w:rsidR="009021F1" w:rsidRPr="003C2768" w14:paraId="6A6192D4" w14:textId="77777777" w:rsidTr="00203CBD">
        <w:trPr>
          <w:trHeight w:val="431"/>
        </w:trPr>
        <w:tc>
          <w:tcPr>
            <w:cnfStyle w:val="001000000000" w:firstRow="0" w:lastRow="0" w:firstColumn="1" w:lastColumn="0" w:oddVBand="0" w:evenVBand="0" w:oddHBand="0" w:evenHBand="0" w:firstRowFirstColumn="0" w:firstRowLastColumn="0" w:lastRowFirstColumn="0" w:lastRowLastColumn="0"/>
            <w:tcW w:w="1620" w:type="dxa"/>
          </w:tcPr>
          <w:p w14:paraId="410579F0" w14:textId="77777777" w:rsidR="009021F1" w:rsidRPr="003C2768" w:rsidRDefault="009021F1" w:rsidP="00203CBD">
            <w:r w:rsidRPr="003C2768">
              <w:t>Cover Sheet</w:t>
            </w:r>
          </w:p>
        </w:tc>
        <w:tc>
          <w:tcPr>
            <w:tcW w:w="6925" w:type="dxa"/>
          </w:tcPr>
          <w:p w14:paraId="0A23B8B1" w14:textId="77777777" w:rsidR="009021F1" w:rsidRPr="003C2768" w:rsidRDefault="009021F1" w:rsidP="00203CBD">
            <w:pPr>
              <w:cnfStyle w:val="000000000000" w:firstRow="0" w:lastRow="0" w:firstColumn="0" w:lastColumn="0" w:oddVBand="0" w:evenVBand="0" w:oddHBand="0" w:evenHBand="0" w:firstRowFirstColumn="0" w:firstRowLastColumn="0" w:lastRowFirstColumn="0" w:lastRowLastColumn="0"/>
            </w:pPr>
            <w:r w:rsidRPr="003C2768">
              <w:t>Required, not scored</w:t>
            </w:r>
          </w:p>
        </w:tc>
        <w:tc>
          <w:tcPr>
            <w:cnfStyle w:val="000100000000" w:firstRow="0" w:lastRow="0" w:firstColumn="0" w:lastColumn="1" w:oddVBand="0" w:evenVBand="0" w:oddHBand="0" w:evenHBand="0" w:firstRowFirstColumn="0" w:firstRowLastColumn="0" w:lastRowFirstColumn="0" w:lastRowLastColumn="0"/>
            <w:tcW w:w="815" w:type="dxa"/>
          </w:tcPr>
          <w:p w14:paraId="1771233D" w14:textId="77777777" w:rsidR="009021F1" w:rsidRPr="003C2768" w:rsidRDefault="009021F1" w:rsidP="00203CBD">
            <w:pPr>
              <w:rPr>
                <w:b w:val="0"/>
              </w:rPr>
            </w:pPr>
            <w:r w:rsidRPr="003C2768">
              <w:t>--</w:t>
            </w:r>
          </w:p>
        </w:tc>
      </w:tr>
      <w:tr w:rsidR="009021F1" w:rsidRPr="003C2768" w14:paraId="1B6C7370" w14:textId="77777777" w:rsidTr="00203CBD">
        <w:trPr>
          <w:trHeight w:val="449"/>
        </w:trPr>
        <w:tc>
          <w:tcPr>
            <w:cnfStyle w:val="001000000000" w:firstRow="0" w:lastRow="0" w:firstColumn="1" w:lastColumn="0" w:oddVBand="0" w:evenVBand="0" w:oddHBand="0" w:evenHBand="0" w:firstRowFirstColumn="0" w:firstRowLastColumn="0" w:lastRowFirstColumn="0" w:lastRowLastColumn="0"/>
            <w:tcW w:w="1620" w:type="dxa"/>
          </w:tcPr>
          <w:p w14:paraId="3C4ACDA5" w14:textId="77777777" w:rsidR="009021F1" w:rsidRPr="003C2768" w:rsidRDefault="009021F1" w:rsidP="00203CBD">
            <w:r w:rsidRPr="003C2768">
              <w:t>Executive Summary</w:t>
            </w:r>
          </w:p>
        </w:tc>
        <w:tc>
          <w:tcPr>
            <w:tcW w:w="6925" w:type="dxa"/>
          </w:tcPr>
          <w:p w14:paraId="1CC00BBC" w14:textId="77777777" w:rsidR="009021F1" w:rsidRPr="003C2768" w:rsidRDefault="009021F1" w:rsidP="00203CBD">
            <w:pPr>
              <w:cnfStyle w:val="000000000000" w:firstRow="0" w:lastRow="0" w:firstColumn="0" w:lastColumn="0" w:oddVBand="0" w:evenVBand="0" w:oddHBand="0" w:evenHBand="0" w:firstRowFirstColumn="0" w:firstRowLastColumn="0" w:lastRowFirstColumn="0" w:lastRowLastColumn="0"/>
            </w:pPr>
            <w:r w:rsidRPr="003C2768">
              <w:t>Required, not scored</w:t>
            </w:r>
          </w:p>
        </w:tc>
        <w:tc>
          <w:tcPr>
            <w:cnfStyle w:val="000100000000" w:firstRow="0" w:lastRow="0" w:firstColumn="0" w:lastColumn="1" w:oddVBand="0" w:evenVBand="0" w:oddHBand="0" w:evenHBand="0" w:firstRowFirstColumn="0" w:firstRowLastColumn="0" w:lastRowFirstColumn="0" w:lastRowLastColumn="0"/>
            <w:tcW w:w="815" w:type="dxa"/>
          </w:tcPr>
          <w:p w14:paraId="0E8EE824" w14:textId="77777777" w:rsidR="009021F1" w:rsidRPr="003C2768" w:rsidRDefault="009021F1" w:rsidP="00203CBD">
            <w:pPr>
              <w:rPr>
                <w:b w:val="0"/>
              </w:rPr>
            </w:pPr>
            <w:r w:rsidRPr="003C2768">
              <w:t>--</w:t>
            </w:r>
          </w:p>
        </w:tc>
      </w:tr>
      <w:tr w:rsidR="009021F1" w:rsidRPr="003C2768" w14:paraId="75BD40AD" w14:textId="77777777" w:rsidTr="00203CBD">
        <w:trPr>
          <w:trHeight w:val="3242"/>
        </w:trPr>
        <w:tc>
          <w:tcPr>
            <w:cnfStyle w:val="001000000000" w:firstRow="0" w:lastRow="0" w:firstColumn="1" w:lastColumn="0" w:oddVBand="0" w:evenVBand="0" w:oddHBand="0" w:evenHBand="0" w:firstRowFirstColumn="0" w:firstRowLastColumn="0" w:lastRowFirstColumn="0" w:lastRowLastColumn="0"/>
            <w:tcW w:w="1620" w:type="dxa"/>
          </w:tcPr>
          <w:p w14:paraId="2A9558AB" w14:textId="77777777" w:rsidR="009021F1" w:rsidRPr="003C2768" w:rsidRDefault="009021F1" w:rsidP="00203CBD">
            <w:r w:rsidRPr="003C2768">
              <w:t>Organizational Overview</w:t>
            </w:r>
          </w:p>
          <w:p w14:paraId="3E776ED0" w14:textId="77777777" w:rsidR="009021F1" w:rsidRPr="003C2768" w:rsidRDefault="009021F1" w:rsidP="00203CBD">
            <w:r w:rsidRPr="003C2768">
              <w:t>(maximum of 20 points)</w:t>
            </w:r>
          </w:p>
        </w:tc>
        <w:tc>
          <w:tcPr>
            <w:tcW w:w="6925" w:type="dxa"/>
          </w:tcPr>
          <w:p w14:paraId="06E30179" w14:textId="71039190" w:rsidR="009021F1" w:rsidRPr="003C2768" w:rsidRDefault="009021F1" w:rsidP="00203CBD">
            <w:pPr>
              <w:cnfStyle w:val="000000000000" w:firstRow="0" w:lastRow="0" w:firstColumn="0" w:lastColumn="0" w:oddVBand="0" w:evenVBand="0" w:oddHBand="0" w:evenHBand="0" w:firstRowFirstColumn="0" w:firstRowLastColumn="0" w:lastRowFirstColumn="0" w:lastRowLastColumn="0"/>
            </w:pPr>
            <w:r w:rsidRPr="003C2768">
              <w:t>Proposal provides an overview of the lead organization including</w:t>
            </w:r>
            <w:r w:rsidR="000E3E19">
              <w:t>-</w:t>
            </w:r>
            <w:r w:rsidRPr="003C2768">
              <w:t xml:space="preserve"> year established, legal status, governance structure, mission, principal programs and services, executive leadership, annual budget, and number of full-time staff.</w:t>
            </w:r>
          </w:p>
          <w:p w14:paraId="4DBC459D" w14:textId="77777777" w:rsidR="009021F1" w:rsidRPr="003C2768" w:rsidRDefault="009021F1" w:rsidP="00203CBD">
            <w:pPr>
              <w:cnfStyle w:val="000000000000" w:firstRow="0" w:lastRow="0" w:firstColumn="0" w:lastColumn="0" w:oddVBand="0" w:evenVBand="0" w:oddHBand="0" w:evenHBand="0" w:firstRowFirstColumn="0" w:firstRowLastColumn="0" w:lastRowFirstColumn="0" w:lastRowLastColumn="0"/>
            </w:pPr>
          </w:p>
          <w:p w14:paraId="4AC77CE3" w14:textId="77777777" w:rsidR="009021F1" w:rsidRPr="003C2768" w:rsidRDefault="009021F1" w:rsidP="00203CBD">
            <w:pPr>
              <w:cnfStyle w:val="000000000000" w:firstRow="0" w:lastRow="0" w:firstColumn="0" w:lastColumn="0" w:oddVBand="0" w:evenVBand="0" w:oddHBand="0" w:evenHBand="0" w:firstRowFirstColumn="0" w:firstRowLastColumn="0" w:lastRowFirstColumn="0" w:lastRowLastColumn="0"/>
            </w:pPr>
            <w:r w:rsidRPr="003C2768">
              <w:t>The proposal provides evidence of program success consisting of past program performance and integration of principles and practices in program design of program success.</w:t>
            </w:r>
          </w:p>
          <w:p w14:paraId="620EFD09" w14:textId="77777777" w:rsidR="009021F1" w:rsidRPr="003C2768" w:rsidRDefault="009021F1" w:rsidP="00203CBD">
            <w:pPr>
              <w:cnfStyle w:val="000000000000" w:firstRow="0" w:lastRow="0" w:firstColumn="0" w:lastColumn="0" w:oddVBand="0" w:evenVBand="0" w:oddHBand="0" w:evenHBand="0" w:firstRowFirstColumn="0" w:firstRowLastColumn="0" w:lastRowFirstColumn="0" w:lastRowLastColumn="0"/>
            </w:pPr>
          </w:p>
          <w:p w14:paraId="740E23AC" w14:textId="77777777" w:rsidR="009021F1" w:rsidRPr="003C2768" w:rsidRDefault="009021F1" w:rsidP="00203CBD">
            <w:pPr>
              <w:cnfStyle w:val="000000000000" w:firstRow="0" w:lastRow="0" w:firstColumn="0" w:lastColumn="0" w:oddVBand="0" w:evenVBand="0" w:oddHBand="0" w:evenHBand="0" w:firstRowFirstColumn="0" w:firstRowLastColumn="0" w:lastRowFirstColumn="0" w:lastRowLastColumn="0"/>
            </w:pPr>
            <w:r w:rsidRPr="003C2768">
              <w:t>Proposal describes the organization’s knowledge, expertise and experience working with under-served and targeted populations and the challenges within the workforce development system.</w:t>
            </w:r>
          </w:p>
          <w:p w14:paraId="5D7B82C8" w14:textId="77777777" w:rsidR="009021F1" w:rsidRPr="003C2768" w:rsidRDefault="009021F1" w:rsidP="00203CBD">
            <w:pPr>
              <w:cnfStyle w:val="000000000000" w:firstRow="0" w:lastRow="0" w:firstColumn="0" w:lastColumn="0" w:oddVBand="0" w:evenVBand="0" w:oddHBand="0" w:evenHBand="0" w:firstRowFirstColumn="0" w:firstRowLastColumn="0" w:lastRowFirstColumn="0" w:lastRowLastColumn="0"/>
            </w:pPr>
          </w:p>
          <w:p w14:paraId="665511E3" w14:textId="77777777" w:rsidR="009021F1" w:rsidRPr="003C2768" w:rsidRDefault="009021F1" w:rsidP="00203CBD">
            <w:pPr>
              <w:cnfStyle w:val="000000000000" w:firstRow="0" w:lastRow="0" w:firstColumn="0" w:lastColumn="0" w:oddVBand="0" w:evenVBand="0" w:oddHBand="0" w:evenHBand="0" w:firstRowFirstColumn="0" w:firstRowLastColumn="0" w:lastRowFirstColumn="0" w:lastRowLastColumn="0"/>
            </w:pPr>
            <w:r w:rsidRPr="003C2768">
              <w:t>Proposal describes what systems are in place to ensure administrative and fiscal support and oversight</w:t>
            </w:r>
            <w:r>
              <w:t>.</w:t>
            </w:r>
          </w:p>
          <w:p w14:paraId="689C2C7F" w14:textId="77777777" w:rsidR="009021F1" w:rsidRPr="003C2768" w:rsidRDefault="009021F1" w:rsidP="00203CBD">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15" w:type="dxa"/>
          </w:tcPr>
          <w:p w14:paraId="4A63E7B7" w14:textId="77777777" w:rsidR="009021F1" w:rsidRPr="003C2768" w:rsidRDefault="009021F1" w:rsidP="00203CBD">
            <w:pPr>
              <w:rPr>
                <w:b w:val="0"/>
              </w:rPr>
            </w:pPr>
          </w:p>
        </w:tc>
      </w:tr>
      <w:tr w:rsidR="009021F1" w:rsidRPr="003C2768" w14:paraId="1A224EB8" w14:textId="77777777" w:rsidTr="00203CBD">
        <w:trPr>
          <w:trHeight w:val="2683"/>
        </w:trPr>
        <w:tc>
          <w:tcPr>
            <w:cnfStyle w:val="001000000000" w:firstRow="0" w:lastRow="0" w:firstColumn="1" w:lastColumn="0" w:oddVBand="0" w:evenVBand="0" w:oddHBand="0" w:evenHBand="0" w:firstRowFirstColumn="0" w:firstRowLastColumn="0" w:lastRowFirstColumn="0" w:lastRowLastColumn="0"/>
            <w:tcW w:w="1620" w:type="dxa"/>
          </w:tcPr>
          <w:p w14:paraId="78672DF2" w14:textId="77777777" w:rsidR="009021F1" w:rsidRPr="003C2768" w:rsidRDefault="009021F1" w:rsidP="00203CBD">
            <w:r w:rsidRPr="003C2768">
              <w:t>Program Narrative</w:t>
            </w:r>
          </w:p>
          <w:p w14:paraId="295A9BEB" w14:textId="77777777" w:rsidR="009021F1" w:rsidRPr="003C2768" w:rsidRDefault="009021F1" w:rsidP="00203CBD">
            <w:r w:rsidRPr="003C2768">
              <w:t>(maximum of 55 points)</w:t>
            </w:r>
          </w:p>
        </w:tc>
        <w:tc>
          <w:tcPr>
            <w:tcW w:w="6925" w:type="dxa"/>
          </w:tcPr>
          <w:p w14:paraId="141C5BB8"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r w:rsidRPr="003C2768">
              <w:t>Proposal clearly demonstrates how the applicant will effectively meet all the standards, expectations, and desir</w:t>
            </w:r>
            <w:r>
              <w:t>ed outcomes found in this RFP.</w:t>
            </w:r>
          </w:p>
          <w:p w14:paraId="1EF7510D"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p>
          <w:p w14:paraId="10ED23D6"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r>
              <w:t>Proposal includes a clear staffing plan to support the programmatic and executive components of the program.</w:t>
            </w:r>
          </w:p>
          <w:p w14:paraId="7484807C"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p>
          <w:p w14:paraId="750500AF" w14:textId="555F6EF7" w:rsidR="009021F1" w:rsidRDefault="009021F1" w:rsidP="00203CBD">
            <w:pPr>
              <w:cnfStyle w:val="000000000000" w:firstRow="0" w:lastRow="0" w:firstColumn="0" w:lastColumn="0" w:oddVBand="0" w:evenVBand="0" w:oddHBand="0" w:evenHBand="0" w:firstRowFirstColumn="0" w:firstRowLastColumn="0" w:lastRowFirstColumn="0" w:lastRowLastColumn="0"/>
            </w:pPr>
            <w:r>
              <w:t xml:space="preserve">Proposal describes plans for outreach, communication, and recruitment of </w:t>
            </w:r>
            <w:r w:rsidR="00030B54">
              <w:t>adults, dislocated workers, and youth</w:t>
            </w:r>
            <w:r w:rsidR="00E949AC">
              <w:t>.</w:t>
            </w:r>
          </w:p>
          <w:p w14:paraId="369056CA" w14:textId="77777777" w:rsidR="00E949AC" w:rsidRDefault="00E949AC" w:rsidP="00203CBD">
            <w:pPr>
              <w:cnfStyle w:val="000000000000" w:firstRow="0" w:lastRow="0" w:firstColumn="0" w:lastColumn="0" w:oddVBand="0" w:evenVBand="0" w:oddHBand="0" w:evenHBand="0" w:firstRowFirstColumn="0" w:firstRowLastColumn="0" w:lastRowFirstColumn="0" w:lastRowLastColumn="0"/>
            </w:pPr>
          </w:p>
          <w:p w14:paraId="5BF8241F"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r>
              <w:t>Proposal describes a model for effective delivery of Career Services, clearly demonstrating how job seekers will be connected to opportunities in quality, sustainable careers.  All items included in the statement of work should be addressed.</w:t>
            </w:r>
          </w:p>
          <w:p w14:paraId="598E9E7D"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p>
          <w:p w14:paraId="4F630A76"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r>
              <w:t>Proposal describes a model for effective delivery of Training Services, including the efficient and strategic use of training funds.  All items included in the statement of work should be addressed.</w:t>
            </w:r>
          </w:p>
          <w:p w14:paraId="25951DAC"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p>
          <w:p w14:paraId="64A009ED"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r>
              <w:t>Proposal describes efforts that will support sector strategies in the local area.</w:t>
            </w:r>
          </w:p>
          <w:p w14:paraId="6AA9BD02"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p>
          <w:p w14:paraId="0CC4F5DB"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r>
              <w:t xml:space="preserve">Proposal describes plans for serving those with barriers to employment and ensuring WIOA Priority of Service is followed.  </w:t>
            </w:r>
          </w:p>
          <w:p w14:paraId="7B189D42"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p>
          <w:p w14:paraId="7A55F0D9"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r>
              <w:t>Proposal clearly describes how supportive services will be utilized to assist participants.</w:t>
            </w:r>
          </w:p>
          <w:p w14:paraId="4E05A90C"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p>
          <w:p w14:paraId="4A3300B5" w14:textId="189F02C6" w:rsidR="009021F1" w:rsidRDefault="009021F1" w:rsidP="00203CBD">
            <w:pPr>
              <w:cnfStyle w:val="000000000000" w:firstRow="0" w:lastRow="0" w:firstColumn="0" w:lastColumn="0" w:oddVBand="0" w:evenVBand="0" w:oddHBand="0" w:evenHBand="0" w:firstRowFirstColumn="0" w:firstRowLastColumn="0" w:lastRowFirstColumn="0" w:lastRowLastColumn="0"/>
            </w:pPr>
            <w:r>
              <w:t>Proposal describes plans for coordination and collaboration with partner programs and agencies</w:t>
            </w:r>
            <w:r w:rsidR="003E3AB5">
              <w:t>.</w:t>
            </w:r>
            <w:r>
              <w:t xml:space="preserve"> This description should include information on facilitating referrals to partner programs and agencies.</w:t>
            </w:r>
          </w:p>
          <w:p w14:paraId="21AF074F"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p>
          <w:p w14:paraId="52B81639"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r>
              <w:t>Proposal should describe how business engagement will be coordinated with all Iowa</w:t>
            </w:r>
            <w:r w:rsidRPr="00F05C9E">
              <w:rPr>
                <w:i/>
              </w:rPr>
              <w:t>WORKS</w:t>
            </w:r>
            <w:r>
              <w:t xml:space="preserve"> partners.</w:t>
            </w:r>
          </w:p>
          <w:p w14:paraId="7B396F35"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p>
          <w:p w14:paraId="656C30AC"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r>
              <w:t>Proposal describes, in detail, the strategies to be used to ensure success and meet or exceed established performance goals.  All items included in the statement of work should be addressed.</w:t>
            </w:r>
          </w:p>
          <w:p w14:paraId="02943066"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p>
          <w:p w14:paraId="0A115A7A"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r>
              <w:t>Proposal describes the use of technology to enhance service delivery, program reporting and other elements of your proposal.  This should include the use of the IowaWORKS system to enter, track, and validate WIOA data.</w:t>
            </w:r>
          </w:p>
          <w:p w14:paraId="56C8AE3F"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p>
          <w:p w14:paraId="6BD192FF"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r>
              <w:t xml:space="preserve">If applicable, this proposal should include detailed transition plans to ensure the seamless transition and minimize disruption of services to job seekers and employers.  </w:t>
            </w:r>
          </w:p>
          <w:p w14:paraId="620135AC" w14:textId="77777777" w:rsidR="009021F1" w:rsidRPr="003C2768" w:rsidRDefault="009021F1" w:rsidP="00203CBD">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15" w:type="dxa"/>
          </w:tcPr>
          <w:p w14:paraId="6374FD32" w14:textId="77777777" w:rsidR="009021F1" w:rsidRPr="003C2768" w:rsidRDefault="009021F1" w:rsidP="00203CBD">
            <w:pPr>
              <w:rPr>
                <w:b w:val="0"/>
              </w:rPr>
            </w:pPr>
          </w:p>
        </w:tc>
      </w:tr>
      <w:tr w:rsidR="009021F1" w:rsidRPr="003C2768" w14:paraId="76C11811" w14:textId="77777777" w:rsidTr="00203CBD">
        <w:trPr>
          <w:trHeight w:val="1890"/>
        </w:trPr>
        <w:tc>
          <w:tcPr>
            <w:cnfStyle w:val="001000000000" w:firstRow="0" w:lastRow="0" w:firstColumn="1" w:lastColumn="0" w:oddVBand="0" w:evenVBand="0" w:oddHBand="0" w:evenHBand="0" w:firstRowFirstColumn="0" w:firstRowLastColumn="0" w:lastRowFirstColumn="0" w:lastRowLastColumn="0"/>
            <w:tcW w:w="1620" w:type="dxa"/>
          </w:tcPr>
          <w:p w14:paraId="31329D5F" w14:textId="77777777" w:rsidR="009021F1" w:rsidRPr="003C2768" w:rsidRDefault="009021F1" w:rsidP="00203CBD">
            <w:r w:rsidRPr="003C2768">
              <w:t>Budget and Budget Narrative</w:t>
            </w:r>
          </w:p>
          <w:p w14:paraId="7DCC05A6" w14:textId="77777777" w:rsidR="009021F1" w:rsidRPr="003C2768" w:rsidRDefault="009021F1" w:rsidP="00203CBD">
            <w:r w:rsidRPr="003C2768">
              <w:t>(maximum of 15 points)</w:t>
            </w:r>
          </w:p>
        </w:tc>
        <w:tc>
          <w:tcPr>
            <w:tcW w:w="6925" w:type="dxa"/>
          </w:tcPr>
          <w:p w14:paraId="17019DBB" w14:textId="77777777" w:rsidR="009021F1" w:rsidRPr="004C3880" w:rsidRDefault="009021F1" w:rsidP="00F8323E">
            <w:pPr>
              <w:cnfStyle w:val="000000000000" w:firstRow="0" w:lastRow="0" w:firstColumn="0" w:lastColumn="0" w:oddVBand="0" w:evenVBand="0" w:oddHBand="0" w:evenHBand="0" w:firstRowFirstColumn="0" w:firstRowLastColumn="0" w:lastRowFirstColumn="0" w:lastRowLastColumn="0"/>
            </w:pPr>
            <w:r w:rsidRPr="004C3880">
              <w:t>Budget is reasonable and well-defined for collaborative service delivery.</w:t>
            </w:r>
          </w:p>
          <w:p w14:paraId="340CBC1E" w14:textId="77777777" w:rsidR="009021F1" w:rsidRPr="004C3880" w:rsidRDefault="009021F1" w:rsidP="00F8323E">
            <w:pPr>
              <w:cnfStyle w:val="000000000000" w:firstRow="0" w:lastRow="0" w:firstColumn="0" w:lastColumn="0" w:oddVBand="0" w:evenVBand="0" w:oddHBand="0" w:evenHBand="0" w:firstRowFirstColumn="0" w:firstRowLastColumn="0" w:lastRowFirstColumn="0" w:lastRowLastColumn="0"/>
            </w:pPr>
          </w:p>
          <w:p w14:paraId="679992AD" w14:textId="77777777" w:rsidR="009021F1" w:rsidRPr="004C3880" w:rsidRDefault="009021F1" w:rsidP="00F8323E">
            <w:pPr>
              <w:cnfStyle w:val="000000000000" w:firstRow="0" w:lastRow="0" w:firstColumn="0" w:lastColumn="0" w:oddVBand="0" w:evenVBand="0" w:oddHBand="0" w:evenHBand="0" w:firstRowFirstColumn="0" w:firstRowLastColumn="0" w:lastRowFirstColumn="0" w:lastRowLastColumn="0"/>
            </w:pPr>
            <w:r w:rsidRPr="004C3880">
              <w:t>Budget Narrative justifies the need for all costs built into the line-item detail and the methodology used to derive each cost.</w:t>
            </w:r>
          </w:p>
          <w:p w14:paraId="099CF781" w14:textId="77777777" w:rsidR="009021F1" w:rsidRPr="004C3880" w:rsidRDefault="009021F1" w:rsidP="00F8323E">
            <w:pPr>
              <w:cnfStyle w:val="000000000000" w:firstRow="0" w:lastRow="0" w:firstColumn="0" w:lastColumn="0" w:oddVBand="0" w:evenVBand="0" w:oddHBand="0" w:evenHBand="0" w:firstRowFirstColumn="0" w:firstRowLastColumn="0" w:lastRowFirstColumn="0" w:lastRowLastColumn="0"/>
            </w:pPr>
          </w:p>
          <w:p w14:paraId="65CFBE9E" w14:textId="77777777" w:rsidR="009021F1" w:rsidRPr="004C3880" w:rsidRDefault="009021F1" w:rsidP="00203CBD">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15" w:type="dxa"/>
          </w:tcPr>
          <w:p w14:paraId="6DD09A6C" w14:textId="77777777" w:rsidR="009021F1" w:rsidRPr="003C2768" w:rsidRDefault="009021F1" w:rsidP="00203CBD">
            <w:pPr>
              <w:rPr>
                <w:b w:val="0"/>
              </w:rPr>
            </w:pPr>
          </w:p>
        </w:tc>
      </w:tr>
      <w:tr w:rsidR="009021F1" w:rsidRPr="003C2768" w14:paraId="29E2A9D7" w14:textId="77777777" w:rsidTr="00203CBD">
        <w:trPr>
          <w:trHeight w:val="883"/>
        </w:trPr>
        <w:tc>
          <w:tcPr>
            <w:cnfStyle w:val="001000000000" w:firstRow="0" w:lastRow="0" w:firstColumn="1" w:lastColumn="0" w:oddVBand="0" w:evenVBand="0" w:oddHBand="0" w:evenHBand="0" w:firstRowFirstColumn="0" w:firstRowLastColumn="0" w:lastRowFirstColumn="0" w:lastRowLastColumn="0"/>
            <w:tcW w:w="1620" w:type="dxa"/>
          </w:tcPr>
          <w:p w14:paraId="68C547AC" w14:textId="77777777" w:rsidR="009021F1" w:rsidRPr="003C2768" w:rsidRDefault="009021F1" w:rsidP="00203CBD">
            <w:r w:rsidRPr="003C2768">
              <w:t>Attachments</w:t>
            </w:r>
          </w:p>
          <w:p w14:paraId="735B894B" w14:textId="77777777" w:rsidR="009021F1" w:rsidRPr="003C2768" w:rsidRDefault="009021F1" w:rsidP="00203CBD">
            <w:r w:rsidRPr="003C2768">
              <w:t>(maximum of 10 points)</w:t>
            </w:r>
          </w:p>
        </w:tc>
        <w:tc>
          <w:tcPr>
            <w:tcW w:w="6925" w:type="dxa"/>
          </w:tcPr>
          <w:p w14:paraId="19AEED19" w14:textId="77777777" w:rsidR="009021F1" w:rsidRPr="00EE0F59" w:rsidRDefault="009021F1" w:rsidP="00203CBD">
            <w:pPr>
              <w:cnfStyle w:val="000000000000" w:firstRow="0" w:lastRow="0" w:firstColumn="0" w:lastColumn="0" w:oddVBand="0" w:evenVBand="0" w:oddHBand="0" w:evenHBand="0" w:firstRowFirstColumn="0" w:firstRowLastColumn="0" w:lastRowFirstColumn="0" w:lastRowLastColumn="0"/>
            </w:pPr>
            <w:r w:rsidRPr="00EE0F59">
              <w:t>All required attachments are included and support the associated narrative sections.</w:t>
            </w:r>
          </w:p>
          <w:p w14:paraId="66CA8C74" w14:textId="77777777" w:rsidR="009021F1" w:rsidRPr="003C2768" w:rsidRDefault="009021F1" w:rsidP="00203CBD">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15" w:type="dxa"/>
          </w:tcPr>
          <w:p w14:paraId="037B3D13" w14:textId="77777777" w:rsidR="009021F1" w:rsidRPr="003C2768" w:rsidRDefault="009021F1" w:rsidP="00203CBD">
            <w:pPr>
              <w:rPr>
                <w:b w:val="0"/>
              </w:rPr>
            </w:pPr>
          </w:p>
        </w:tc>
      </w:tr>
      <w:tr w:rsidR="005555EA" w:rsidRPr="003C2768" w14:paraId="51C1C0B4" w14:textId="77777777" w:rsidTr="003F3107">
        <w:trPr>
          <w:cnfStyle w:val="010000000000" w:firstRow="0" w:lastRow="1"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620" w:type="dxa"/>
          </w:tcPr>
          <w:p w14:paraId="2D567077" w14:textId="77777777" w:rsidR="005555EA" w:rsidRPr="003C2768" w:rsidRDefault="005555EA" w:rsidP="00203CBD"/>
        </w:tc>
        <w:tc>
          <w:tcPr>
            <w:tcW w:w="6925" w:type="dxa"/>
          </w:tcPr>
          <w:p w14:paraId="68255241" w14:textId="70E8611B" w:rsidR="005555EA" w:rsidRPr="00EE0F59" w:rsidRDefault="00EE0F59" w:rsidP="00203CBD">
            <w:pPr>
              <w:cnfStyle w:val="010000000000" w:firstRow="0" w:lastRow="1" w:firstColumn="0" w:lastColumn="0" w:oddVBand="0" w:evenVBand="0" w:oddHBand="0" w:evenHBand="0" w:firstRowFirstColumn="0" w:firstRowLastColumn="0" w:lastRowFirstColumn="0" w:lastRowLastColumn="0"/>
            </w:pPr>
            <w:r w:rsidRPr="00EE0F59">
              <w:t>Total Score</w:t>
            </w:r>
          </w:p>
        </w:tc>
        <w:tc>
          <w:tcPr>
            <w:cnfStyle w:val="000100000000" w:firstRow="0" w:lastRow="0" w:firstColumn="0" w:lastColumn="1" w:oddVBand="0" w:evenVBand="0" w:oddHBand="0" w:evenHBand="0" w:firstRowFirstColumn="0" w:firstRowLastColumn="0" w:lastRowFirstColumn="0" w:lastRowLastColumn="0"/>
            <w:tcW w:w="815" w:type="dxa"/>
          </w:tcPr>
          <w:p w14:paraId="7AD17D53" w14:textId="77777777" w:rsidR="005555EA" w:rsidRPr="003C2768" w:rsidRDefault="005555EA" w:rsidP="00203CBD"/>
        </w:tc>
      </w:tr>
    </w:tbl>
    <w:p w14:paraId="0AE51366" w14:textId="39C4F7F7" w:rsidR="009021F1" w:rsidRPr="009021F1" w:rsidRDefault="009021F1" w:rsidP="00F8323E"/>
    <w:sectPr w:rsidR="009021F1" w:rsidRPr="009021F1" w:rsidSect="009775EE">
      <w:headerReference w:type="default" r:id="rId26"/>
      <w:footerReference w:type="default" r:id="rId27"/>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9222B" w14:textId="77777777" w:rsidR="00E77005" w:rsidRDefault="00E77005" w:rsidP="003516B4">
      <w:pPr>
        <w:spacing w:after="0" w:line="240" w:lineRule="auto"/>
      </w:pPr>
      <w:r>
        <w:separator/>
      </w:r>
    </w:p>
  </w:endnote>
  <w:endnote w:type="continuationSeparator" w:id="0">
    <w:p w14:paraId="20F24A3A" w14:textId="77777777" w:rsidR="00E77005" w:rsidRDefault="00E77005" w:rsidP="003516B4">
      <w:pPr>
        <w:spacing w:after="0" w:line="240" w:lineRule="auto"/>
      </w:pPr>
      <w:r>
        <w:continuationSeparator/>
      </w:r>
    </w:p>
  </w:endnote>
  <w:endnote w:type="continuationNotice" w:id="1">
    <w:p w14:paraId="1585E48C" w14:textId="77777777" w:rsidR="00E77005" w:rsidRDefault="00E770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511842717"/>
      <w:docPartObj>
        <w:docPartGallery w:val="Page Numbers (Bottom of Page)"/>
        <w:docPartUnique/>
      </w:docPartObj>
    </w:sdtPr>
    <w:sdtEndPr>
      <w:rPr>
        <w:noProof/>
      </w:rPr>
    </w:sdtEndPr>
    <w:sdtContent>
      <w:p w14:paraId="181A6201" w14:textId="2C7ABA67" w:rsidR="00E77005" w:rsidRDefault="00E77005">
        <w:pPr>
          <w:pStyle w:val="Footer"/>
          <w:jc w:val="right"/>
        </w:pPr>
        <w:r>
          <w:rPr>
            <w:noProof w:val="0"/>
          </w:rPr>
          <w:t xml:space="preserve">Adult </w:t>
        </w:r>
        <w:r w:rsidRPr="007B1BA2">
          <mc:AlternateContent>
            <mc:Choice Requires="wps">
              <w:drawing>
                <wp:anchor distT="0" distB="0" distL="114300" distR="114300" simplePos="0" relativeHeight="251657728" behindDoc="0" locked="1" layoutInCell="1" allowOverlap="1" wp14:anchorId="74A682C4" wp14:editId="697C0B24">
                  <wp:simplePos x="0" y="0"/>
                  <wp:positionH relativeFrom="column">
                    <wp:posOffset>-342900</wp:posOffset>
                  </wp:positionH>
                  <wp:positionV relativeFrom="paragraph">
                    <wp:posOffset>-57785</wp:posOffset>
                  </wp:positionV>
                  <wp:extent cx="3474720" cy="17780"/>
                  <wp:effectExtent l="0" t="0" r="0" b="0"/>
                  <wp:wrapNone/>
                  <wp:docPr id="3" name="Rectangle 12">
                    <a:extLst xmlns:a="http://schemas.openxmlformats.org/drawingml/2006/main">
                      <a:ext uri="{FF2B5EF4-FFF2-40B4-BE49-F238E27FC236}">
                        <a16:creationId xmlns:a16="http://schemas.microsoft.com/office/drawing/2014/main" id="{42BB37D5-54EB-4F8A-B0A5-F3D1A8225823}"/>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74720" cy="17780"/>
                          </a:xfrm>
                          <a:prstGeom prst="rect">
                            <a:avLst/>
                          </a:prstGeom>
                          <a:gradFill flip="none" rotWithShape="1">
                            <a:gsLst>
                              <a:gs pos="6000">
                                <a:sysClr val="window" lastClr="FFFFFF">
                                  <a:alpha val="0"/>
                                </a:sysClr>
                              </a:gs>
                              <a:gs pos="39852">
                                <a:srgbClr val="0F6A6B"/>
                              </a:gs>
                              <a:gs pos="99000">
                                <a:sysClr val="window" lastClr="FFFFFF">
                                  <a:alpha val="0"/>
                                </a:sysClr>
                              </a:gs>
                              <a:gs pos="92000">
                                <a:srgbClr val="0F6A6B"/>
                              </a:gs>
                            </a:gsLst>
                            <a:lin ang="10800000" scaled="1"/>
                            <a:tileRect/>
                          </a:gradFill>
                          <a:ln w="12700" cap="flat" cmpd="sng" algn="ctr">
                            <a:noFill/>
                            <a:prstDash val="solid"/>
                            <a:miter lim="800000"/>
                          </a:ln>
                          <a:effectLst/>
                        </wps:spPr>
                        <wps:bodyPr rtlCol="0" anchor="ctr"/>
                      </wps:wsp>
                    </a:graphicData>
                  </a:graphic>
                  <wp14:sizeRelV relativeFrom="margin">
                    <wp14:pctHeight>0</wp14:pctHeight>
                  </wp14:sizeRelV>
                </wp:anchor>
              </w:drawing>
            </mc:Choice>
            <mc:Fallback>
              <w:pict>
                <v:rect w14:anchorId="775A104A" id="Rectangle 12" o:spid="_x0000_s1026" style="position:absolute;margin-left:-27pt;margin-top:-4.55pt;width:273.6pt;height:1.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" fillcolor="window" stroked="f" strokeweight="1pt">
                  <v:fill opacity="0" color2="window" o:opacity2="0" rotate="t" angle="270" colors="0 window;3932f window;26117f #0f6a6b;60293f #0f6a6b" focus="100%" type="gradient"/>
                  <w10:anchorlock/>
                </v:rect>
              </w:pict>
            </mc:Fallback>
          </mc:AlternateContent>
        </w:r>
        <w:r>
          <w:rPr>
            <w:noProof w:val="0"/>
          </w:rPr>
          <w:t>/ Dislocated Worker / Youth Service Provider RFP</w:t>
        </w:r>
        <w:r>
          <w:rPr>
            <w:noProof w:val="0"/>
          </w:rPr>
          <w:tab/>
        </w:r>
        <w:r>
          <w:rPr>
            <w:noProof w:val="0"/>
          </w:rPr>
          <w:fldChar w:fldCharType="begin"/>
        </w:r>
        <w:r>
          <w:instrText xml:space="preserve"> PAGE   \* MERGEFORMAT </w:instrText>
        </w:r>
        <w:r>
          <w:rPr>
            <w:noProof w:val="0"/>
          </w:rPr>
          <w:fldChar w:fldCharType="separate"/>
        </w:r>
        <w:r>
          <w:t>16</w:t>
        </w:r>
        <w:r>
          <w:fldChar w:fldCharType="end"/>
        </w:r>
      </w:p>
    </w:sdtContent>
  </w:sdt>
  <w:p w14:paraId="2F298271" w14:textId="77777777" w:rsidR="00E77005" w:rsidRDefault="00E770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BA45C" w14:textId="50F0343E" w:rsidR="00E77005" w:rsidRPr="007B1BA2" w:rsidRDefault="00E77005" w:rsidP="007B1BA2">
    <w:pPr>
      <w:pStyle w:val="Footer"/>
    </w:pPr>
    <w:r w:rsidRPr="007B1BA2">
      <mc:AlternateContent>
        <mc:Choice Requires="wps">
          <w:drawing>
            <wp:anchor distT="0" distB="0" distL="114300" distR="114300" simplePos="0" relativeHeight="251656704" behindDoc="0" locked="1" layoutInCell="1" allowOverlap="1" wp14:anchorId="3C5DB0F2" wp14:editId="2B6803C6">
              <wp:simplePos x="0" y="0"/>
              <wp:positionH relativeFrom="column">
                <wp:posOffset>-477520</wp:posOffset>
              </wp:positionH>
              <wp:positionV relativeFrom="paragraph">
                <wp:posOffset>-69215</wp:posOffset>
              </wp:positionV>
              <wp:extent cx="3474720" cy="18288"/>
              <wp:effectExtent l="0" t="0" r="0" b="0"/>
              <wp:wrapNone/>
              <wp:docPr id="13" name="Rectangle 12">
                <a:extLst xmlns:a="http://schemas.openxmlformats.org/drawingml/2006/main">
                  <a:ext uri="{FF2B5EF4-FFF2-40B4-BE49-F238E27FC236}">
                    <a16:creationId xmlns:a16="http://schemas.microsoft.com/office/drawing/2014/main" id="{42BB37D5-54EB-4F8A-B0A5-F3D1A8225823}"/>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74720" cy="18288"/>
                      </a:xfrm>
                      <a:prstGeom prst="rect">
                        <a:avLst/>
                      </a:prstGeom>
                      <a:gradFill flip="none" rotWithShape="1">
                        <a:gsLst>
                          <a:gs pos="6000">
                            <a:schemeClr val="bg1">
                              <a:alpha val="0"/>
                            </a:schemeClr>
                          </a:gs>
                          <a:gs pos="39852">
                            <a:schemeClr val="accent2"/>
                          </a:gs>
                          <a:gs pos="99000">
                            <a:schemeClr val="bg1">
                              <a:alpha val="0"/>
                            </a:schemeClr>
                          </a:gs>
                          <a:gs pos="92000">
                            <a:schemeClr val="accent2"/>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xmlns:a="http://schemas.openxmlformats.org/drawingml/2006/main" xmlns:a16="http://schemas.microsoft.com/office/drawing/2014/main" xmlns:adec="http://schemas.microsoft.com/office/drawing/2017/decorative" xmlns:arto="http://schemas.microsoft.com/office/word/2006/arto">
          <w:pict w14:anchorId="707598DD">
            <v:rect id="Rectangle 12" style="position:absolute;margin-left:-37.6pt;margin-top:-5.45pt;width:273.6pt;height:1.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w14:anchorId="482D59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">
              <v:fill type="gradient" opacity="0" color2="white [3212]" colors="0 white;3932f white;26117f #0f6a6b;60293f #0f6a6b" angle="270" focus="100%" o:opacity2="0" rotate="t"/>
              <w10:anchorlock/>
            </v:rect>
          </w:pict>
        </mc:Fallback>
      </mc:AlternateContent>
    </w:r>
    <w:r w:rsidRPr="007B1BA2">
      <w:t>Document Footer Goes Here</w:t>
    </w:r>
    <w:r w:rsidRPr="007B1BA2">
      <w:tab/>
    </w:r>
    <w:r w:rsidRPr="007B1BA2">
      <w:fldChar w:fldCharType="begin"/>
    </w:r>
    <w:r w:rsidRPr="007B1BA2">
      <w:instrText xml:space="preserve"> PAGE   \* MERGEFORMAT </w:instrText>
    </w:r>
    <w:r w:rsidRPr="007B1BA2">
      <w:fldChar w:fldCharType="separate"/>
    </w:r>
    <w:r>
      <w:t>53</w:t>
    </w:r>
    <w:r w:rsidRPr="007B1BA2">
      <w:fldChar w:fldCharType="end"/>
    </w:r>
  </w:p>
  <w:p w14:paraId="2C370853" w14:textId="3373C125" w:rsidR="00E77005" w:rsidRPr="003C7B24" w:rsidRDefault="00E77005" w:rsidP="007B1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55B74" w14:textId="77777777" w:rsidR="00E77005" w:rsidRDefault="00E77005" w:rsidP="003516B4">
      <w:pPr>
        <w:spacing w:after="0" w:line="240" w:lineRule="auto"/>
      </w:pPr>
      <w:r>
        <w:separator/>
      </w:r>
    </w:p>
  </w:footnote>
  <w:footnote w:type="continuationSeparator" w:id="0">
    <w:p w14:paraId="48651D03" w14:textId="77777777" w:rsidR="00E77005" w:rsidRDefault="00E77005" w:rsidP="003516B4">
      <w:pPr>
        <w:spacing w:after="0" w:line="240" w:lineRule="auto"/>
      </w:pPr>
      <w:r>
        <w:continuationSeparator/>
      </w:r>
    </w:p>
  </w:footnote>
  <w:footnote w:type="continuationNotice" w:id="1">
    <w:p w14:paraId="09985772" w14:textId="77777777" w:rsidR="00E77005" w:rsidRDefault="00E770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26173" w14:textId="1CC8D6BB" w:rsidR="00E77005" w:rsidRDefault="00E77005">
    <w:pPr>
      <w:pStyle w:val="Header"/>
    </w:pPr>
    <w:r>
      <w:tab/>
    </w:r>
    <w:r w:rsidR="006E57CD">
      <w:rPr>
        <w:noProof/>
        <w:position w:val="-8"/>
      </w:rPr>
      <w:t>North Central Iowa Local Workforce Development Board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3A547" w14:textId="1BDE7951" w:rsidR="00E77005" w:rsidRPr="000003D4" w:rsidRDefault="00E77005" w:rsidP="0000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6562F"/>
    <w:multiLevelType w:val="hybridMultilevel"/>
    <w:tmpl w:val="89564D76"/>
    <w:lvl w:ilvl="0" w:tplc="24B46544">
      <w:start w:val="1"/>
      <w:numFmt w:val="decimal"/>
      <w:lvlText w:val="%1."/>
      <w:lvlJc w:val="left"/>
      <w:pPr>
        <w:ind w:left="1080" w:hanging="360"/>
      </w:pPr>
      <w:rPr>
        <w:rFonts w:hint="default"/>
        <w:b/>
        <w:color w:val="0F6A6B" w:themeColor="accent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005938"/>
    <w:multiLevelType w:val="multilevel"/>
    <w:tmpl w:val="EACC2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77350"/>
    <w:multiLevelType w:val="hybridMultilevel"/>
    <w:tmpl w:val="B58686F8"/>
    <w:lvl w:ilvl="0" w:tplc="59240EB0">
      <w:start w:val="1"/>
      <w:numFmt w:val="decimal"/>
      <w:lvlText w:val="%1."/>
      <w:lvlJc w:val="left"/>
      <w:pPr>
        <w:ind w:left="1080" w:hanging="360"/>
      </w:pPr>
      <w:rPr>
        <w:rFonts w:hint="default"/>
        <w:b/>
        <w:color w:val="0F6A6B" w:themeColor="accent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E90C4B"/>
    <w:multiLevelType w:val="hybridMultilevel"/>
    <w:tmpl w:val="28D861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0F3A12"/>
    <w:multiLevelType w:val="hybridMultilevel"/>
    <w:tmpl w:val="1208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96204"/>
    <w:multiLevelType w:val="hybridMultilevel"/>
    <w:tmpl w:val="2CAE65A4"/>
    <w:lvl w:ilvl="0" w:tplc="36A254BE">
      <w:start w:val="1"/>
      <w:numFmt w:val="decimal"/>
      <w:pStyle w:val="NumberedList"/>
      <w:lvlText w:val="%1."/>
      <w:lvlJc w:val="left"/>
      <w:pPr>
        <w:ind w:left="1080" w:hanging="360"/>
      </w:pPr>
      <w:rPr>
        <w:rFonts w:hint="default"/>
        <w:b/>
        <w:bCs/>
        <w:color w:val="0F6A6B" w:themeColor="accent2"/>
      </w:rPr>
    </w:lvl>
    <w:lvl w:ilvl="1" w:tplc="A7B451E2">
      <w:start w:val="1"/>
      <w:numFmt w:val="lowerLetter"/>
      <w:lvlText w:val="%2."/>
      <w:lvlJc w:val="left"/>
      <w:pPr>
        <w:ind w:left="1728" w:hanging="288"/>
      </w:pPr>
      <w:rPr>
        <w:rFonts w:hint="default"/>
        <w:color w:val="114257" w:themeColor="accent1"/>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D7266B"/>
    <w:multiLevelType w:val="hybridMultilevel"/>
    <w:tmpl w:val="4FB2C1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D8631C"/>
    <w:multiLevelType w:val="hybridMultilevel"/>
    <w:tmpl w:val="58CCDCEA"/>
    <w:lvl w:ilvl="0" w:tplc="10E46E0C">
      <w:start w:val="1"/>
      <w:numFmt w:val="bullet"/>
      <w:pStyle w:val="ListParagraph"/>
      <w:lvlText w:val=""/>
      <w:lvlJc w:val="left"/>
      <w:pPr>
        <w:ind w:left="720" w:hanging="360"/>
      </w:pPr>
      <w:rPr>
        <w:rFonts w:ascii="Wingdings 3" w:hAnsi="Wingdings 3" w:hint="default"/>
        <w:color w:val="0F6A6B" w:themeColor="accent2"/>
      </w:rPr>
    </w:lvl>
    <w:lvl w:ilvl="1" w:tplc="4F68CB5E">
      <w:start w:val="1"/>
      <w:numFmt w:val="bullet"/>
      <w:lvlText w:val=""/>
      <w:lvlJc w:val="left"/>
      <w:pPr>
        <w:ind w:left="1368" w:hanging="288"/>
      </w:pPr>
      <w:rPr>
        <w:rFonts w:ascii="Wingdings" w:hAnsi="Wingdings" w:hint="default"/>
        <w:color w:val="114257" w:themeColor="accent1"/>
      </w:rPr>
    </w:lvl>
    <w:lvl w:ilvl="2" w:tplc="098225D4">
      <w:start w:val="1"/>
      <w:numFmt w:val="bullet"/>
      <w:lvlText w:val=""/>
      <w:lvlJc w:val="left"/>
      <w:pPr>
        <w:ind w:left="2016" w:hanging="216"/>
      </w:pPr>
      <w:rPr>
        <w:rFonts w:ascii="Wingdings 3" w:hAnsi="Wingdings 3" w:hint="default"/>
        <w:color w:val="49A1A2" w:themeColor="accent3"/>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BE3DD6"/>
    <w:multiLevelType w:val="hybridMultilevel"/>
    <w:tmpl w:val="913C1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387B61"/>
    <w:multiLevelType w:val="hybridMultilevel"/>
    <w:tmpl w:val="EB48DE00"/>
    <w:lvl w:ilvl="0" w:tplc="9280C0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454EFC"/>
    <w:multiLevelType w:val="hybridMultilevel"/>
    <w:tmpl w:val="9AA421E4"/>
    <w:lvl w:ilvl="0" w:tplc="04090011">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937ECE"/>
    <w:multiLevelType w:val="multilevel"/>
    <w:tmpl w:val="12D252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79E2D81"/>
    <w:multiLevelType w:val="hybridMultilevel"/>
    <w:tmpl w:val="6D3AAF68"/>
    <w:lvl w:ilvl="0" w:tplc="DD489FA0">
      <w:start w:val="1"/>
      <w:numFmt w:val="upp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7"/>
  </w:num>
  <w:num w:numId="2">
    <w:abstractNumId w:val="5"/>
  </w:num>
  <w:num w:numId="3">
    <w:abstractNumId w:val="4"/>
  </w:num>
  <w:num w:numId="4">
    <w:abstractNumId w:val="12"/>
  </w:num>
  <w:num w:numId="5">
    <w:abstractNumId w:val="9"/>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8"/>
  </w:num>
  <w:num w:numId="12">
    <w:abstractNumId w:val="3"/>
  </w:num>
  <w:num w:numId="13">
    <w:abstractNumId w:val="6"/>
  </w:num>
  <w:num w:numId="14">
    <w:abstractNumId w:val="10"/>
  </w:num>
  <w:num w:numId="15">
    <w:abstractNumId w:val="7"/>
  </w:num>
  <w:num w:numId="16">
    <w:abstractNumId w:val="5"/>
    <w:lvlOverride w:ilvl="0">
      <w:startOverride w:val="1"/>
    </w:lvlOverride>
  </w:num>
  <w:num w:numId="17">
    <w:abstractNumId w:val="11"/>
  </w:num>
  <w:num w:numId="18">
    <w:abstractNumId w:val="1"/>
  </w:num>
  <w:num w:numId="19">
    <w:abstractNumId w:val="2"/>
  </w:num>
  <w:num w:numId="20">
    <w:abstractNumId w:val="5"/>
    <w:lvlOverride w:ilvl="0">
      <w:startOverride w:val="3"/>
    </w:lvlOverride>
  </w:num>
  <w:num w:numId="2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oNotTrackMoves/>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21"/>
    <w:rsid w:val="000003D4"/>
    <w:rsid w:val="00001228"/>
    <w:rsid w:val="0000176C"/>
    <w:rsid w:val="00004634"/>
    <w:rsid w:val="00013422"/>
    <w:rsid w:val="00022BA4"/>
    <w:rsid w:val="000231D2"/>
    <w:rsid w:val="0002396C"/>
    <w:rsid w:val="00030B54"/>
    <w:rsid w:val="000312A9"/>
    <w:rsid w:val="00031472"/>
    <w:rsid w:val="00031A9B"/>
    <w:rsid w:val="000324CF"/>
    <w:rsid w:val="00037FC8"/>
    <w:rsid w:val="00041B5B"/>
    <w:rsid w:val="000432B3"/>
    <w:rsid w:val="00043C89"/>
    <w:rsid w:val="00045321"/>
    <w:rsid w:val="00050D86"/>
    <w:rsid w:val="000526D9"/>
    <w:rsid w:val="00053EDF"/>
    <w:rsid w:val="0005453D"/>
    <w:rsid w:val="0006041E"/>
    <w:rsid w:val="000610A8"/>
    <w:rsid w:val="000638B2"/>
    <w:rsid w:val="00063B14"/>
    <w:rsid w:val="000665BC"/>
    <w:rsid w:val="000678B6"/>
    <w:rsid w:val="00071966"/>
    <w:rsid w:val="00072E57"/>
    <w:rsid w:val="000738B3"/>
    <w:rsid w:val="00074B36"/>
    <w:rsid w:val="00075E3E"/>
    <w:rsid w:val="000826E2"/>
    <w:rsid w:val="00083580"/>
    <w:rsid w:val="00084AD8"/>
    <w:rsid w:val="00085B01"/>
    <w:rsid w:val="00085D0E"/>
    <w:rsid w:val="00087B86"/>
    <w:rsid w:val="00090F6C"/>
    <w:rsid w:val="000A0AD1"/>
    <w:rsid w:val="000A0C29"/>
    <w:rsid w:val="000A31D9"/>
    <w:rsid w:val="000A643C"/>
    <w:rsid w:val="000B14C6"/>
    <w:rsid w:val="000B343A"/>
    <w:rsid w:val="000B40F2"/>
    <w:rsid w:val="000B4A3C"/>
    <w:rsid w:val="000B6146"/>
    <w:rsid w:val="000B703D"/>
    <w:rsid w:val="000B732B"/>
    <w:rsid w:val="000B74BC"/>
    <w:rsid w:val="000B7763"/>
    <w:rsid w:val="000C01BD"/>
    <w:rsid w:val="000C372F"/>
    <w:rsid w:val="000D1121"/>
    <w:rsid w:val="000D2171"/>
    <w:rsid w:val="000D3678"/>
    <w:rsid w:val="000D4455"/>
    <w:rsid w:val="000D617B"/>
    <w:rsid w:val="000D7907"/>
    <w:rsid w:val="000E0910"/>
    <w:rsid w:val="000E3E19"/>
    <w:rsid w:val="000E6FE3"/>
    <w:rsid w:val="000F2B2B"/>
    <w:rsid w:val="000F2B96"/>
    <w:rsid w:val="000F52FC"/>
    <w:rsid w:val="000F5B02"/>
    <w:rsid w:val="0010244D"/>
    <w:rsid w:val="00104381"/>
    <w:rsid w:val="00114649"/>
    <w:rsid w:val="001152C3"/>
    <w:rsid w:val="00115613"/>
    <w:rsid w:val="001255DC"/>
    <w:rsid w:val="00125990"/>
    <w:rsid w:val="00126C88"/>
    <w:rsid w:val="00130705"/>
    <w:rsid w:val="00130C58"/>
    <w:rsid w:val="00133601"/>
    <w:rsid w:val="0013536B"/>
    <w:rsid w:val="0013616F"/>
    <w:rsid w:val="00140EFA"/>
    <w:rsid w:val="00142830"/>
    <w:rsid w:val="00145CCD"/>
    <w:rsid w:val="001461B9"/>
    <w:rsid w:val="00147FE8"/>
    <w:rsid w:val="0015173D"/>
    <w:rsid w:val="00153123"/>
    <w:rsid w:val="0015410D"/>
    <w:rsid w:val="0015647A"/>
    <w:rsid w:val="001568ED"/>
    <w:rsid w:val="00160D33"/>
    <w:rsid w:val="0016238C"/>
    <w:rsid w:val="00163041"/>
    <w:rsid w:val="00163BCA"/>
    <w:rsid w:val="001657D3"/>
    <w:rsid w:val="00165810"/>
    <w:rsid w:val="00166D3D"/>
    <w:rsid w:val="00166D74"/>
    <w:rsid w:val="00167AD4"/>
    <w:rsid w:val="0017224D"/>
    <w:rsid w:val="0018201B"/>
    <w:rsid w:val="001846EF"/>
    <w:rsid w:val="00185BA3"/>
    <w:rsid w:val="00187C83"/>
    <w:rsid w:val="00190E07"/>
    <w:rsid w:val="001A6C0E"/>
    <w:rsid w:val="001A6E7B"/>
    <w:rsid w:val="001B0F74"/>
    <w:rsid w:val="001C24F1"/>
    <w:rsid w:val="001C4D7E"/>
    <w:rsid w:val="001C5D20"/>
    <w:rsid w:val="001D16DB"/>
    <w:rsid w:val="001D16E2"/>
    <w:rsid w:val="001E073D"/>
    <w:rsid w:val="001E352A"/>
    <w:rsid w:val="001E3E70"/>
    <w:rsid w:val="001E4DAA"/>
    <w:rsid w:val="001E64E3"/>
    <w:rsid w:val="001E6946"/>
    <w:rsid w:val="001E73CA"/>
    <w:rsid w:val="001E78A5"/>
    <w:rsid w:val="001E7D15"/>
    <w:rsid w:val="001F29AB"/>
    <w:rsid w:val="001F4779"/>
    <w:rsid w:val="001F782A"/>
    <w:rsid w:val="001F7DD5"/>
    <w:rsid w:val="00202F0E"/>
    <w:rsid w:val="00203CBD"/>
    <w:rsid w:val="0020483F"/>
    <w:rsid w:val="00207460"/>
    <w:rsid w:val="00207F03"/>
    <w:rsid w:val="002103DD"/>
    <w:rsid w:val="002114D5"/>
    <w:rsid w:val="0021259B"/>
    <w:rsid w:val="002138BD"/>
    <w:rsid w:val="00216103"/>
    <w:rsid w:val="002166C8"/>
    <w:rsid w:val="00221D6E"/>
    <w:rsid w:val="0022237C"/>
    <w:rsid w:val="0022252E"/>
    <w:rsid w:val="00223A2D"/>
    <w:rsid w:val="00224B59"/>
    <w:rsid w:val="00226173"/>
    <w:rsid w:val="00230BDE"/>
    <w:rsid w:val="00234023"/>
    <w:rsid w:val="0023543C"/>
    <w:rsid w:val="0024007A"/>
    <w:rsid w:val="00240EC4"/>
    <w:rsid w:val="00241A3B"/>
    <w:rsid w:val="002431EA"/>
    <w:rsid w:val="00243319"/>
    <w:rsid w:val="00244315"/>
    <w:rsid w:val="002504CF"/>
    <w:rsid w:val="00256DCF"/>
    <w:rsid w:val="00260F8A"/>
    <w:rsid w:val="00260FEA"/>
    <w:rsid w:val="00272DFC"/>
    <w:rsid w:val="00273606"/>
    <w:rsid w:val="00274AE7"/>
    <w:rsid w:val="00274BC3"/>
    <w:rsid w:val="002773E8"/>
    <w:rsid w:val="00280CDC"/>
    <w:rsid w:val="00281527"/>
    <w:rsid w:val="002832EA"/>
    <w:rsid w:val="00283A2A"/>
    <w:rsid w:val="002863E4"/>
    <w:rsid w:val="00291E97"/>
    <w:rsid w:val="00293FEA"/>
    <w:rsid w:val="00297C8A"/>
    <w:rsid w:val="002A10D4"/>
    <w:rsid w:val="002A2009"/>
    <w:rsid w:val="002A23B9"/>
    <w:rsid w:val="002A52A7"/>
    <w:rsid w:val="002A5E4F"/>
    <w:rsid w:val="002A6AB0"/>
    <w:rsid w:val="002B7695"/>
    <w:rsid w:val="002C14D1"/>
    <w:rsid w:val="002C1C44"/>
    <w:rsid w:val="002C5E33"/>
    <w:rsid w:val="002C67D4"/>
    <w:rsid w:val="002C7AC7"/>
    <w:rsid w:val="002D1CAD"/>
    <w:rsid w:val="002D2098"/>
    <w:rsid w:val="002E2CF5"/>
    <w:rsid w:val="002E3D75"/>
    <w:rsid w:val="002E574E"/>
    <w:rsid w:val="002E740B"/>
    <w:rsid w:val="002F0036"/>
    <w:rsid w:val="002F1201"/>
    <w:rsid w:val="002F62DB"/>
    <w:rsid w:val="002F6E92"/>
    <w:rsid w:val="002F7933"/>
    <w:rsid w:val="00301C61"/>
    <w:rsid w:val="00303F04"/>
    <w:rsid w:val="00304247"/>
    <w:rsid w:val="00305947"/>
    <w:rsid w:val="00307F9D"/>
    <w:rsid w:val="00314519"/>
    <w:rsid w:val="003223C8"/>
    <w:rsid w:val="00322F33"/>
    <w:rsid w:val="00331C2A"/>
    <w:rsid w:val="00333B59"/>
    <w:rsid w:val="003365E8"/>
    <w:rsid w:val="003417B3"/>
    <w:rsid w:val="0034204A"/>
    <w:rsid w:val="003423AE"/>
    <w:rsid w:val="00344095"/>
    <w:rsid w:val="003445A6"/>
    <w:rsid w:val="00344724"/>
    <w:rsid w:val="0035039F"/>
    <w:rsid w:val="00351306"/>
    <w:rsid w:val="003516B4"/>
    <w:rsid w:val="00353BAE"/>
    <w:rsid w:val="00354672"/>
    <w:rsid w:val="00356E8B"/>
    <w:rsid w:val="00362B6D"/>
    <w:rsid w:val="00367C34"/>
    <w:rsid w:val="00370687"/>
    <w:rsid w:val="00373275"/>
    <w:rsid w:val="003734E2"/>
    <w:rsid w:val="00373A5E"/>
    <w:rsid w:val="0037430A"/>
    <w:rsid w:val="00382D8A"/>
    <w:rsid w:val="00383DB0"/>
    <w:rsid w:val="003841A2"/>
    <w:rsid w:val="0038426F"/>
    <w:rsid w:val="0038626C"/>
    <w:rsid w:val="0038698A"/>
    <w:rsid w:val="0039060D"/>
    <w:rsid w:val="00392F7E"/>
    <w:rsid w:val="00394389"/>
    <w:rsid w:val="00395914"/>
    <w:rsid w:val="00397FE1"/>
    <w:rsid w:val="003A334E"/>
    <w:rsid w:val="003B0188"/>
    <w:rsid w:val="003B093D"/>
    <w:rsid w:val="003B50A9"/>
    <w:rsid w:val="003B5E5D"/>
    <w:rsid w:val="003B62DB"/>
    <w:rsid w:val="003B7B0E"/>
    <w:rsid w:val="003C1600"/>
    <w:rsid w:val="003C2B5D"/>
    <w:rsid w:val="003C2D90"/>
    <w:rsid w:val="003C42A8"/>
    <w:rsid w:val="003C51B9"/>
    <w:rsid w:val="003C625A"/>
    <w:rsid w:val="003C6C6E"/>
    <w:rsid w:val="003C7B24"/>
    <w:rsid w:val="003D59DE"/>
    <w:rsid w:val="003D60F6"/>
    <w:rsid w:val="003D7AA9"/>
    <w:rsid w:val="003E3AB5"/>
    <w:rsid w:val="003E52BB"/>
    <w:rsid w:val="003E5A06"/>
    <w:rsid w:val="003E7A41"/>
    <w:rsid w:val="003F2C88"/>
    <w:rsid w:val="003F3107"/>
    <w:rsid w:val="003F3591"/>
    <w:rsid w:val="003F3C2B"/>
    <w:rsid w:val="003F57DF"/>
    <w:rsid w:val="003F59D4"/>
    <w:rsid w:val="003F7FB8"/>
    <w:rsid w:val="0040023E"/>
    <w:rsid w:val="00404BA9"/>
    <w:rsid w:val="004070DA"/>
    <w:rsid w:val="00407699"/>
    <w:rsid w:val="0041183D"/>
    <w:rsid w:val="004123D1"/>
    <w:rsid w:val="00413896"/>
    <w:rsid w:val="00413EB6"/>
    <w:rsid w:val="00416AE5"/>
    <w:rsid w:val="00420FB0"/>
    <w:rsid w:val="004229DD"/>
    <w:rsid w:val="004230DD"/>
    <w:rsid w:val="0042319D"/>
    <w:rsid w:val="00423B6C"/>
    <w:rsid w:val="00424AD6"/>
    <w:rsid w:val="004254BF"/>
    <w:rsid w:val="00427868"/>
    <w:rsid w:val="00434B03"/>
    <w:rsid w:val="00436A11"/>
    <w:rsid w:val="00436A67"/>
    <w:rsid w:val="00440694"/>
    <w:rsid w:val="00440AB2"/>
    <w:rsid w:val="00444927"/>
    <w:rsid w:val="0044517F"/>
    <w:rsid w:val="004467DB"/>
    <w:rsid w:val="004524E0"/>
    <w:rsid w:val="004537B0"/>
    <w:rsid w:val="00456494"/>
    <w:rsid w:val="004571D0"/>
    <w:rsid w:val="00461506"/>
    <w:rsid w:val="00464FE6"/>
    <w:rsid w:val="004651E1"/>
    <w:rsid w:val="004668AF"/>
    <w:rsid w:val="00466DB8"/>
    <w:rsid w:val="00467418"/>
    <w:rsid w:val="004710CA"/>
    <w:rsid w:val="00471D1B"/>
    <w:rsid w:val="00472650"/>
    <w:rsid w:val="00472B27"/>
    <w:rsid w:val="00476830"/>
    <w:rsid w:val="00484F69"/>
    <w:rsid w:val="0048647C"/>
    <w:rsid w:val="0049031C"/>
    <w:rsid w:val="00493FDB"/>
    <w:rsid w:val="00494A06"/>
    <w:rsid w:val="00494BC6"/>
    <w:rsid w:val="00496DE7"/>
    <w:rsid w:val="004979AF"/>
    <w:rsid w:val="004A2B62"/>
    <w:rsid w:val="004A456D"/>
    <w:rsid w:val="004A4C7F"/>
    <w:rsid w:val="004B1DC2"/>
    <w:rsid w:val="004B6872"/>
    <w:rsid w:val="004C0B76"/>
    <w:rsid w:val="004C1AAD"/>
    <w:rsid w:val="004C2D7E"/>
    <w:rsid w:val="004C6900"/>
    <w:rsid w:val="004C7FF1"/>
    <w:rsid w:val="004D34AF"/>
    <w:rsid w:val="004D3EBE"/>
    <w:rsid w:val="004D51D4"/>
    <w:rsid w:val="004D7731"/>
    <w:rsid w:val="004E042C"/>
    <w:rsid w:val="004E1473"/>
    <w:rsid w:val="004E29A8"/>
    <w:rsid w:val="004E3D21"/>
    <w:rsid w:val="004E5E26"/>
    <w:rsid w:val="004E6A90"/>
    <w:rsid w:val="004F15B2"/>
    <w:rsid w:val="004F503B"/>
    <w:rsid w:val="00502E67"/>
    <w:rsid w:val="005039AE"/>
    <w:rsid w:val="00504033"/>
    <w:rsid w:val="00505ADA"/>
    <w:rsid w:val="00505C61"/>
    <w:rsid w:val="00506594"/>
    <w:rsid w:val="00514678"/>
    <w:rsid w:val="00515B55"/>
    <w:rsid w:val="00517D12"/>
    <w:rsid w:val="005242B0"/>
    <w:rsid w:val="00525158"/>
    <w:rsid w:val="005252E5"/>
    <w:rsid w:val="005300B6"/>
    <w:rsid w:val="00533D44"/>
    <w:rsid w:val="0053512D"/>
    <w:rsid w:val="005366C4"/>
    <w:rsid w:val="005401F5"/>
    <w:rsid w:val="00541D78"/>
    <w:rsid w:val="00542B2E"/>
    <w:rsid w:val="00544053"/>
    <w:rsid w:val="0054409D"/>
    <w:rsid w:val="00545A3A"/>
    <w:rsid w:val="00546131"/>
    <w:rsid w:val="005464DA"/>
    <w:rsid w:val="00546A98"/>
    <w:rsid w:val="005470DA"/>
    <w:rsid w:val="00550E61"/>
    <w:rsid w:val="005520EE"/>
    <w:rsid w:val="005555EA"/>
    <w:rsid w:val="00555D46"/>
    <w:rsid w:val="00556258"/>
    <w:rsid w:val="005616F9"/>
    <w:rsid w:val="00562931"/>
    <w:rsid w:val="00562AF7"/>
    <w:rsid w:val="0056547B"/>
    <w:rsid w:val="00570C26"/>
    <w:rsid w:val="00575C75"/>
    <w:rsid w:val="00576357"/>
    <w:rsid w:val="00577B7D"/>
    <w:rsid w:val="005826D7"/>
    <w:rsid w:val="0058790F"/>
    <w:rsid w:val="00591FED"/>
    <w:rsid w:val="00593329"/>
    <w:rsid w:val="00596F80"/>
    <w:rsid w:val="005A00C0"/>
    <w:rsid w:val="005A06AC"/>
    <w:rsid w:val="005A1AD3"/>
    <w:rsid w:val="005A2E85"/>
    <w:rsid w:val="005A4B1A"/>
    <w:rsid w:val="005B01E6"/>
    <w:rsid w:val="005B063B"/>
    <w:rsid w:val="005B0A5A"/>
    <w:rsid w:val="005B2E40"/>
    <w:rsid w:val="005B5EAC"/>
    <w:rsid w:val="005B6F7F"/>
    <w:rsid w:val="005C26BB"/>
    <w:rsid w:val="005C3274"/>
    <w:rsid w:val="005C3647"/>
    <w:rsid w:val="005C3F63"/>
    <w:rsid w:val="005C4519"/>
    <w:rsid w:val="005C4DAF"/>
    <w:rsid w:val="005C6C3D"/>
    <w:rsid w:val="005C711E"/>
    <w:rsid w:val="005C77F0"/>
    <w:rsid w:val="005C7F34"/>
    <w:rsid w:val="005D1DDE"/>
    <w:rsid w:val="005D2521"/>
    <w:rsid w:val="005D2C4F"/>
    <w:rsid w:val="005D2C58"/>
    <w:rsid w:val="005D5643"/>
    <w:rsid w:val="005D74D4"/>
    <w:rsid w:val="005D78F5"/>
    <w:rsid w:val="005E53C8"/>
    <w:rsid w:val="005F0106"/>
    <w:rsid w:val="005F0865"/>
    <w:rsid w:val="005F264A"/>
    <w:rsid w:val="005F2AC3"/>
    <w:rsid w:val="005F63EE"/>
    <w:rsid w:val="005F7291"/>
    <w:rsid w:val="00601A0F"/>
    <w:rsid w:val="00606505"/>
    <w:rsid w:val="00606978"/>
    <w:rsid w:val="00607B63"/>
    <w:rsid w:val="006104DE"/>
    <w:rsid w:val="006106DD"/>
    <w:rsid w:val="00611A75"/>
    <w:rsid w:val="00611CB4"/>
    <w:rsid w:val="0061210A"/>
    <w:rsid w:val="006149B1"/>
    <w:rsid w:val="00614A94"/>
    <w:rsid w:val="00616BF5"/>
    <w:rsid w:val="00617900"/>
    <w:rsid w:val="0062037F"/>
    <w:rsid w:val="00623338"/>
    <w:rsid w:val="00623C89"/>
    <w:rsid w:val="00625306"/>
    <w:rsid w:val="006256CA"/>
    <w:rsid w:val="00625EE5"/>
    <w:rsid w:val="00626D5F"/>
    <w:rsid w:val="006275FE"/>
    <w:rsid w:val="0063030C"/>
    <w:rsid w:val="00630DDD"/>
    <w:rsid w:val="006322A7"/>
    <w:rsid w:val="00634A56"/>
    <w:rsid w:val="00635DA3"/>
    <w:rsid w:val="00635DED"/>
    <w:rsid w:val="00642806"/>
    <w:rsid w:val="00643DA3"/>
    <w:rsid w:val="00647DA3"/>
    <w:rsid w:val="0065124C"/>
    <w:rsid w:val="00651BEC"/>
    <w:rsid w:val="0065781E"/>
    <w:rsid w:val="00660EA5"/>
    <w:rsid w:val="0066273B"/>
    <w:rsid w:val="006654CC"/>
    <w:rsid w:val="006655EC"/>
    <w:rsid w:val="00670F0A"/>
    <w:rsid w:val="00671046"/>
    <w:rsid w:val="0067178A"/>
    <w:rsid w:val="00676851"/>
    <w:rsid w:val="00682664"/>
    <w:rsid w:val="00682BD7"/>
    <w:rsid w:val="006832CF"/>
    <w:rsid w:val="00685AB4"/>
    <w:rsid w:val="00691D83"/>
    <w:rsid w:val="00695C5E"/>
    <w:rsid w:val="00695EBB"/>
    <w:rsid w:val="006A0029"/>
    <w:rsid w:val="006A46B9"/>
    <w:rsid w:val="006A6A12"/>
    <w:rsid w:val="006B1B5B"/>
    <w:rsid w:val="006B232B"/>
    <w:rsid w:val="006B2ADA"/>
    <w:rsid w:val="006B438D"/>
    <w:rsid w:val="006B45C9"/>
    <w:rsid w:val="006C12FB"/>
    <w:rsid w:val="006C2282"/>
    <w:rsid w:val="006C428B"/>
    <w:rsid w:val="006C4B31"/>
    <w:rsid w:val="006C4E3C"/>
    <w:rsid w:val="006D160A"/>
    <w:rsid w:val="006D32CA"/>
    <w:rsid w:val="006D3D87"/>
    <w:rsid w:val="006D4838"/>
    <w:rsid w:val="006E0D0C"/>
    <w:rsid w:val="006E4DEA"/>
    <w:rsid w:val="006E57CD"/>
    <w:rsid w:val="006F071D"/>
    <w:rsid w:val="006F13D7"/>
    <w:rsid w:val="006F293C"/>
    <w:rsid w:val="006F3C95"/>
    <w:rsid w:val="006F3F5D"/>
    <w:rsid w:val="006F4773"/>
    <w:rsid w:val="006F7B85"/>
    <w:rsid w:val="00700D69"/>
    <w:rsid w:val="00707F57"/>
    <w:rsid w:val="00710A53"/>
    <w:rsid w:val="00714967"/>
    <w:rsid w:val="0071542D"/>
    <w:rsid w:val="00715F50"/>
    <w:rsid w:val="0071675A"/>
    <w:rsid w:val="00717022"/>
    <w:rsid w:val="00720E6F"/>
    <w:rsid w:val="007220AF"/>
    <w:rsid w:val="00722E8F"/>
    <w:rsid w:val="00722F48"/>
    <w:rsid w:val="00724EE5"/>
    <w:rsid w:val="00726F92"/>
    <w:rsid w:val="00735FDE"/>
    <w:rsid w:val="00740D7F"/>
    <w:rsid w:val="00743AE2"/>
    <w:rsid w:val="007451C9"/>
    <w:rsid w:val="00750EFB"/>
    <w:rsid w:val="00754BC5"/>
    <w:rsid w:val="00754E6C"/>
    <w:rsid w:val="00756DF0"/>
    <w:rsid w:val="00756E4E"/>
    <w:rsid w:val="0076774B"/>
    <w:rsid w:val="0077000E"/>
    <w:rsid w:val="00770126"/>
    <w:rsid w:val="00773838"/>
    <w:rsid w:val="00777758"/>
    <w:rsid w:val="00780F6A"/>
    <w:rsid w:val="007815E3"/>
    <w:rsid w:val="00785D46"/>
    <w:rsid w:val="007860C5"/>
    <w:rsid w:val="0078692D"/>
    <w:rsid w:val="00792EDA"/>
    <w:rsid w:val="00795673"/>
    <w:rsid w:val="00797337"/>
    <w:rsid w:val="007A001A"/>
    <w:rsid w:val="007A3861"/>
    <w:rsid w:val="007A44D1"/>
    <w:rsid w:val="007A50A0"/>
    <w:rsid w:val="007A5B0C"/>
    <w:rsid w:val="007A5C9F"/>
    <w:rsid w:val="007A68F5"/>
    <w:rsid w:val="007B1BA2"/>
    <w:rsid w:val="007B2B80"/>
    <w:rsid w:val="007B42F3"/>
    <w:rsid w:val="007B771B"/>
    <w:rsid w:val="007C1B48"/>
    <w:rsid w:val="007C36DB"/>
    <w:rsid w:val="007D06C9"/>
    <w:rsid w:val="007D195E"/>
    <w:rsid w:val="007D7988"/>
    <w:rsid w:val="007E0C4C"/>
    <w:rsid w:val="007E0EE7"/>
    <w:rsid w:val="007E36F8"/>
    <w:rsid w:val="007E47E8"/>
    <w:rsid w:val="007E4951"/>
    <w:rsid w:val="007E6F1C"/>
    <w:rsid w:val="007E71A2"/>
    <w:rsid w:val="007F06B5"/>
    <w:rsid w:val="007F45B6"/>
    <w:rsid w:val="007F5CC0"/>
    <w:rsid w:val="007F6A8A"/>
    <w:rsid w:val="007F6BCB"/>
    <w:rsid w:val="00800418"/>
    <w:rsid w:val="0080135F"/>
    <w:rsid w:val="00803777"/>
    <w:rsid w:val="008110D0"/>
    <w:rsid w:val="00813CEF"/>
    <w:rsid w:val="00813FA0"/>
    <w:rsid w:val="00814031"/>
    <w:rsid w:val="00815B32"/>
    <w:rsid w:val="008162F5"/>
    <w:rsid w:val="008165AB"/>
    <w:rsid w:val="008176DA"/>
    <w:rsid w:val="00821313"/>
    <w:rsid w:val="008229C5"/>
    <w:rsid w:val="0082467B"/>
    <w:rsid w:val="00827E1F"/>
    <w:rsid w:val="00827E85"/>
    <w:rsid w:val="00840DB7"/>
    <w:rsid w:val="0084631E"/>
    <w:rsid w:val="008471F2"/>
    <w:rsid w:val="008521D7"/>
    <w:rsid w:val="00856A42"/>
    <w:rsid w:val="00860BCD"/>
    <w:rsid w:val="00862ADF"/>
    <w:rsid w:val="00864026"/>
    <w:rsid w:val="008647B4"/>
    <w:rsid w:val="00865FD8"/>
    <w:rsid w:val="0086663A"/>
    <w:rsid w:val="00870A3B"/>
    <w:rsid w:val="0087338A"/>
    <w:rsid w:val="00875800"/>
    <w:rsid w:val="00880E60"/>
    <w:rsid w:val="00881D95"/>
    <w:rsid w:val="00882360"/>
    <w:rsid w:val="00883EB6"/>
    <w:rsid w:val="008854E2"/>
    <w:rsid w:val="00893584"/>
    <w:rsid w:val="0089544D"/>
    <w:rsid w:val="0089797C"/>
    <w:rsid w:val="008A1CEA"/>
    <w:rsid w:val="008A2D1F"/>
    <w:rsid w:val="008A3133"/>
    <w:rsid w:val="008A39B8"/>
    <w:rsid w:val="008B09C2"/>
    <w:rsid w:val="008B5185"/>
    <w:rsid w:val="008B5615"/>
    <w:rsid w:val="008B7081"/>
    <w:rsid w:val="008C0032"/>
    <w:rsid w:val="008C13E4"/>
    <w:rsid w:val="008C1601"/>
    <w:rsid w:val="008C1E51"/>
    <w:rsid w:val="008C296C"/>
    <w:rsid w:val="008C57C5"/>
    <w:rsid w:val="008C59BA"/>
    <w:rsid w:val="008C660C"/>
    <w:rsid w:val="008C7F4C"/>
    <w:rsid w:val="008D30D4"/>
    <w:rsid w:val="008D4E44"/>
    <w:rsid w:val="008D7C96"/>
    <w:rsid w:val="008D7F93"/>
    <w:rsid w:val="008E035B"/>
    <w:rsid w:val="008E1905"/>
    <w:rsid w:val="008E1CAF"/>
    <w:rsid w:val="008E3949"/>
    <w:rsid w:val="008E5318"/>
    <w:rsid w:val="008E74E4"/>
    <w:rsid w:val="008F07E6"/>
    <w:rsid w:val="008F4A1B"/>
    <w:rsid w:val="008F64ED"/>
    <w:rsid w:val="009021F1"/>
    <w:rsid w:val="00902759"/>
    <w:rsid w:val="00904D35"/>
    <w:rsid w:val="00910FD7"/>
    <w:rsid w:val="00912D32"/>
    <w:rsid w:val="0091366B"/>
    <w:rsid w:val="00913B05"/>
    <w:rsid w:val="00913E0F"/>
    <w:rsid w:val="0091493C"/>
    <w:rsid w:val="00914C0B"/>
    <w:rsid w:val="00920B7E"/>
    <w:rsid w:val="00924C7F"/>
    <w:rsid w:val="00927524"/>
    <w:rsid w:val="00930FB7"/>
    <w:rsid w:val="00931708"/>
    <w:rsid w:val="00937CB8"/>
    <w:rsid w:val="0094024C"/>
    <w:rsid w:val="0094037D"/>
    <w:rsid w:val="00940962"/>
    <w:rsid w:val="00940D73"/>
    <w:rsid w:val="00942E9D"/>
    <w:rsid w:val="00943A3D"/>
    <w:rsid w:val="009443BC"/>
    <w:rsid w:val="00945DF3"/>
    <w:rsid w:val="00945E28"/>
    <w:rsid w:val="009521C0"/>
    <w:rsid w:val="009544E9"/>
    <w:rsid w:val="00954776"/>
    <w:rsid w:val="00954C0D"/>
    <w:rsid w:val="00955D0E"/>
    <w:rsid w:val="009604BB"/>
    <w:rsid w:val="00961CF8"/>
    <w:rsid w:val="00963091"/>
    <w:rsid w:val="009646E4"/>
    <w:rsid w:val="00966005"/>
    <w:rsid w:val="00970099"/>
    <w:rsid w:val="009746FB"/>
    <w:rsid w:val="009775EE"/>
    <w:rsid w:val="009815A6"/>
    <w:rsid w:val="00982A60"/>
    <w:rsid w:val="00982AF0"/>
    <w:rsid w:val="00992408"/>
    <w:rsid w:val="00992DFF"/>
    <w:rsid w:val="00992F39"/>
    <w:rsid w:val="00992F75"/>
    <w:rsid w:val="009931FA"/>
    <w:rsid w:val="00997B6F"/>
    <w:rsid w:val="009A01FD"/>
    <w:rsid w:val="009A1559"/>
    <w:rsid w:val="009A218B"/>
    <w:rsid w:val="009A22AD"/>
    <w:rsid w:val="009A27AE"/>
    <w:rsid w:val="009A3FEB"/>
    <w:rsid w:val="009A5CDB"/>
    <w:rsid w:val="009B6DAC"/>
    <w:rsid w:val="009C09E3"/>
    <w:rsid w:val="009C23C8"/>
    <w:rsid w:val="009C3B54"/>
    <w:rsid w:val="009C5724"/>
    <w:rsid w:val="009C75FF"/>
    <w:rsid w:val="009D034A"/>
    <w:rsid w:val="009D2FFD"/>
    <w:rsid w:val="009D52C8"/>
    <w:rsid w:val="009D58C3"/>
    <w:rsid w:val="009D6BF5"/>
    <w:rsid w:val="009E23A5"/>
    <w:rsid w:val="009E6533"/>
    <w:rsid w:val="009F1454"/>
    <w:rsid w:val="009F26F6"/>
    <w:rsid w:val="009F4552"/>
    <w:rsid w:val="009F4E30"/>
    <w:rsid w:val="009F5CA5"/>
    <w:rsid w:val="009F7CFE"/>
    <w:rsid w:val="00A00995"/>
    <w:rsid w:val="00A05A4F"/>
    <w:rsid w:val="00A05B2B"/>
    <w:rsid w:val="00A05F19"/>
    <w:rsid w:val="00A06B12"/>
    <w:rsid w:val="00A06E32"/>
    <w:rsid w:val="00A1149F"/>
    <w:rsid w:val="00A13BEC"/>
    <w:rsid w:val="00A15BE9"/>
    <w:rsid w:val="00A16D86"/>
    <w:rsid w:val="00A1739D"/>
    <w:rsid w:val="00A239CF"/>
    <w:rsid w:val="00A24E79"/>
    <w:rsid w:val="00A31552"/>
    <w:rsid w:val="00A356FC"/>
    <w:rsid w:val="00A40058"/>
    <w:rsid w:val="00A422DA"/>
    <w:rsid w:val="00A43D98"/>
    <w:rsid w:val="00A44050"/>
    <w:rsid w:val="00A4596C"/>
    <w:rsid w:val="00A51193"/>
    <w:rsid w:val="00A516E2"/>
    <w:rsid w:val="00A51A71"/>
    <w:rsid w:val="00A5316F"/>
    <w:rsid w:val="00A5738F"/>
    <w:rsid w:val="00A62064"/>
    <w:rsid w:val="00A63A29"/>
    <w:rsid w:val="00A64A39"/>
    <w:rsid w:val="00A708A6"/>
    <w:rsid w:val="00A70BA8"/>
    <w:rsid w:val="00A7142F"/>
    <w:rsid w:val="00A7199C"/>
    <w:rsid w:val="00A73EAF"/>
    <w:rsid w:val="00A74079"/>
    <w:rsid w:val="00A752AA"/>
    <w:rsid w:val="00A75BE1"/>
    <w:rsid w:val="00A8290A"/>
    <w:rsid w:val="00A82BDF"/>
    <w:rsid w:val="00A82CE7"/>
    <w:rsid w:val="00A87287"/>
    <w:rsid w:val="00A929AE"/>
    <w:rsid w:val="00A93137"/>
    <w:rsid w:val="00A94C20"/>
    <w:rsid w:val="00A95E12"/>
    <w:rsid w:val="00A97401"/>
    <w:rsid w:val="00AA22EE"/>
    <w:rsid w:val="00AA3A00"/>
    <w:rsid w:val="00AB05E4"/>
    <w:rsid w:val="00AB284C"/>
    <w:rsid w:val="00AB41A6"/>
    <w:rsid w:val="00AC0FB0"/>
    <w:rsid w:val="00AC4DD9"/>
    <w:rsid w:val="00AC52E1"/>
    <w:rsid w:val="00AD0249"/>
    <w:rsid w:val="00AD43F7"/>
    <w:rsid w:val="00AD61CE"/>
    <w:rsid w:val="00AD68AB"/>
    <w:rsid w:val="00AD7605"/>
    <w:rsid w:val="00AE453C"/>
    <w:rsid w:val="00AF057B"/>
    <w:rsid w:val="00AF0B16"/>
    <w:rsid w:val="00AF13D6"/>
    <w:rsid w:val="00AF1EF2"/>
    <w:rsid w:val="00AF2CDE"/>
    <w:rsid w:val="00AF4900"/>
    <w:rsid w:val="00AF5AEE"/>
    <w:rsid w:val="00AF5C67"/>
    <w:rsid w:val="00B0287D"/>
    <w:rsid w:val="00B07458"/>
    <w:rsid w:val="00B12D1A"/>
    <w:rsid w:val="00B13E5F"/>
    <w:rsid w:val="00B2084A"/>
    <w:rsid w:val="00B2386F"/>
    <w:rsid w:val="00B3000E"/>
    <w:rsid w:val="00B3216E"/>
    <w:rsid w:val="00B32854"/>
    <w:rsid w:val="00B32D94"/>
    <w:rsid w:val="00B35BA2"/>
    <w:rsid w:val="00B36000"/>
    <w:rsid w:val="00B46074"/>
    <w:rsid w:val="00B5125E"/>
    <w:rsid w:val="00B53C4D"/>
    <w:rsid w:val="00B5427E"/>
    <w:rsid w:val="00B63B9F"/>
    <w:rsid w:val="00B67159"/>
    <w:rsid w:val="00B67243"/>
    <w:rsid w:val="00B7066B"/>
    <w:rsid w:val="00B70BF7"/>
    <w:rsid w:val="00B7294E"/>
    <w:rsid w:val="00B74076"/>
    <w:rsid w:val="00B75150"/>
    <w:rsid w:val="00B756ED"/>
    <w:rsid w:val="00B7711F"/>
    <w:rsid w:val="00B809C0"/>
    <w:rsid w:val="00B827A0"/>
    <w:rsid w:val="00B83826"/>
    <w:rsid w:val="00B84B8C"/>
    <w:rsid w:val="00B90A00"/>
    <w:rsid w:val="00B9156A"/>
    <w:rsid w:val="00B92C3A"/>
    <w:rsid w:val="00B92F90"/>
    <w:rsid w:val="00B94F70"/>
    <w:rsid w:val="00BA5004"/>
    <w:rsid w:val="00BB131C"/>
    <w:rsid w:val="00BB27E5"/>
    <w:rsid w:val="00BC05A2"/>
    <w:rsid w:val="00BC4D3C"/>
    <w:rsid w:val="00BD0E32"/>
    <w:rsid w:val="00BD30B6"/>
    <w:rsid w:val="00BD34AF"/>
    <w:rsid w:val="00BD751F"/>
    <w:rsid w:val="00BE083B"/>
    <w:rsid w:val="00BE31DF"/>
    <w:rsid w:val="00BF4047"/>
    <w:rsid w:val="00BF7AB8"/>
    <w:rsid w:val="00BF7BBB"/>
    <w:rsid w:val="00BF7E68"/>
    <w:rsid w:val="00C04AB4"/>
    <w:rsid w:val="00C109E1"/>
    <w:rsid w:val="00C12169"/>
    <w:rsid w:val="00C15AB2"/>
    <w:rsid w:val="00C2275A"/>
    <w:rsid w:val="00C23088"/>
    <w:rsid w:val="00C24CD7"/>
    <w:rsid w:val="00C24F90"/>
    <w:rsid w:val="00C25A83"/>
    <w:rsid w:val="00C25CDC"/>
    <w:rsid w:val="00C268B3"/>
    <w:rsid w:val="00C306C0"/>
    <w:rsid w:val="00C31A0A"/>
    <w:rsid w:val="00C31CE1"/>
    <w:rsid w:val="00C368F2"/>
    <w:rsid w:val="00C42341"/>
    <w:rsid w:val="00C44123"/>
    <w:rsid w:val="00C46098"/>
    <w:rsid w:val="00C5412A"/>
    <w:rsid w:val="00C61C06"/>
    <w:rsid w:val="00C62D3D"/>
    <w:rsid w:val="00C65FEF"/>
    <w:rsid w:val="00C701AC"/>
    <w:rsid w:val="00C70298"/>
    <w:rsid w:val="00C7142C"/>
    <w:rsid w:val="00C736CB"/>
    <w:rsid w:val="00C73B8E"/>
    <w:rsid w:val="00C74957"/>
    <w:rsid w:val="00C74CAF"/>
    <w:rsid w:val="00C764ED"/>
    <w:rsid w:val="00C80F22"/>
    <w:rsid w:val="00C81747"/>
    <w:rsid w:val="00C82208"/>
    <w:rsid w:val="00C82A61"/>
    <w:rsid w:val="00C82A7D"/>
    <w:rsid w:val="00C84DE8"/>
    <w:rsid w:val="00C87D8A"/>
    <w:rsid w:val="00C93251"/>
    <w:rsid w:val="00C934CC"/>
    <w:rsid w:val="00C954A5"/>
    <w:rsid w:val="00C954F6"/>
    <w:rsid w:val="00C9587C"/>
    <w:rsid w:val="00C95D7D"/>
    <w:rsid w:val="00CA1937"/>
    <w:rsid w:val="00CA29FC"/>
    <w:rsid w:val="00CA3327"/>
    <w:rsid w:val="00CA3CC6"/>
    <w:rsid w:val="00CA6B8A"/>
    <w:rsid w:val="00CA73E8"/>
    <w:rsid w:val="00CB37AC"/>
    <w:rsid w:val="00CB4EEE"/>
    <w:rsid w:val="00CB5673"/>
    <w:rsid w:val="00CC0128"/>
    <w:rsid w:val="00CC326B"/>
    <w:rsid w:val="00CC3CD8"/>
    <w:rsid w:val="00CC3F05"/>
    <w:rsid w:val="00CD0CF9"/>
    <w:rsid w:val="00CD2425"/>
    <w:rsid w:val="00CD274E"/>
    <w:rsid w:val="00CE2A1A"/>
    <w:rsid w:val="00CE2A4F"/>
    <w:rsid w:val="00CE4177"/>
    <w:rsid w:val="00CE786B"/>
    <w:rsid w:val="00CF1D10"/>
    <w:rsid w:val="00CF2774"/>
    <w:rsid w:val="00CF5D0C"/>
    <w:rsid w:val="00CF60A8"/>
    <w:rsid w:val="00D00D01"/>
    <w:rsid w:val="00D0311A"/>
    <w:rsid w:val="00D040B2"/>
    <w:rsid w:val="00D05065"/>
    <w:rsid w:val="00D07AE2"/>
    <w:rsid w:val="00D07BC7"/>
    <w:rsid w:val="00D129FE"/>
    <w:rsid w:val="00D13155"/>
    <w:rsid w:val="00D13569"/>
    <w:rsid w:val="00D16153"/>
    <w:rsid w:val="00D179C3"/>
    <w:rsid w:val="00D17FE5"/>
    <w:rsid w:val="00D2771B"/>
    <w:rsid w:val="00D32506"/>
    <w:rsid w:val="00D336A0"/>
    <w:rsid w:val="00D3410A"/>
    <w:rsid w:val="00D414CE"/>
    <w:rsid w:val="00D44D62"/>
    <w:rsid w:val="00D527A2"/>
    <w:rsid w:val="00D53834"/>
    <w:rsid w:val="00D57119"/>
    <w:rsid w:val="00D634A8"/>
    <w:rsid w:val="00D636B3"/>
    <w:rsid w:val="00D657A0"/>
    <w:rsid w:val="00D704B2"/>
    <w:rsid w:val="00D72500"/>
    <w:rsid w:val="00D73C81"/>
    <w:rsid w:val="00D75E4C"/>
    <w:rsid w:val="00D77B21"/>
    <w:rsid w:val="00D8093F"/>
    <w:rsid w:val="00D81070"/>
    <w:rsid w:val="00D834D1"/>
    <w:rsid w:val="00D83B8C"/>
    <w:rsid w:val="00D84059"/>
    <w:rsid w:val="00D86BF5"/>
    <w:rsid w:val="00D87324"/>
    <w:rsid w:val="00D920D3"/>
    <w:rsid w:val="00D9290D"/>
    <w:rsid w:val="00D93225"/>
    <w:rsid w:val="00D933BA"/>
    <w:rsid w:val="00D9460C"/>
    <w:rsid w:val="00DA0D76"/>
    <w:rsid w:val="00DA0D81"/>
    <w:rsid w:val="00DA22E1"/>
    <w:rsid w:val="00DA34DE"/>
    <w:rsid w:val="00DB0F96"/>
    <w:rsid w:val="00DB7476"/>
    <w:rsid w:val="00DC3B80"/>
    <w:rsid w:val="00DC6D68"/>
    <w:rsid w:val="00DD0184"/>
    <w:rsid w:val="00DD650B"/>
    <w:rsid w:val="00DD682E"/>
    <w:rsid w:val="00DD7F4C"/>
    <w:rsid w:val="00DE43C8"/>
    <w:rsid w:val="00DF003F"/>
    <w:rsid w:val="00DF1BF8"/>
    <w:rsid w:val="00DF7100"/>
    <w:rsid w:val="00DF7FED"/>
    <w:rsid w:val="00E00862"/>
    <w:rsid w:val="00E04AF7"/>
    <w:rsid w:val="00E04B0E"/>
    <w:rsid w:val="00E1045B"/>
    <w:rsid w:val="00E1456F"/>
    <w:rsid w:val="00E172ED"/>
    <w:rsid w:val="00E1773A"/>
    <w:rsid w:val="00E2123F"/>
    <w:rsid w:val="00E21DF7"/>
    <w:rsid w:val="00E23390"/>
    <w:rsid w:val="00E23398"/>
    <w:rsid w:val="00E24FB6"/>
    <w:rsid w:val="00E265FC"/>
    <w:rsid w:val="00E30FB9"/>
    <w:rsid w:val="00E32121"/>
    <w:rsid w:val="00E3288E"/>
    <w:rsid w:val="00E32F2C"/>
    <w:rsid w:val="00E33486"/>
    <w:rsid w:val="00E33E67"/>
    <w:rsid w:val="00E352A5"/>
    <w:rsid w:val="00E40021"/>
    <w:rsid w:val="00E417E1"/>
    <w:rsid w:val="00E4465A"/>
    <w:rsid w:val="00E44CF6"/>
    <w:rsid w:val="00E45938"/>
    <w:rsid w:val="00E45DA1"/>
    <w:rsid w:val="00E53C86"/>
    <w:rsid w:val="00E55676"/>
    <w:rsid w:val="00E55B25"/>
    <w:rsid w:val="00E5665A"/>
    <w:rsid w:val="00E56933"/>
    <w:rsid w:val="00E71B88"/>
    <w:rsid w:val="00E737AB"/>
    <w:rsid w:val="00E74A03"/>
    <w:rsid w:val="00E752C6"/>
    <w:rsid w:val="00E76099"/>
    <w:rsid w:val="00E77005"/>
    <w:rsid w:val="00E800BF"/>
    <w:rsid w:val="00E81BDC"/>
    <w:rsid w:val="00E853CE"/>
    <w:rsid w:val="00E86775"/>
    <w:rsid w:val="00E87979"/>
    <w:rsid w:val="00E87BD7"/>
    <w:rsid w:val="00E9074A"/>
    <w:rsid w:val="00E916AF"/>
    <w:rsid w:val="00E93944"/>
    <w:rsid w:val="00E949AC"/>
    <w:rsid w:val="00E9577C"/>
    <w:rsid w:val="00E9597E"/>
    <w:rsid w:val="00EA3A1F"/>
    <w:rsid w:val="00EA6816"/>
    <w:rsid w:val="00EB0FF0"/>
    <w:rsid w:val="00EB1C23"/>
    <w:rsid w:val="00EB2ABF"/>
    <w:rsid w:val="00EB44E1"/>
    <w:rsid w:val="00EB4787"/>
    <w:rsid w:val="00EB7C6B"/>
    <w:rsid w:val="00EC1E53"/>
    <w:rsid w:val="00EC26ED"/>
    <w:rsid w:val="00EC31DB"/>
    <w:rsid w:val="00EC6576"/>
    <w:rsid w:val="00EC6796"/>
    <w:rsid w:val="00ED0B5A"/>
    <w:rsid w:val="00ED168D"/>
    <w:rsid w:val="00ED2424"/>
    <w:rsid w:val="00ED2985"/>
    <w:rsid w:val="00ED37E2"/>
    <w:rsid w:val="00ED7FE4"/>
    <w:rsid w:val="00EE0C46"/>
    <w:rsid w:val="00EE0F59"/>
    <w:rsid w:val="00EE1315"/>
    <w:rsid w:val="00EE1731"/>
    <w:rsid w:val="00EE18B6"/>
    <w:rsid w:val="00EE6CF4"/>
    <w:rsid w:val="00EF024B"/>
    <w:rsid w:val="00EF1CE8"/>
    <w:rsid w:val="00EF33C3"/>
    <w:rsid w:val="00EF3A4E"/>
    <w:rsid w:val="00EF676D"/>
    <w:rsid w:val="00EF7EF8"/>
    <w:rsid w:val="00F011BA"/>
    <w:rsid w:val="00F04BAA"/>
    <w:rsid w:val="00F07777"/>
    <w:rsid w:val="00F07952"/>
    <w:rsid w:val="00F121F4"/>
    <w:rsid w:val="00F20B2E"/>
    <w:rsid w:val="00F2160C"/>
    <w:rsid w:val="00F223A4"/>
    <w:rsid w:val="00F23129"/>
    <w:rsid w:val="00F238E0"/>
    <w:rsid w:val="00F239BE"/>
    <w:rsid w:val="00F24F21"/>
    <w:rsid w:val="00F25BAE"/>
    <w:rsid w:val="00F305FD"/>
    <w:rsid w:val="00F32BB6"/>
    <w:rsid w:val="00F40E7A"/>
    <w:rsid w:val="00F43D17"/>
    <w:rsid w:val="00F4509E"/>
    <w:rsid w:val="00F45F70"/>
    <w:rsid w:val="00F52E86"/>
    <w:rsid w:val="00F53EA7"/>
    <w:rsid w:val="00F56B07"/>
    <w:rsid w:val="00F579D7"/>
    <w:rsid w:val="00F610A0"/>
    <w:rsid w:val="00F6112A"/>
    <w:rsid w:val="00F615BE"/>
    <w:rsid w:val="00F6406B"/>
    <w:rsid w:val="00F644F0"/>
    <w:rsid w:val="00F65C7D"/>
    <w:rsid w:val="00F665D5"/>
    <w:rsid w:val="00F6789C"/>
    <w:rsid w:val="00F70C2C"/>
    <w:rsid w:val="00F71F71"/>
    <w:rsid w:val="00F72582"/>
    <w:rsid w:val="00F81AED"/>
    <w:rsid w:val="00F82F8E"/>
    <w:rsid w:val="00F8323E"/>
    <w:rsid w:val="00F8387E"/>
    <w:rsid w:val="00F87921"/>
    <w:rsid w:val="00F9163B"/>
    <w:rsid w:val="00F93EF6"/>
    <w:rsid w:val="00F9628D"/>
    <w:rsid w:val="00FA1241"/>
    <w:rsid w:val="00FA1A8D"/>
    <w:rsid w:val="00FA3133"/>
    <w:rsid w:val="00FA4796"/>
    <w:rsid w:val="00FA645E"/>
    <w:rsid w:val="00FA67D0"/>
    <w:rsid w:val="00FA69AB"/>
    <w:rsid w:val="00FB11F5"/>
    <w:rsid w:val="00FB39CE"/>
    <w:rsid w:val="00FB73B2"/>
    <w:rsid w:val="00FB752B"/>
    <w:rsid w:val="00FC3E89"/>
    <w:rsid w:val="00FD5D6E"/>
    <w:rsid w:val="00FD77BE"/>
    <w:rsid w:val="00FE6264"/>
    <w:rsid w:val="00FE7705"/>
    <w:rsid w:val="00FF0224"/>
    <w:rsid w:val="00FF14F6"/>
    <w:rsid w:val="00FF2F47"/>
    <w:rsid w:val="00FF3A4D"/>
    <w:rsid w:val="00FF5399"/>
    <w:rsid w:val="00FF6D4B"/>
    <w:rsid w:val="018A892C"/>
    <w:rsid w:val="0407B13D"/>
    <w:rsid w:val="079CA5C4"/>
    <w:rsid w:val="08EDE7DC"/>
    <w:rsid w:val="0B04747E"/>
    <w:rsid w:val="0C7838FD"/>
    <w:rsid w:val="157A5418"/>
    <w:rsid w:val="1742C0A8"/>
    <w:rsid w:val="18FC9613"/>
    <w:rsid w:val="1F10F3A2"/>
    <w:rsid w:val="1F4CB175"/>
    <w:rsid w:val="2116C3DE"/>
    <w:rsid w:val="2600316C"/>
    <w:rsid w:val="32D6A9C7"/>
    <w:rsid w:val="3309F923"/>
    <w:rsid w:val="3322EA17"/>
    <w:rsid w:val="36D401CB"/>
    <w:rsid w:val="3BBDF987"/>
    <w:rsid w:val="3C9F4AAE"/>
    <w:rsid w:val="3CD90236"/>
    <w:rsid w:val="4355197B"/>
    <w:rsid w:val="450CB19C"/>
    <w:rsid w:val="47C26BD5"/>
    <w:rsid w:val="5F801C1E"/>
    <w:rsid w:val="63F5F097"/>
    <w:rsid w:val="66DF82B2"/>
    <w:rsid w:val="68BFA45D"/>
    <w:rsid w:val="6D0FCE77"/>
    <w:rsid w:val="71E02188"/>
    <w:rsid w:val="73FD8C31"/>
    <w:rsid w:val="76885B35"/>
    <w:rsid w:val="7798B8A4"/>
    <w:rsid w:val="78D4F5F9"/>
    <w:rsid w:val="7ADDEF4D"/>
    <w:rsid w:val="7AE4B9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1DC341"/>
  <w15:chartTrackingRefBased/>
  <w15:docId w15:val="{2654A2EC-27DE-4634-B67A-2A486E68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247"/>
  </w:style>
  <w:style w:type="paragraph" w:styleId="Heading1">
    <w:name w:val="heading 1"/>
    <w:basedOn w:val="Normal"/>
    <w:next w:val="Normal"/>
    <w:link w:val="Heading1Char"/>
    <w:uiPriority w:val="1"/>
    <w:qFormat/>
    <w:rsid w:val="003C7B24"/>
    <w:pPr>
      <w:keepNext/>
      <w:keepLines/>
      <w:spacing w:before="480" w:after="240" w:line="228" w:lineRule="auto"/>
      <w:outlineLvl w:val="0"/>
    </w:pPr>
    <w:rPr>
      <w:rFonts w:eastAsiaTheme="majorEastAsia" w:cstheme="minorHAnsi"/>
      <w:b/>
      <w:smallCaps/>
      <w:color w:val="114257" w:themeColor="accent1"/>
      <w:sz w:val="60"/>
      <w:szCs w:val="60"/>
    </w:rPr>
  </w:style>
  <w:style w:type="paragraph" w:styleId="Heading2">
    <w:name w:val="heading 2"/>
    <w:basedOn w:val="Normal"/>
    <w:next w:val="Normal"/>
    <w:link w:val="Heading2Char"/>
    <w:uiPriority w:val="1"/>
    <w:unhideWhenUsed/>
    <w:qFormat/>
    <w:rsid w:val="007A5C9F"/>
    <w:pPr>
      <w:keepNext/>
      <w:keepLines/>
      <w:pBdr>
        <w:bottom w:val="single" w:sz="36" w:space="1" w:color="0F6A6B" w:themeColor="accent2"/>
      </w:pBdr>
      <w:spacing w:before="600" w:after="240"/>
      <w:outlineLvl w:val="1"/>
    </w:pPr>
    <w:rPr>
      <w:rFonts w:eastAsiaTheme="majorEastAsia" w:cstheme="minorHAnsi"/>
      <w:b/>
      <w:bCs/>
      <w:color w:val="000000" w:themeColor="text1"/>
      <w:sz w:val="36"/>
      <w:szCs w:val="26"/>
    </w:rPr>
  </w:style>
  <w:style w:type="paragraph" w:styleId="Heading3">
    <w:name w:val="heading 3"/>
    <w:basedOn w:val="Normal"/>
    <w:next w:val="Normal"/>
    <w:link w:val="Heading3Char"/>
    <w:uiPriority w:val="1"/>
    <w:unhideWhenUsed/>
    <w:qFormat/>
    <w:rsid w:val="00CD2425"/>
    <w:pPr>
      <w:keepNext/>
      <w:keepLines/>
      <w:pBdr>
        <w:top w:val="single" w:sz="12" w:space="1" w:color="0F6A6B" w:themeColor="accent2"/>
        <w:left w:val="single" w:sz="12" w:space="4" w:color="0F6A6B" w:themeColor="accent2"/>
        <w:bottom w:val="single" w:sz="12" w:space="1" w:color="0F6A6B" w:themeColor="accent2"/>
        <w:right w:val="single" w:sz="12" w:space="4" w:color="0F6A6B" w:themeColor="accent2"/>
      </w:pBdr>
      <w:shd w:val="clear" w:color="auto" w:fill="114257" w:themeFill="accent1"/>
      <w:spacing w:before="360" w:after="240"/>
      <w:ind w:left="115" w:right="115"/>
      <w:outlineLvl w:val="2"/>
    </w:pPr>
    <w:rPr>
      <w:rFonts w:eastAsiaTheme="majorEastAsia" w:cstheme="minorHAnsi"/>
      <w:bCs/>
      <w:color w:val="FFFFFF" w:themeColor="background1"/>
      <w:sz w:val="26"/>
      <w:szCs w:val="26"/>
    </w:rPr>
  </w:style>
  <w:style w:type="paragraph" w:styleId="Heading4">
    <w:name w:val="heading 4"/>
    <w:basedOn w:val="Normal"/>
    <w:next w:val="Normal"/>
    <w:link w:val="Heading4Char"/>
    <w:uiPriority w:val="1"/>
    <w:unhideWhenUsed/>
    <w:qFormat/>
    <w:rsid w:val="00CD2425"/>
    <w:pPr>
      <w:keepNext/>
      <w:keepLines/>
      <w:spacing w:before="240" w:after="80"/>
      <w:outlineLvl w:val="3"/>
    </w:pPr>
    <w:rPr>
      <w:rFonts w:eastAsiaTheme="majorEastAsia" w:cstheme="minorHAnsi"/>
      <w:b/>
      <w:bCs/>
      <w:i/>
      <w:iCs/>
      <w:color w:val="0C3140" w:themeColor="accent1" w:themeShade="BF"/>
      <w:sz w:val="24"/>
      <w:szCs w:val="24"/>
    </w:rPr>
  </w:style>
  <w:style w:type="paragraph" w:styleId="Heading5">
    <w:name w:val="heading 5"/>
    <w:basedOn w:val="Normal"/>
    <w:next w:val="Normal"/>
    <w:link w:val="Heading5Char"/>
    <w:uiPriority w:val="9"/>
    <w:unhideWhenUsed/>
    <w:qFormat/>
    <w:rsid w:val="003C7B24"/>
    <w:pPr>
      <w:keepNext/>
      <w:keepLines/>
      <w:pBdr>
        <w:top w:val="single" w:sz="2" w:space="1" w:color="FFFFFF" w:themeColor="background1"/>
        <w:left w:val="single" w:sz="24" w:space="4" w:color="0F6A6B" w:themeColor="accent2"/>
        <w:bottom w:val="single" w:sz="2" w:space="1" w:color="FFFFFF" w:themeColor="background1"/>
      </w:pBdr>
      <w:spacing w:before="240" w:after="80" w:line="216" w:lineRule="auto"/>
      <w:ind w:left="173"/>
      <w:outlineLvl w:val="4"/>
    </w:pPr>
    <w:rPr>
      <w:rFonts w:asciiTheme="majorHAnsi" w:eastAsiaTheme="majorEastAsia" w:hAnsiTheme="majorHAnsi" w:cstheme="majorBidi"/>
      <w:color w:val="0C3140" w:themeColor="accent1" w:themeShade="BF"/>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aherTable">
    <w:name w:val="Maher Table"/>
    <w:basedOn w:val="GridTable4-Accent3"/>
    <w:uiPriority w:val="99"/>
    <w:rsid w:val="0037430A"/>
    <w:pPr>
      <w:jc w:val="center"/>
    </w:pPr>
    <w:tblPr/>
    <w:tcPr>
      <w:vAlign w:val="center"/>
    </w:tcPr>
    <w:tblStylePr w:type="firstRow">
      <w:rPr>
        <w:b/>
        <w:bCs/>
        <w:color w:val="FFFFFF" w:themeColor="background1"/>
      </w:rPr>
      <w:tblPr/>
      <w:tcPr>
        <w:tcBorders>
          <w:top w:val="single" w:sz="4" w:space="0" w:color="0C3140" w:themeColor="accent1" w:themeShade="BF"/>
          <w:left w:val="single" w:sz="4" w:space="0" w:color="0C3140" w:themeColor="accent1" w:themeShade="BF"/>
          <w:bottom w:val="single" w:sz="4" w:space="0" w:color="0C3140" w:themeColor="accent1" w:themeShade="BF"/>
          <w:right w:val="single" w:sz="4" w:space="0" w:color="0C3140" w:themeColor="accent1" w:themeShade="BF"/>
          <w:insideH w:val="single" w:sz="4" w:space="0" w:color="0C3140" w:themeColor="accent1" w:themeShade="BF"/>
          <w:insideV w:val="single" w:sz="4" w:space="0" w:color="0C3140" w:themeColor="accent1" w:themeShade="BF"/>
          <w:tl2br w:val="nil"/>
          <w:tr2bl w:val="nil"/>
        </w:tcBorders>
        <w:shd w:val="clear" w:color="auto" w:fill="114257" w:themeFill="accent1"/>
      </w:tcPr>
    </w:tblStylePr>
    <w:tblStylePr w:type="lastRow">
      <w:rPr>
        <w:b/>
        <w:bCs/>
      </w:rPr>
      <w:tblPr/>
      <w:tcPr>
        <w:tcBorders>
          <w:top w:val="double" w:sz="4" w:space="0" w:color="49A1A2" w:themeColor="accent3"/>
        </w:tcBorders>
      </w:tcPr>
    </w:tblStylePr>
    <w:tblStylePr w:type="firstCol">
      <w:rPr>
        <w:b/>
        <w:bCs/>
        <w:color w:val="3E7951" w:themeColor="accent4"/>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StylePr>
    <w:tblStylePr w:type="band1Vert">
      <w:tblPr/>
      <w:tcPr>
        <w:shd w:val="clear" w:color="auto" w:fill="D9EDEE" w:themeFill="accent3" w:themeFillTint="33"/>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37430A"/>
    <w:pPr>
      <w:spacing w:after="0" w:line="240" w:lineRule="auto"/>
    </w:pPr>
    <w:tblPr>
      <w:tblStyleRowBandSize w:val="1"/>
      <w:tblStyleColBandSize w:val="1"/>
      <w:tblBorders>
        <w:top w:val="single" w:sz="4" w:space="0" w:color="8DCBCB" w:themeColor="accent3" w:themeTint="99"/>
        <w:left w:val="single" w:sz="4" w:space="0" w:color="8DCBCB" w:themeColor="accent3" w:themeTint="99"/>
        <w:bottom w:val="single" w:sz="4" w:space="0" w:color="8DCBCB" w:themeColor="accent3" w:themeTint="99"/>
        <w:right w:val="single" w:sz="4" w:space="0" w:color="8DCBCB" w:themeColor="accent3" w:themeTint="99"/>
        <w:insideH w:val="single" w:sz="4" w:space="0" w:color="8DCBCB" w:themeColor="accent3" w:themeTint="99"/>
        <w:insideV w:val="single" w:sz="4" w:space="0" w:color="8DCBCB" w:themeColor="accent3" w:themeTint="99"/>
      </w:tblBorders>
    </w:tblPr>
    <w:tblStylePr w:type="firstRow">
      <w:rPr>
        <w:b/>
        <w:bCs/>
        <w:color w:val="FFFFFF" w:themeColor="background1"/>
      </w:rPr>
      <w:tblPr/>
      <w:tcPr>
        <w:tcBorders>
          <w:top w:val="single" w:sz="4" w:space="0" w:color="49A1A2" w:themeColor="accent3"/>
          <w:left w:val="single" w:sz="4" w:space="0" w:color="49A1A2" w:themeColor="accent3"/>
          <w:bottom w:val="single" w:sz="4" w:space="0" w:color="49A1A2" w:themeColor="accent3"/>
          <w:right w:val="single" w:sz="4" w:space="0" w:color="49A1A2" w:themeColor="accent3"/>
          <w:insideH w:val="nil"/>
          <w:insideV w:val="nil"/>
        </w:tcBorders>
        <w:shd w:val="clear" w:color="auto" w:fill="49A1A2" w:themeFill="accent3"/>
      </w:tcPr>
    </w:tblStylePr>
    <w:tblStylePr w:type="lastRow">
      <w:rPr>
        <w:b/>
        <w:bCs/>
      </w:rPr>
      <w:tblPr/>
      <w:tcPr>
        <w:tcBorders>
          <w:top w:val="double" w:sz="4" w:space="0" w:color="49A1A2" w:themeColor="accent3"/>
        </w:tcBorders>
      </w:tcPr>
    </w:tblStylePr>
    <w:tblStylePr w:type="firstCol">
      <w:rPr>
        <w:b/>
        <w:bCs/>
      </w:rPr>
    </w:tblStylePr>
    <w:tblStylePr w:type="lastCol">
      <w:rPr>
        <w:b/>
        <w:bCs/>
      </w:rPr>
    </w:tblStylePr>
    <w:tblStylePr w:type="band1Vert">
      <w:tblPr/>
      <w:tcPr>
        <w:shd w:val="clear" w:color="auto" w:fill="D9EDEE" w:themeFill="accent3" w:themeFillTint="33"/>
      </w:tcPr>
    </w:tblStylePr>
    <w:tblStylePr w:type="band1Horz">
      <w:tblPr/>
      <w:tcPr>
        <w:shd w:val="clear" w:color="auto" w:fill="D9EDEE" w:themeFill="accent3" w:themeFillTint="33"/>
      </w:tcPr>
    </w:tblStylePr>
  </w:style>
  <w:style w:type="character" w:customStyle="1" w:styleId="Heading1Char">
    <w:name w:val="Heading 1 Char"/>
    <w:basedOn w:val="DefaultParagraphFont"/>
    <w:link w:val="Heading1"/>
    <w:uiPriority w:val="9"/>
    <w:rsid w:val="003C7B24"/>
    <w:rPr>
      <w:rFonts w:eastAsiaTheme="majorEastAsia" w:cstheme="minorHAnsi"/>
      <w:b/>
      <w:smallCaps/>
      <w:color w:val="114257" w:themeColor="accent1"/>
      <w:sz w:val="60"/>
      <w:szCs w:val="60"/>
    </w:rPr>
  </w:style>
  <w:style w:type="paragraph" w:styleId="Subtitle">
    <w:name w:val="Subtitle"/>
    <w:basedOn w:val="Heading3"/>
    <w:next w:val="Normal"/>
    <w:link w:val="SubtitleChar"/>
    <w:uiPriority w:val="11"/>
    <w:qFormat/>
    <w:rsid w:val="003C7B24"/>
    <w:pPr>
      <w:pBdr>
        <w:top w:val="single" w:sz="12" w:space="1" w:color="9DB4BC" w:themeColor="accent6"/>
        <w:left w:val="none" w:sz="0" w:space="0" w:color="auto"/>
        <w:bottom w:val="single" w:sz="12" w:space="1" w:color="9DB4BC" w:themeColor="accent6"/>
        <w:right w:val="none" w:sz="0" w:space="0" w:color="auto"/>
      </w:pBdr>
      <w:shd w:val="clear" w:color="auto" w:fill="FFFFFF" w:themeFill="background1"/>
      <w:spacing w:before="120" w:after="360"/>
    </w:pPr>
    <w:rPr>
      <w:b/>
      <w:bCs w:val="0"/>
      <w:i/>
      <w:iCs/>
      <w:color w:val="00162E" w:themeColor="text2"/>
      <w:sz w:val="32"/>
      <w:szCs w:val="32"/>
    </w:rPr>
  </w:style>
  <w:style w:type="character" w:customStyle="1" w:styleId="SubtitleChar">
    <w:name w:val="Subtitle Char"/>
    <w:basedOn w:val="DefaultParagraphFont"/>
    <w:link w:val="Subtitle"/>
    <w:uiPriority w:val="11"/>
    <w:rsid w:val="00304247"/>
    <w:rPr>
      <w:rFonts w:eastAsiaTheme="majorEastAsia" w:cstheme="minorHAnsi"/>
      <w:b/>
      <w:i/>
      <w:iCs/>
      <w:color w:val="00162E" w:themeColor="text2"/>
      <w:sz w:val="32"/>
      <w:szCs w:val="32"/>
      <w:shd w:val="clear" w:color="auto" w:fill="FFFFFF" w:themeFill="background1"/>
    </w:rPr>
  </w:style>
  <w:style w:type="character" w:customStyle="1" w:styleId="Heading2Char">
    <w:name w:val="Heading 2 Char"/>
    <w:basedOn w:val="DefaultParagraphFont"/>
    <w:link w:val="Heading2"/>
    <w:uiPriority w:val="9"/>
    <w:rsid w:val="007A5C9F"/>
    <w:rPr>
      <w:rFonts w:eastAsiaTheme="majorEastAsia" w:cstheme="minorHAnsi"/>
      <w:b/>
      <w:bCs/>
      <w:color w:val="000000" w:themeColor="text1"/>
      <w:sz w:val="36"/>
      <w:szCs w:val="26"/>
    </w:rPr>
  </w:style>
  <w:style w:type="paragraph" w:styleId="Header">
    <w:name w:val="header"/>
    <w:basedOn w:val="Normal"/>
    <w:link w:val="HeaderChar"/>
    <w:uiPriority w:val="99"/>
    <w:unhideWhenUsed/>
    <w:qFormat/>
    <w:rsid w:val="00BB27E5"/>
    <w:pPr>
      <w:pBdr>
        <w:bottom w:val="single" w:sz="36" w:space="4" w:color="0F6A6B" w:themeColor="accent2"/>
      </w:pBdr>
      <w:tabs>
        <w:tab w:val="right" w:pos="9720"/>
      </w:tabs>
      <w:spacing w:after="240" w:line="240" w:lineRule="auto"/>
      <w:ind w:left="-360" w:right="-360"/>
    </w:pPr>
    <w:rPr>
      <w:rFonts w:asciiTheme="majorHAnsi" w:hAnsiTheme="majorHAnsi"/>
      <w:bCs/>
      <w:color w:val="114257" w:themeColor="accent1"/>
    </w:rPr>
  </w:style>
  <w:style w:type="character" w:customStyle="1" w:styleId="HeaderChar">
    <w:name w:val="Header Char"/>
    <w:basedOn w:val="DefaultParagraphFont"/>
    <w:link w:val="Header"/>
    <w:uiPriority w:val="99"/>
    <w:rsid w:val="00BB27E5"/>
    <w:rPr>
      <w:rFonts w:asciiTheme="majorHAnsi" w:hAnsiTheme="majorHAnsi"/>
      <w:bCs/>
      <w:color w:val="114257" w:themeColor="accent1"/>
    </w:rPr>
  </w:style>
  <w:style w:type="paragraph" w:styleId="Footer">
    <w:name w:val="footer"/>
    <w:basedOn w:val="Normal"/>
    <w:link w:val="FooterChar"/>
    <w:uiPriority w:val="99"/>
    <w:unhideWhenUsed/>
    <w:qFormat/>
    <w:rsid w:val="007B1BA2"/>
    <w:pPr>
      <w:tabs>
        <w:tab w:val="right" w:pos="9720"/>
      </w:tabs>
      <w:spacing w:after="0" w:line="240" w:lineRule="auto"/>
      <w:ind w:left="-360" w:right="-360"/>
    </w:pPr>
    <w:rPr>
      <w:noProof/>
      <w:color w:val="114257" w:themeColor="accent1"/>
      <w:sz w:val="21"/>
      <w:szCs w:val="21"/>
    </w:rPr>
  </w:style>
  <w:style w:type="character" w:customStyle="1" w:styleId="FooterChar">
    <w:name w:val="Footer Char"/>
    <w:basedOn w:val="DefaultParagraphFont"/>
    <w:link w:val="Footer"/>
    <w:uiPriority w:val="99"/>
    <w:rsid w:val="007B1BA2"/>
    <w:rPr>
      <w:noProof/>
      <w:color w:val="114257" w:themeColor="accent1"/>
      <w:sz w:val="21"/>
      <w:szCs w:val="21"/>
    </w:rPr>
  </w:style>
  <w:style w:type="character" w:styleId="Hyperlink">
    <w:name w:val="Hyperlink"/>
    <w:basedOn w:val="DefaultParagraphFont"/>
    <w:uiPriority w:val="99"/>
    <w:unhideWhenUsed/>
    <w:qFormat/>
    <w:rsid w:val="004E5E26"/>
    <w:rPr>
      <w:color w:val="367879" w:themeColor="hyperlink"/>
      <w:u w:val="single"/>
    </w:rPr>
  </w:style>
  <w:style w:type="character" w:customStyle="1" w:styleId="UnresolvedMention1">
    <w:name w:val="Unresolved Mention1"/>
    <w:basedOn w:val="DefaultParagraphFont"/>
    <w:uiPriority w:val="99"/>
    <w:semiHidden/>
    <w:unhideWhenUsed/>
    <w:rsid w:val="004E5E26"/>
    <w:rPr>
      <w:color w:val="605E5C"/>
      <w:shd w:val="clear" w:color="auto" w:fill="E1DFDD"/>
    </w:rPr>
  </w:style>
  <w:style w:type="paragraph" w:styleId="ListParagraph">
    <w:name w:val="List Paragraph"/>
    <w:basedOn w:val="Normal"/>
    <w:link w:val="ListParagraphChar"/>
    <w:uiPriority w:val="1"/>
    <w:qFormat/>
    <w:rsid w:val="00AA3A00"/>
    <w:pPr>
      <w:numPr>
        <w:numId w:val="1"/>
      </w:numPr>
      <w:contextualSpacing/>
    </w:pPr>
  </w:style>
  <w:style w:type="character" w:styleId="Strong">
    <w:name w:val="Strong"/>
    <w:basedOn w:val="DefaultParagraphFont"/>
    <w:uiPriority w:val="22"/>
    <w:qFormat/>
    <w:rsid w:val="00606978"/>
    <w:rPr>
      <w:b/>
      <w:bCs/>
    </w:rPr>
  </w:style>
  <w:style w:type="character" w:customStyle="1" w:styleId="Heading3Char">
    <w:name w:val="Heading 3 Char"/>
    <w:basedOn w:val="DefaultParagraphFont"/>
    <w:link w:val="Heading3"/>
    <w:uiPriority w:val="1"/>
    <w:rsid w:val="00CD2425"/>
    <w:rPr>
      <w:rFonts w:eastAsiaTheme="majorEastAsia" w:cstheme="minorHAnsi"/>
      <w:bCs/>
      <w:color w:val="FFFFFF" w:themeColor="background1"/>
      <w:sz w:val="26"/>
      <w:szCs w:val="26"/>
      <w:shd w:val="clear" w:color="auto" w:fill="114257" w:themeFill="accent1"/>
    </w:rPr>
  </w:style>
  <w:style w:type="character" w:customStyle="1" w:styleId="Heading4Char">
    <w:name w:val="Heading 4 Char"/>
    <w:basedOn w:val="DefaultParagraphFont"/>
    <w:link w:val="Heading4"/>
    <w:uiPriority w:val="1"/>
    <w:rsid w:val="00CD2425"/>
    <w:rPr>
      <w:rFonts w:eastAsiaTheme="majorEastAsia" w:cstheme="minorHAnsi"/>
      <w:b/>
      <w:bCs/>
      <w:i/>
      <w:iCs/>
      <w:color w:val="0C3140" w:themeColor="accent1" w:themeShade="BF"/>
      <w:sz w:val="24"/>
      <w:szCs w:val="24"/>
    </w:rPr>
  </w:style>
  <w:style w:type="character" w:styleId="CommentReference">
    <w:name w:val="annotation reference"/>
    <w:basedOn w:val="DefaultParagraphFont"/>
    <w:uiPriority w:val="99"/>
    <w:semiHidden/>
    <w:unhideWhenUsed/>
    <w:rsid w:val="000D617B"/>
    <w:rPr>
      <w:sz w:val="16"/>
      <w:szCs w:val="16"/>
    </w:rPr>
  </w:style>
  <w:style w:type="paragraph" w:styleId="CommentText">
    <w:name w:val="annotation text"/>
    <w:basedOn w:val="Normal"/>
    <w:link w:val="CommentTextChar"/>
    <w:uiPriority w:val="99"/>
    <w:semiHidden/>
    <w:unhideWhenUsed/>
    <w:rsid w:val="000D617B"/>
    <w:pPr>
      <w:spacing w:line="240" w:lineRule="auto"/>
    </w:pPr>
    <w:rPr>
      <w:sz w:val="20"/>
      <w:szCs w:val="20"/>
    </w:rPr>
  </w:style>
  <w:style w:type="character" w:customStyle="1" w:styleId="CommentTextChar">
    <w:name w:val="Comment Text Char"/>
    <w:basedOn w:val="DefaultParagraphFont"/>
    <w:link w:val="CommentText"/>
    <w:uiPriority w:val="99"/>
    <w:semiHidden/>
    <w:rsid w:val="000D617B"/>
    <w:rPr>
      <w:sz w:val="20"/>
      <w:szCs w:val="20"/>
    </w:rPr>
  </w:style>
  <w:style w:type="paragraph" w:styleId="CommentSubject">
    <w:name w:val="annotation subject"/>
    <w:basedOn w:val="CommentText"/>
    <w:next w:val="CommentText"/>
    <w:link w:val="CommentSubjectChar"/>
    <w:uiPriority w:val="99"/>
    <w:semiHidden/>
    <w:unhideWhenUsed/>
    <w:rsid w:val="000D617B"/>
    <w:rPr>
      <w:b/>
      <w:bCs/>
    </w:rPr>
  </w:style>
  <w:style w:type="character" w:customStyle="1" w:styleId="CommentSubjectChar">
    <w:name w:val="Comment Subject Char"/>
    <w:basedOn w:val="CommentTextChar"/>
    <w:link w:val="CommentSubject"/>
    <w:uiPriority w:val="99"/>
    <w:semiHidden/>
    <w:rsid w:val="000D617B"/>
    <w:rPr>
      <w:b/>
      <w:bCs/>
      <w:sz w:val="20"/>
      <w:szCs w:val="20"/>
    </w:rPr>
  </w:style>
  <w:style w:type="paragraph" w:styleId="BalloonText">
    <w:name w:val="Balloon Text"/>
    <w:basedOn w:val="Normal"/>
    <w:link w:val="BalloonTextChar"/>
    <w:uiPriority w:val="99"/>
    <w:semiHidden/>
    <w:unhideWhenUsed/>
    <w:rsid w:val="000D6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17B"/>
    <w:rPr>
      <w:rFonts w:ascii="Segoe UI" w:hAnsi="Segoe UI" w:cs="Segoe UI"/>
      <w:sz w:val="18"/>
      <w:szCs w:val="18"/>
    </w:rPr>
  </w:style>
  <w:style w:type="character" w:styleId="FollowedHyperlink">
    <w:name w:val="FollowedHyperlink"/>
    <w:basedOn w:val="DefaultParagraphFont"/>
    <w:uiPriority w:val="99"/>
    <w:semiHidden/>
    <w:unhideWhenUsed/>
    <w:rsid w:val="00D84059"/>
    <w:rPr>
      <w:color w:val="465E66" w:themeColor="followedHyperlink"/>
      <w:u w:val="single"/>
    </w:rPr>
  </w:style>
  <w:style w:type="character" w:styleId="Emphasis">
    <w:name w:val="Emphasis"/>
    <w:basedOn w:val="DefaultParagraphFont"/>
    <w:uiPriority w:val="20"/>
    <w:qFormat/>
    <w:rsid w:val="0024007A"/>
    <w:rPr>
      <w:i/>
      <w:iCs/>
    </w:rPr>
  </w:style>
  <w:style w:type="character" w:customStyle="1" w:styleId="Heading5Char">
    <w:name w:val="Heading 5 Char"/>
    <w:basedOn w:val="DefaultParagraphFont"/>
    <w:link w:val="Heading5"/>
    <w:uiPriority w:val="9"/>
    <w:rsid w:val="003C7B24"/>
    <w:rPr>
      <w:rFonts w:asciiTheme="majorHAnsi" w:eastAsiaTheme="majorEastAsia" w:hAnsiTheme="majorHAnsi" w:cstheme="majorBidi"/>
      <w:color w:val="0C3140" w:themeColor="accent1" w:themeShade="BF"/>
      <w:sz w:val="23"/>
      <w:szCs w:val="23"/>
    </w:rPr>
  </w:style>
  <w:style w:type="paragraph" w:customStyle="1" w:styleId="IntroParagraph">
    <w:name w:val="Intro Paragraph"/>
    <w:basedOn w:val="Normal"/>
    <w:link w:val="IntroParagraphChar"/>
    <w:uiPriority w:val="11"/>
    <w:qFormat/>
    <w:rsid w:val="003C7B24"/>
    <w:pPr>
      <w:numPr>
        <w:ilvl w:val="1"/>
      </w:numPr>
      <w:spacing w:after="480"/>
      <w:ind w:left="720"/>
    </w:pPr>
    <w:rPr>
      <w:rFonts w:asciiTheme="majorHAnsi" w:eastAsia="Times New Roman" w:hAnsiTheme="majorHAnsi" w:cstheme="majorHAnsi"/>
      <w:i/>
      <w:iCs/>
      <w:color w:val="0F6A6B" w:themeColor="accent2"/>
      <w:spacing w:val="10"/>
      <w:sz w:val="26"/>
      <w:szCs w:val="26"/>
    </w:rPr>
  </w:style>
  <w:style w:type="paragraph" w:customStyle="1" w:styleId="Callout1">
    <w:name w:val="Callout 1"/>
    <w:basedOn w:val="Normal"/>
    <w:link w:val="Callout1Char"/>
    <w:uiPriority w:val="12"/>
    <w:qFormat/>
    <w:rsid w:val="00BB27E5"/>
    <w:pPr>
      <w:pBdr>
        <w:top w:val="single" w:sz="8" w:space="8" w:color="49A1A2" w:themeColor="accent3"/>
        <w:left w:val="single" w:sz="8" w:space="8" w:color="C4D2D6" w:themeColor="accent6" w:themeTint="99"/>
        <w:bottom w:val="single" w:sz="8" w:space="8" w:color="49A1A2" w:themeColor="accent3"/>
        <w:right w:val="single" w:sz="8" w:space="8" w:color="C4D2D6" w:themeColor="accent6" w:themeTint="99"/>
      </w:pBdr>
      <w:shd w:val="clear" w:color="auto" w:fill="D7E1E4" w:themeFill="accent6" w:themeFillTint="66"/>
      <w:spacing w:before="600" w:after="600"/>
      <w:ind w:left="936" w:right="936"/>
    </w:pPr>
    <w:rPr>
      <w:color w:val="000000" w:themeColor="text1"/>
      <w:sz w:val="25"/>
      <w:szCs w:val="25"/>
    </w:rPr>
  </w:style>
  <w:style w:type="character" w:customStyle="1" w:styleId="IntroParagraphChar">
    <w:name w:val="Intro Paragraph Char"/>
    <w:basedOn w:val="SubtitleChar"/>
    <w:link w:val="IntroParagraph"/>
    <w:uiPriority w:val="11"/>
    <w:rsid w:val="00304247"/>
    <w:rPr>
      <w:rFonts w:asciiTheme="majorHAnsi" w:eastAsia="Times New Roman" w:hAnsiTheme="majorHAnsi" w:cstheme="majorHAnsi"/>
      <w:b w:val="0"/>
      <w:i/>
      <w:iCs/>
      <w:color w:val="0F6A6B" w:themeColor="accent2"/>
      <w:spacing w:val="10"/>
      <w:sz w:val="26"/>
      <w:szCs w:val="26"/>
      <w:shd w:val="clear" w:color="auto" w:fill="FFFFFF" w:themeFill="background1"/>
    </w:rPr>
  </w:style>
  <w:style w:type="paragraph" w:customStyle="1" w:styleId="Callout2">
    <w:name w:val="Callout 2"/>
    <w:basedOn w:val="Callout1"/>
    <w:link w:val="Callout2Char"/>
    <w:uiPriority w:val="12"/>
    <w:qFormat/>
    <w:rsid w:val="00BB27E5"/>
    <w:pPr>
      <w:pBdr>
        <w:top w:val="double" w:sz="4" w:space="8" w:color="49A1A2" w:themeColor="accent3"/>
        <w:left w:val="none" w:sz="0" w:space="0" w:color="auto"/>
        <w:bottom w:val="double" w:sz="4" w:space="8" w:color="49A1A2" w:themeColor="accent3"/>
        <w:right w:val="none" w:sz="0" w:space="0" w:color="auto"/>
      </w:pBdr>
      <w:shd w:val="clear" w:color="auto" w:fill="auto"/>
      <w:ind w:left="720" w:right="720"/>
    </w:pPr>
    <w:rPr>
      <w:rFonts w:asciiTheme="majorHAnsi" w:hAnsiTheme="majorHAnsi" w:cstheme="majorHAnsi"/>
      <w:i/>
      <w:iCs/>
    </w:rPr>
  </w:style>
  <w:style w:type="character" w:customStyle="1" w:styleId="Callout1Char">
    <w:name w:val="Callout 1 Char"/>
    <w:basedOn w:val="DefaultParagraphFont"/>
    <w:link w:val="Callout1"/>
    <w:uiPriority w:val="12"/>
    <w:rsid w:val="00304247"/>
    <w:rPr>
      <w:color w:val="000000" w:themeColor="text1"/>
      <w:sz w:val="25"/>
      <w:szCs w:val="25"/>
      <w:shd w:val="clear" w:color="auto" w:fill="D7E1E4" w:themeFill="accent6" w:themeFillTint="66"/>
    </w:rPr>
  </w:style>
  <w:style w:type="paragraph" w:customStyle="1" w:styleId="NumberedList">
    <w:name w:val="Numbered List"/>
    <w:basedOn w:val="ListParagraph"/>
    <w:link w:val="NumberedListChar"/>
    <w:uiPriority w:val="2"/>
    <w:qFormat/>
    <w:rsid w:val="00AA3A00"/>
    <w:pPr>
      <w:numPr>
        <w:numId w:val="2"/>
      </w:numPr>
    </w:pPr>
  </w:style>
  <w:style w:type="character" w:customStyle="1" w:styleId="Callout2Char">
    <w:name w:val="Callout 2 Char"/>
    <w:basedOn w:val="Callout1Char"/>
    <w:link w:val="Callout2"/>
    <w:uiPriority w:val="12"/>
    <w:rsid w:val="00304247"/>
    <w:rPr>
      <w:rFonts w:asciiTheme="majorHAnsi" w:hAnsiTheme="majorHAnsi" w:cstheme="majorHAnsi"/>
      <w:i/>
      <w:iCs/>
      <w:color w:val="000000" w:themeColor="text1"/>
      <w:sz w:val="25"/>
      <w:szCs w:val="25"/>
      <w:shd w:val="clear" w:color="auto" w:fill="D7E1E4" w:themeFill="accent6" w:themeFillTint="66"/>
    </w:rPr>
  </w:style>
  <w:style w:type="character" w:customStyle="1" w:styleId="ListParagraphChar">
    <w:name w:val="List Paragraph Char"/>
    <w:basedOn w:val="DefaultParagraphFont"/>
    <w:link w:val="ListParagraph"/>
    <w:uiPriority w:val="1"/>
    <w:rsid w:val="00304247"/>
  </w:style>
  <w:style w:type="character" w:customStyle="1" w:styleId="NumberedListChar">
    <w:name w:val="Numbered List Char"/>
    <w:basedOn w:val="ListParagraphChar"/>
    <w:link w:val="NumberedList"/>
    <w:uiPriority w:val="2"/>
    <w:rsid w:val="00304247"/>
  </w:style>
  <w:style w:type="paragraph" w:styleId="BodyText">
    <w:name w:val="Body Text"/>
    <w:basedOn w:val="Normal"/>
    <w:link w:val="BodyTextChar"/>
    <w:uiPriority w:val="1"/>
    <w:qFormat/>
    <w:rsid w:val="009021F1"/>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021F1"/>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9021F1"/>
    <w:pPr>
      <w:widowControl w:val="0"/>
      <w:autoSpaceDE w:val="0"/>
      <w:autoSpaceDN w:val="0"/>
      <w:spacing w:after="0" w:line="240" w:lineRule="auto"/>
    </w:pPr>
    <w:rPr>
      <w:rFonts w:ascii="Times New Roman" w:eastAsia="Times New Roman" w:hAnsi="Times New Roman" w:cs="Times New Roman"/>
      <w:lang w:bidi="en-US"/>
    </w:rPr>
  </w:style>
  <w:style w:type="paragraph" w:styleId="NoSpacing">
    <w:name w:val="No Spacing"/>
    <w:link w:val="NoSpacingChar"/>
    <w:uiPriority w:val="1"/>
    <w:qFormat/>
    <w:rsid w:val="009021F1"/>
    <w:pPr>
      <w:spacing w:after="0" w:line="240" w:lineRule="auto"/>
    </w:pPr>
    <w:rPr>
      <w:rFonts w:eastAsiaTheme="minorEastAsia"/>
    </w:rPr>
  </w:style>
  <w:style w:type="character" w:customStyle="1" w:styleId="NoSpacingChar">
    <w:name w:val="No Spacing Char"/>
    <w:basedOn w:val="DefaultParagraphFont"/>
    <w:link w:val="NoSpacing"/>
    <w:uiPriority w:val="1"/>
    <w:rsid w:val="009021F1"/>
    <w:rPr>
      <w:rFonts w:eastAsiaTheme="minorEastAsia"/>
    </w:rPr>
  </w:style>
  <w:style w:type="paragraph" w:styleId="Revision">
    <w:name w:val="Revision"/>
    <w:hidden/>
    <w:uiPriority w:val="99"/>
    <w:semiHidden/>
    <w:rsid w:val="009021F1"/>
    <w:pPr>
      <w:spacing w:after="0" w:line="240" w:lineRule="auto"/>
    </w:pPr>
    <w:rPr>
      <w:rFonts w:ascii="Times New Roman" w:eastAsia="Times New Roman" w:hAnsi="Times New Roman" w:cs="Times New Roman"/>
      <w:lang w:bidi="en-US"/>
    </w:rPr>
  </w:style>
  <w:style w:type="paragraph" w:customStyle="1" w:styleId="Default">
    <w:name w:val="Default"/>
    <w:rsid w:val="009021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021F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021F1"/>
  </w:style>
  <w:style w:type="numbering" w:customStyle="1" w:styleId="NoList2">
    <w:name w:val="No List2"/>
    <w:next w:val="NoList"/>
    <w:uiPriority w:val="99"/>
    <w:semiHidden/>
    <w:unhideWhenUsed/>
    <w:rsid w:val="009021F1"/>
  </w:style>
  <w:style w:type="character" w:styleId="PlaceholderText">
    <w:name w:val="Placeholder Text"/>
    <w:basedOn w:val="DefaultParagraphFont"/>
    <w:uiPriority w:val="99"/>
    <w:semiHidden/>
    <w:rsid w:val="009021F1"/>
    <w:rPr>
      <w:color w:val="808080"/>
    </w:rPr>
  </w:style>
  <w:style w:type="paragraph" w:styleId="Title">
    <w:name w:val="Title"/>
    <w:basedOn w:val="Normal"/>
    <w:next w:val="Normal"/>
    <w:link w:val="TitleChar"/>
    <w:qFormat/>
    <w:rsid w:val="009021F1"/>
    <w:pPr>
      <w:pBdr>
        <w:bottom w:val="single" w:sz="4" w:space="1" w:color="auto"/>
      </w:pBdr>
      <w:spacing w:after="20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9021F1"/>
    <w:rPr>
      <w:rFonts w:asciiTheme="majorHAnsi" w:eastAsiaTheme="majorEastAsia" w:hAnsiTheme="majorHAnsi" w:cstheme="majorBidi"/>
      <w:spacing w:val="5"/>
      <w:sz w:val="52"/>
      <w:szCs w:val="52"/>
    </w:rPr>
  </w:style>
  <w:style w:type="paragraph" w:styleId="TOC1">
    <w:name w:val="toc 1"/>
    <w:basedOn w:val="Normal"/>
    <w:next w:val="Normal"/>
    <w:autoRedefine/>
    <w:uiPriority w:val="39"/>
    <w:unhideWhenUsed/>
    <w:rsid w:val="00C25CDC"/>
    <w:pPr>
      <w:tabs>
        <w:tab w:val="right" w:leader="dot" w:pos="9350"/>
      </w:tabs>
      <w:spacing w:before="300" w:after="100" w:line="256" w:lineRule="auto"/>
    </w:pPr>
    <w:rPr>
      <w:b/>
      <w:noProof/>
      <w:sz w:val="23"/>
      <w:szCs w:val="23"/>
    </w:rPr>
  </w:style>
  <w:style w:type="paragraph" w:styleId="TOC2">
    <w:name w:val="toc 2"/>
    <w:basedOn w:val="Normal"/>
    <w:next w:val="Normal"/>
    <w:autoRedefine/>
    <w:uiPriority w:val="39"/>
    <w:unhideWhenUsed/>
    <w:rsid w:val="00C25CDC"/>
    <w:pPr>
      <w:tabs>
        <w:tab w:val="right" w:leader="dot" w:pos="9350"/>
      </w:tabs>
      <w:spacing w:after="100" w:line="256" w:lineRule="auto"/>
      <w:ind w:left="220"/>
    </w:pPr>
    <w:rPr>
      <w:noProof/>
      <w:color w:val="114257" w:themeColor="accent1"/>
    </w:rPr>
  </w:style>
  <w:style w:type="paragraph" w:styleId="TOCHeading">
    <w:name w:val="TOC Heading"/>
    <w:basedOn w:val="Heading1"/>
    <w:next w:val="Normal"/>
    <w:uiPriority w:val="39"/>
    <w:unhideWhenUsed/>
    <w:qFormat/>
    <w:rsid w:val="00C25CDC"/>
    <w:pPr>
      <w:spacing w:after="360" w:line="256" w:lineRule="auto"/>
      <w:ind w:left="-144" w:right="-144"/>
      <w:outlineLvl w:val="9"/>
    </w:pPr>
    <w:rPr>
      <w:bCs/>
      <w:smallCaps w:val="0"/>
      <w:color w:val="0F6A6B" w:themeColor="accent2"/>
      <w:sz w:val="36"/>
      <w:szCs w:val="36"/>
    </w:rPr>
  </w:style>
  <w:style w:type="table" w:styleId="GridTable4-Accent4">
    <w:name w:val="Grid Table 4 Accent 4"/>
    <w:basedOn w:val="TableNormal"/>
    <w:uiPriority w:val="49"/>
    <w:rsid w:val="004F15B2"/>
    <w:pPr>
      <w:spacing w:after="0" w:line="240" w:lineRule="auto"/>
    </w:pPr>
    <w:tblPr>
      <w:tblStyleRowBandSize w:val="1"/>
      <w:tblStyleColBandSize w:val="1"/>
      <w:tblBorders>
        <w:top w:val="single" w:sz="4" w:space="0" w:color="7DBC91" w:themeColor="accent4" w:themeTint="99"/>
        <w:left w:val="single" w:sz="4" w:space="0" w:color="7DBC91" w:themeColor="accent4" w:themeTint="99"/>
        <w:bottom w:val="single" w:sz="4" w:space="0" w:color="7DBC91" w:themeColor="accent4" w:themeTint="99"/>
        <w:right w:val="single" w:sz="4" w:space="0" w:color="7DBC91" w:themeColor="accent4" w:themeTint="99"/>
        <w:insideH w:val="single" w:sz="4" w:space="0" w:color="7DBC91" w:themeColor="accent4" w:themeTint="99"/>
        <w:insideV w:val="single" w:sz="4" w:space="0" w:color="7DBC91" w:themeColor="accent4" w:themeTint="99"/>
      </w:tblBorders>
    </w:tblPr>
    <w:tblStylePr w:type="firstRow">
      <w:rPr>
        <w:b/>
        <w:bCs/>
        <w:color w:val="FFFFFF" w:themeColor="background1"/>
      </w:rPr>
      <w:tblPr/>
      <w:tcPr>
        <w:tcBorders>
          <w:top w:val="single" w:sz="4" w:space="0" w:color="3E7951" w:themeColor="accent4"/>
          <w:left w:val="single" w:sz="4" w:space="0" w:color="3E7951" w:themeColor="accent4"/>
          <w:bottom w:val="single" w:sz="4" w:space="0" w:color="3E7951" w:themeColor="accent4"/>
          <w:right w:val="single" w:sz="4" w:space="0" w:color="3E7951" w:themeColor="accent4"/>
          <w:insideH w:val="nil"/>
          <w:insideV w:val="nil"/>
        </w:tcBorders>
        <w:shd w:val="clear" w:color="auto" w:fill="3E7951" w:themeFill="accent4"/>
      </w:tcPr>
    </w:tblStylePr>
    <w:tblStylePr w:type="lastRow">
      <w:rPr>
        <w:b/>
        <w:bCs/>
      </w:rPr>
      <w:tblPr/>
      <w:tcPr>
        <w:tcBorders>
          <w:top w:val="double" w:sz="4" w:space="0" w:color="3E7951" w:themeColor="accent4"/>
        </w:tcBorders>
      </w:tcPr>
    </w:tblStylePr>
    <w:tblStylePr w:type="firstCol">
      <w:rPr>
        <w:b/>
        <w:bCs/>
      </w:rPr>
    </w:tblStylePr>
    <w:tblStylePr w:type="lastCol">
      <w:rPr>
        <w:b/>
        <w:bCs/>
      </w:rPr>
    </w:tblStylePr>
    <w:tblStylePr w:type="band1Vert">
      <w:tblPr/>
      <w:tcPr>
        <w:shd w:val="clear" w:color="auto" w:fill="D3E8DA" w:themeFill="accent4" w:themeFillTint="33"/>
      </w:tcPr>
    </w:tblStylePr>
    <w:tblStylePr w:type="band1Horz">
      <w:tblPr/>
      <w:tcPr>
        <w:shd w:val="clear" w:color="auto" w:fill="D3E8DA" w:themeFill="accent4" w:themeFillTint="33"/>
      </w:tcPr>
    </w:tblStylePr>
  </w:style>
  <w:style w:type="table" w:styleId="GridTable1Light-Accent4">
    <w:name w:val="Grid Table 1 Light Accent 4"/>
    <w:basedOn w:val="TableNormal"/>
    <w:uiPriority w:val="46"/>
    <w:rsid w:val="002B7695"/>
    <w:pPr>
      <w:spacing w:after="0" w:line="240" w:lineRule="auto"/>
    </w:pPr>
    <w:tblPr>
      <w:tblStyleRowBandSize w:val="1"/>
      <w:tblStyleColBandSize w:val="1"/>
      <w:tblBorders>
        <w:top w:val="single" w:sz="4" w:space="0" w:color="A8D2B5" w:themeColor="accent4" w:themeTint="66"/>
        <w:left w:val="single" w:sz="4" w:space="0" w:color="A8D2B5" w:themeColor="accent4" w:themeTint="66"/>
        <w:bottom w:val="single" w:sz="4" w:space="0" w:color="A8D2B5" w:themeColor="accent4" w:themeTint="66"/>
        <w:right w:val="single" w:sz="4" w:space="0" w:color="A8D2B5" w:themeColor="accent4" w:themeTint="66"/>
        <w:insideH w:val="single" w:sz="4" w:space="0" w:color="A8D2B5" w:themeColor="accent4" w:themeTint="66"/>
        <w:insideV w:val="single" w:sz="4" w:space="0" w:color="A8D2B5" w:themeColor="accent4" w:themeTint="66"/>
      </w:tblBorders>
    </w:tblPr>
    <w:tblStylePr w:type="firstRow">
      <w:rPr>
        <w:b/>
        <w:bCs/>
      </w:rPr>
      <w:tblPr/>
      <w:tcPr>
        <w:tcBorders>
          <w:bottom w:val="single" w:sz="12" w:space="0" w:color="7DBC91" w:themeColor="accent4" w:themeTint="99"/>
        </w:tcBorders>
      </w:tcPr>
    </w:tblStylePr>
    <w:tblStylePr w:type="lastRow">
      <w:rPr>
        <w:b/>
        <w:bCs/>
      </w:rPr>
      <w:tblPr/>
      <w:tcPr>
        <w:tcBorders>
          <w:top w:val="double" w:sz="2" w:space="0" w:color="7DBC91"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5173D"/>
    <w:pPr>
      <w:spacing w:after="0" w:line="240" w:lineRule="auto"/>
    </w:pPr>
    <w:tblPr>
      <w:tblStyleRowBandSize w:val="1"/>
      <w:tblStyleColBandSize w:val="1"/>
      <w:tblBorders>
        <w:top w:val="single" w:sz="4" w:space="0" w:color="B3DCDC" w:themeColor="accent3" w:themeTint="66"/>
        <w:left w:val="single" w:sz="4" w:space="0" w:color="B3DCDC" w:themeColor="accent3" w:themeTint="66"/>
        <w:bottom w:val="single" w:sz="4" w:space="0" w:color="B3DCDC" w:themeColor="accent3" w:themeTint="66"/>
        <w:right w:val="single" w:sz="4" w:space="0" w:color="B3DCDC" w:themeColor="accent3" w:themeTint="66"/>
        <w:insideH w:val="single" w:sz="4" w:space="0" w:color="B3DCDC" w:themeColor="accent3" w:themeTint="66"/>
        <w:insideV w:val="single" w:sz="4" w:space="0" w:color="B3DCDC" w:themeColor="accent3" w:themeTint="66"/>
      </w:tblBorders>
    </w:tblPr>
    <w:tblStylePr w:type="firstRow">
      <w:rPr>
        <w:b/>
        <w:bCs/>
      </w:rPr>
      <w:tblPr/>
      <w:tcPr>
        <w:tcBorders>
          <w:bottom w:val="single" w:sz="12" w:space="0" w:color="8DCBCB" w:themeColor="accent3" w:themeTint="99"/>
        </w:tcBorders>
      </w:tcPr>
    </w:tblStylePr>
    <w:tblStylePr w:type="lastRow">
      <w:rPr>
        <w:b/>
        <w:bCs/>
      </w:rPr>
      <w:tblPr/>
      <w:tcPr>
        <w:tcBorders>
          <w:top w:val="double" w:sz="2" w:space="0" w:color="8DCBCB" w:themeColor="accent3"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B67243"/>
    <w:pPr>
      <w:spacing w:after="100"/>
      <w:ind w:left="440"/>
    </w:pPr>
  </w:style>
  <w:style w:type="character" w:customStyle="1" w:styleId="UnresolvedMention2">
    <w:name w:val="Unresolved Mention2"/>
    <w:basedOn w:val="DefaultParagraphFont"/>
    <w:uiPriority w:val="99"/>
    <w:semiHidden/>
    <w:unhideWhenUsed/>
    <w:rsid w:val="004467DB"/>
    <w:rPr>
      <w:color w:val="605E5C"/>
      <w:shd w:val="clear" w:color="auto" w:fill="E1DFDD"/>
    </w:rPr>
  </w:style>
  <w:style w:type="table" w:customStyle="1" w:styleId="MaherTable1">
    <w:name w:val="Maher Table1"/>
    <w:basedOn w:val="GridTable4-Accent3"/>
    <w:uiPriority w:val="99"/>
    <w:rsid w:val="00ED2424"/>
    <w:pPr>
      <w:jc w:val="center"/>
    </w:pPr>
    <w:tblPr/>
    <w:tcPr>
      <w:vAlign w:val="center"/>
    </w:tcPr>
    <w:tblStylePr w:type="firstRow">
      <w:rPr>
        <w:b/>
        <w:bCs/>
        <w:color w:val="FFFFFF" w:themeColor="background1"/>
      </w:rPr>
      <w:tblPr/>
      <w:tcPr>
        <w:tcBorders>
          <w:top w:val="single" w:sz="4" w:space="0" w:color="0C3140" w:themeColor="accent1" w:themeShade="BF"/>
          <w:left w:val="single" w:sz="4" w:space="0" w:color="0C3140" w:themeColor="accent1" w:themeShade="BF"/>
          <w:bottom w:val="single" w:sz="4" w:space="0" w:color="0C3140" w:themeColor="accent1" w:themeShade="BF"/>
          <w:right w:val="single" w:sz="4" w:space="0" w:color="0C3140" w:themeColor="accent1" w:themeShade="BF"/>
          <w:insideH w:val="single" w:sz="4" w:space="0" w:color="0C3140" w:themeColor="accent1" w:themeShade="BF"/>
          <w:insideV w:val="single" w:sz="4" w:space="0" w:color="0C3140" w:themeColor="accent1" w:themeShade="BF"/>
          <w:tl2br w:val="nil"/>
          <w:tr2bl w:val="nil"/>
        </w:tcBorders>
        <w:shd w:val="clear" w:color="auto" w:fill="114257" w:themeFill="accent1"/>
      </w:tcPr>
    </w:tblStylePr>
    <w:tblStylePr w:type="lastRow">
      <w:rPr>
        <w:b/>
        <w:bCs/>
      </w:rPr>
      <w:tblPr/>
      <w:tcPr>
        <w:tcBorders>
          <w:top w:val="double" w:sz="4" w:space="0" w:color="49A1A2" w:themeColor="accent3"/>
        </w:tcBorders>
      </w:tcPr>
    </w:tblStylePr>
    <w:tblStylePr w:type="firstCol">
      <w:rPr>
        <w:b/>
        <w:bCs/>
        <w:color w:val="3E7951" w:themeColor="accent4"/>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StylePr>
    <w:tblStylePr w:type="band1Vert">
      <w:tblPr/>
      <w:tcPr>
        <w:shd w:val="clear" w:color="auto" w:fill="D9EDEE" w:themeFill="accent3" w:themeFillTint="33"/>
      </w:tcPr>
    </w:tblStylePr>
    <w:tblStylePr w:type="band1Horz">
      <w:tblPr/>
      <w:tcPr>
        <w:shd w:val="clear" w:color="auto" w:fill="F2F2F2" w:themeFill="background1" w:themeFillShade="F2"/>
      </w:tcPr>
    </w:tblStylePr>
  </w:style>
  <w:style w:type="table" w:customStyle="1" w:styleId="GridTable1Light-Accent41">
    <w:name w:val="Grid Table 1 Light - Accent 41"/>
    <w:basedOn w:val="TableNormal"/>
    <w:next w:val="GridTable1Light-Accent4"/>
    <w:uiPriority w:val="46"/>
    <w:rsid w:val="007D195E"/>
    <w:pPr>
      <w:spacing w:after="0" w:line="240" w:lineRule="auto"/>
    </w:pPr>
    <w:tblPr>
      <w:tblStyleRowBandSize w:val="1"/>
      <w:tblStyleColBandSize w:val="1"/>
      <w:tblBorders>
        <w:top w:val="single" w:sz="4" w:space="0" w:color="A8D2B5" w:themeColor="accent4" w:themeTint="66"/>
        <w:left w:val="single" w:sz="4" w:space="0" w:color="A8D2B5" w:themeColor="accent4" w:themeTint="66"/>
        <w:bottom w:val="single" w:sz="4" w:space="0" w:color="A8D2B5" w:themeColor="accent4" w:themeTint="66"/>
        <w:right w:val="single" w:sz="4" w:space="0" w:color="A8D2B5" w:themeColor="accent4" w:themeTint="66"/>
        <w:insideH w:val="single" w:sz="4" w:space="0" w:color="A8D2B5" w:themeColor="accent4" w:themeTint="66"/>
        <w:insideV w:val="single" w:sz="4" w:space="0" w:color="A8D2B5" w:themeColor="accent4" w:themeTint="66"/>
      </w:tblBorders>
    </w:tblPr>
    <w:tblStylePr w:type="firstRow">
      <w:rPr>
        <w:b/>
        <w:bCs/>
      </w:rPr>
      <w:tblPr/>
      <w:tcPr>
        <w:tcBorders>
          <w:bottom w:val="single" w:sz="12" w:space="0" w:color="7DBC91" w:themeColor="accent4" w:themeTint="99"/>
        </w:tcBorders>
      </w:tcPr>
    </w:tblStylePr>
    <w:tblStylePr w:type="lastRow">
      <w:rPr>
        <w:b/>
        <w:bCs/>
      </w:rPr>
      <w:tblPr/>
      <w:tcPr>
        <w:tcBorders>
          <w:top w:val="double" w:sz="2" w:space="0" w:color="7DBC91" w:themeColor="accent4"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7D195E"/>
    <w:pPr>
      <w:spacing w:after="0" w:line="240" w:lineRule="auto"/>
    </w:pPr>
    <w:tblPr>
      <w:tblStyleRowBandSize w:val="1"/>
      <w:tblStyleColBandSize w:val="1"/>
      <w:tblBorders>
        <w:top w:val="single" w:sz="4" w:space="0" w:color="B3DCDC" w:themeColor="accent3" w:themeTint="66"/>
        <w:left w:val="single" w:sz="4" w:space="0" w:color="B3DCDC" w:themeColor="accent3" w:themeTint="66"/>
        <w:bottom w:val="single" w:sz="4" w:space="0" w:color="B3DCDC" w:themeColor="accent3" w:themeTint="66"/>
        <w:right w:val="single" w:sz="4" w:space="0" w:color="B3DCDC" w:themeColor="accent3" w:themeTint="66"/>
        <w:insideH w:val="single" w:sz="4" w:space="0" w:color="B3DCDC" w:themeColor="accent3" w:themeTint="66"/>
        <w:insideV w:val="single" w:sz="4" w:space="0" w:color="B3DCDC" w:themeColor="accent3" w:themeTint="66"/>
      </w:tblBorders>
    </w:tblPr>
    <w:tblStylePr w:type="firstRow">
      <w:rPr>
        <w:b/>
        <w:bCs/>
      </w:rPr>
      <w:tblPr/>
      <w:tcPr>
        <w:tcBorders>
          <w:bottom w:val="single" w:sz="12" w:space="0" w:color="8DCBCB" w:themeColor="accent3" w:themeTint="99"/>
        </w:tcBorders>
      </w:tcPr>
    </w:tblStylePr>
    <w:tblStylePr w:type="lastRow">
      <w:rPr>
        <w:b/>
        <w:bCs/>
      </w:rPr>
      <w:tblPr/>
      <w:tcPr>
        <w:tcBorders>
          <w:top w:val="double" w:sz="2" w:space="0" w:color="8DCBCB" w:themeColor="accent3"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AA2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911889">
      <w:bodyDiv w:val="1"/>
      <w:marLeft w:val="0"/>
      <w:marRight w:val="0"/>
      <w:marTop w:val="0"/>
      <w:marBottom w:val="0"/>
      <w:divBdr>
        <w:top w:val="none" w:sz="0" w:space="0" w:color="auto"/>
        <w:left w:val="none" w:sz="0" w:space="0" w:color="auto"/>
        <w:bottom w:val="none" w:sz="0" w:space="0" w:color="auto"/>
        <w:right w:val="none" w:sz="0" w:space="0" w:color="auto"/>
      </w:divBdr>
    </w:div>
    <w:div w:id="426928873">
      <w:bodyDiv w:val="1"/>
      <w:marLeft w:val="0"/>
      <w:marRight w:val="0"/>
      <w:marTop w:val="0"/>
      <w:marBottom w:val="0"/>
      <w:divBdr>
        <w:top w:val="none" w:sz="0" w:space="0" w:color="auto"/>
        <w:left w:val="none" w:sz="0" w:space="0" w:color="auto"/>
        <w:bottom w:val="none" w:sz="0" w:space="0" w:color="auto"/>
        <w:right w:val="none" w:sz="0" w:space="0" w:color="auto"/>
      </w:divBdr>
    </w:div>
    <w:div w:id="832915385">
      <w:bodyDiv w:val="1"/>
      <w:marLeft w:val="0"/>
      <w:marRight w:val="0"/>
      <w:marTop w:val="0"/>
      <w:marBottom w:val="0"/>
      <w:divBdr>
        <w:top w:val="none" w:sz="0" w:space="0" w:color="auto"/>
        <w:left w:val="none" w:sz="0" w:space="0" w:color="auto"/>
        <w:bottom w:val="none" w:sz="0" w:space="0" w:color="auto"/>
        <w:right w:val="none" w:sz="0" w:space="0" w:color="auto"/>
      </w:divBdr>
    </w:div>
    <w:div w:id="1252396945">
      <w:bodyDiv w:val="1"/>
      <w:marLeft w:val="0"/>
      <w:marRight w:val="0"/>
      <w:marTop w:val="0"/>
      <w:marBottom w:val="0"/>
      <w:divBdr>
        <w:top w:val="none" w:sz="0" w:space="0" w:color="auto"/>
        <w:left w:val="none" w:sz="0" w:space="0" w:color="auto"/>
        <w:bottom w:val="none" w:sz="0" w:space="0" w:color="auto"/>
        <w:right w:val="none" w:sz="0" w:space="0" w:color="auto"/>
      </w:divBdr>
      <w:divsChild>
        <w:div w:id="1263535787">
          <w:marLeft w:val="1166"/>
          <w:marRight w:val="0"/>
          <w:marTop w:val="0"/>
          <w:marBottom w:val="160"/>
          <w:divBdr>
            <w:top w:val="none" w:sz="0" w:space="0" w:color="auto"/>
            <w:left w:val="none" w:sz="0" w:space="0" w:color="auto"/>
            <w:bottom w:val="none" w:sz="0" w:space="0" w:color="auto"/>
            <w:right w:val="none" w:sz="0" w:space="0" w:color="auto"/>
          </w:divBdr>
        </w:div>
        <w:div w:id="2122990337">
          <w:marLeft w:val="1166"/>
          <w:marRight w:val="0"/>
          <w:marTop w:val="0"/>
          <w:marBottom w:val="0"/>
          <w:divBdr>
            <w:top w:val="none" w:sz="0" w:space="0" w:color="auto"/>
            <w:left w:val="none" w:sz="0" w:space="0" w:color="auto"/>
            <w:bottom w:val="none" w:sz="0" w:space="0" w:color="auto"/>
            <w:right w:val="none" w:sz="0" w:space="0" w:color="auto"/>
          </w:divBdr>
        </w:div>
        <w:div w:id="2139840267">
          <w:marLeft w:val="1166"/>
          <w:marRight w:val="0"/>
          <w:marTop w:val="0"/>
          <w:marBottom w:val="0"/>
          <w:divBdr>
            <w:top w:val="none" w:sz="0" w:space="0" w:color="auto"/>
            <w:left w:val="none" w:sz="0" w:space="0" w:color="auto"/>
            <w:bottom w:val="none" w:sz="0" w:space="0" w:color="auto"/>
            <w:right w:val="none" w:sz="0" w:space="0" w:color="auto"/>
          </w:divBdr>
        </w:div>
      </w:divsChild>
    </w:div>
    <w:div w:id="1654674307">
      <w:bodyDiv w:val="1"/>
      <w:marLeft w:val="0"/>
      <w:marRight w:val="0"/>
      <w:marTop w:val="0"/>
      <w:marBottom w:val="0"/>
      <w:divBdr>
        <w:top w:val="none" w:sz="0" w:space="0" w:color="auto"/>
        <w:left w:val="none" w:sz="0" w:space="0" w:color="auto"/>
        <w:bottom w:val="none" w:sz="0" w:space="0" w:color="auto"/>
        <w:right w:val="none" w:sz="0" w:space="0" w:color="auto"/>
      </w:divBdr>
    </w:div>
    <w:div w:id="1887793965">
      <w:bodyDiv w:val="1"/>
      <w:marLeft w:val="0"/>
      <w:marRight w:val="0"/>
      <w:marTop w:val="0"/>
      <w:marBottom w:val="0"/>
      <w:divBdr>
        <w:top w:val="none" w:sz="0" w:space="0" w:color="auto"/>
        <w:left w:val="none" w:sz="0" w:space="0" w:color="auto"/>
        <w:bottom w:val="none" w:sz="0" w:space="0" w:color="auto"/>
        <w:right w:val="none" w:sz="0" w:space="0" w:color="auto"/>
      </w:divBdr>
    </w:div>
    <w:div w:id="193281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leta.gov/wioa" TargetMode="External"/><Relationship Id="rId18" Type="http://schemas.openxmlformats.org/officeDocument/2006/relationships/hyperlink" Target="https://wdr.doleta.gov/directives/corr_doc.cfm?DOCN=8772"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dr.doleta.gov/directives/corr_doc.cfm?DOCN=7159" TargetMode="External"/><Relationship Id="rId7" Type="http://schemas.openxmlformats.org/officeDocument/2006/relationships/settings" Target="settings.xml"/><Relationship Id="rId12" Type="http://schemas.openxmlformats.org/officeDocument/2006/relationships/hyperlink" Target="https://epolicy.iwd.iowa.gov/Policy/Home" TargetMode="External"/><Relationship Id="rId17" Type="http://schemas.openxmlformats.org/officeDocument/2006/relationships/hyperlink" Target="https://wdr.doleta.gov/directives/corr_doc.cfm?DOCN=8226" TargetMode="External"/><Relationship Id="rId25" Type="http://schemas.openxmlformats.org/officeDocument/2006/relationships/hyperlink" Target="https://wdr.doleta.gov/directives/corr_doc.cfm?DOCN=4244" TargetMode="External"/><Relationship Id="rId2" Type="http://schemas.openxmlformats.org/officeDocument/2006/relationships/customXml" Target="../customXml/item2.xml"/><Relationship Id="rId16" Type="http://schemas.openxmlformats.org/officeDocument/2006/relationships/hyperlink" Target="https://wdr.doleta.gov/directives/corr_doc.cfm?DOCN=6455" TargetMode="External"/><Relationship Id="rId20" Type="http://schemas.openxmlformats.org/officeDocument/2006/relationships/hyperlink" Target="https://wdr.doleta.gov/directives/corr_doc.cfm?DOCN=42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eta.gov/wioa"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owawdb.gov/north-central/home"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dr.doleta.gov/directives/corr_doc.cfm?DOCN=385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agencies/eta/youth/wioa-formula" TargetMode="External"/><Relationship Id="rId22" Type="http://schemas.openxmlformats.org/officeDocument/2006/relationships/hyperlink" Target="https://wdr.doleta.gov/directives/corr_doc.cfm?DOCN=4260"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IWD - Iowa Realignment">
      <a:dk1>
        <a:sysClr val="windowText" lastClr="000000"/>
      </a:dk1>
      <a:lt1>
        <a:sysClr val="window" lastClr="FFFFFF"/>
      </a:lt1>
      <a:dk2>
        <a:srgbClr val="00162E"/>
      </a:dk2>
      <a:lt2>
        <a:srgbClr val="F5F5F5"/>
      </a:lt2>
      <a:accent1>
        <a:srgbClr val="114257"/>
      </a:accent1>
      <a:accent2>
        <a:srgbClr val="0F6A6B"/>
      </a:accent2>
      <a:accent3>
        <a:srgbClr val="49A1A2"/>
      </a:accent3>
      <a:accent4>
        <a:srgbClr val="3E7951"/>
      </a:accent4>
      <a:accent5>
        <a:srgbClr val="5F6866"/>
      </a:accent5>
      <a:accent6>
        <a:srgbClr val="9DB4BC"/>
      </a:accent6>
      <a:hlink>
        <a:srgbClr val="367879"/>
      </a:hlink>
      <a:folHlink>
        <a:srgbClr val="465E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EC44B77C2F60419748D09605BF5F9D" ma:contentTypeVersion="11" ma:contentTypeDescription="Create a new document." ma:contentTypeScope="" ma:versionID="8ff46f03121a4650304a749adccaa963">
  <xsd:schema xmlns:xsd="http://www.w3.org/2001/XMLSchema" xmlns:xs="http://www.w3.org/2001/XMLSchema" xmlns:p="http://schemas.microsoft.com/office/2006/metadata/properties" xmlns:ns2="b9f8e4f9-63ae-441f-b00b-e601199620d9" xmlns:ns3="624333be-c2df-488e-96d3-e81a449f5856" targetNamespace="http://schemas.microsoft.com/office/2006/metadata/properties" ma:root="true" ma:fieldsID="a84833a39ee9b45793d292218c102f29" ns2:_="" ns3:_="">
    <xsd:import namespace="b9f8e4f9-63ae-441f-b00b-e601199620d9"/>
    <xsd:import namespace="624333be-c2df-488e-96d3-e81a449f58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8e4f9-63ae-441f-b00b-e60119962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4333be-c2df-488e-96d3-e81a449f58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357730-44B2-48F2-B4A0-009B3C59EE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AF2017-C989-4961-BFFA-074117524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8e4f9-63ae-441f-b00b-e601199620d9"/>
    <ds:schemaRef ds:uri="624333be-c2df-488e-96d3-e81a449f5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40114-34EB-4145-8552-4E3BD267FCAF}">
  <ds:schemaRefs>
    <ds:schemaRef ds:uri="http://schemas.openxmlformats.org/officeDocument/2006/bibliography"/>
  </ds:schemaRefs>
</ds:datastoreItem>
</file>

<file path=customXml/itemProps4.xml><?xml version="1.0" encoding="utf-8"?>
<ds:datastoreItem xmlns:ds="http://schemas.openxmlformats.org/officeDocument/2006/customXml" ds:itemID="{5272D065-E663-4196-831E-3F92BE9290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49</Pages>
  <Words>15284</Words>
  <Characters>90918</Characters>
  <Application>Microsoft Office Word</Application>
  <DocSecurity>0</DocSecurity>
  <Lines>757</Lines>
  <Paragraphs>211</Paragraphs>
  <ScaleCrop>false</ScaleCrop>
  <HeadingPairs>
    <vt:vector size="2" baseType="variant">
      <vt:variant>
        <vt:lpstr>Title</vt:lpstr>
      </vt:variant>
      <vt:variant>
        <vt:i4>1</vt:i4>
      </vt:variant>
    </vt:vector>
  </HeadingPairs>
  <TitlesOfParts>
    <vt:vector size="1" baseType="lpstr">
      <vt:lpstr>Maher Generic 508 Template</vt:lpstr>
    </vt:vector>
  </TitlesOfParts>
  <Company>Maher &amp; Maher, an IMPAQ Company</Company>
  <LinksUpToDate>false</LinksUpToDate>
  <CharactersWithSpaces>105991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Maher Generic 508 Template</dc:title>
  <dc:subject>A generic Word document to be used for building 508-compliant documents</dc:subject>
  <dc:creator>Cheryl Robbins</dc:creator>
  <cp:keywords>508 compliance template accessibility</cp:keywords>
  <dc:description/>
  <cp:lastModifiedBy>Kathryn Pfiffner</cp:lastModifiedBy>
  <cp:revision>3</cp:revision>
  <cp:lastPrinted>2020-09-16T17:36:00Z</cp:lastPrinted>
  <dcterms:created xsi:type="dcterms:W3CDTF">2020-11-09T17:51:00Z</dcterms:created>
  <dcterms:modified xsi:type="dcterms:W3CDTF">2020-11-09T19:37:00Z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0x010100E9EC44B77C2F60419748D09605BF5F9D</vt:lpwstr>
  </property>
</Properties>
</file>