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70E47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7B22B201" wp14:editId="7D13C52C">
            <wp:extent cx="5922800" cy="1365662"/>
            <wp:effectExtent l="0" t="0" r="1905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E45" w:rsidRPr="00DB2789" w:rsidRDefault="001A4D7C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Date: </w:t>
      </w:r>
      <w:r w:rsidR="00D348DA">
        <w:rPr>
          <w:rFonts w:ascii="Arial Black" w:hAnsi="Arial Black"/>
        </w:rPr>
        <w:t>Monday</w:t>
      </w:r>
      <w:r>
        <w:rPr>
          <w:rFonts w:ascii="Arial Black" w:hAnsi="Arial Black"/>
        </w:rPr>
        <w:t xml:space="preserve">, </w:t>
      </w:r>
      <w:r w:rsidR="00D348DA">
        <w:rPr>
          <w:rFonts w:ascii="Arial Black" w:hAnsi="Arial Black"/>
        </w:rPr>
        <w:t>November 30</w:t>
      </w:r>
      <w:r w:rsidR="00FA2FC8" w:rsidRPr="00DB2789">
        <w:rPr>
          <w:rFonts w:ascii="Arial Black" w:hAnsi="Arial Black"/>
        </w:rPr>
        <w:t>, 2020</w:t>
      </w:r>
    </w:p>
    <w:p w:rsidR="00FA2FC8" w:rsidRPr="00DB2789" w:rsidRDefault="008A3B2F" w:rsidP="002A6B89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Time: 1</w:t>
      </w:r>
      <w:r w:rsidR="00D348DA">
        <w:rPr>
          <w:rFonts w:ascii="Arial Black" w:hAnsi="Arial Black"/>
        </w:rPr>
        <w:t>1</w:t>
      </w:r>
      <w:r>
        <w:rPr>
          <w:rFonts w:ascii="Arial Black" w:hAnsi="Arial Black"/>
        </w:rPr>
        <w:t>:00 am to 1</w:t>
      </w:r>
      <w:r w:rsidR="00D348DA">
        <w:rPr>
          <w:rFonts w:ascii="Arial Black" w:hAnsi="Arial Black"/>
        </w:rPr>
        <w:t>2</w:t>
      </w:r>
      <w:r>
        <w:rPr>
          <w:rFonts w:ascii="Arial Black" w:hAnsi="Arial Black"/>
        </w:rPr>
        <w:t xml:space="preserve">:00 </w:t>
      </w:r>
      <w:r w:rsidR="00FA2FC8" w:rsidRPr="00DB2789">
        <w:rPr>
          <w:rFonts w:ascii="Arial Black" w:hAnsi="Arial Black"/>
        </w:rPr>
        <w:t>pm</w:t>
      </w:r>
    </w:p>
    <w:p w:rsidR="00D348DA" w:rsidRDefault="00FA2FC8" w:rsidP="00D348DA">
      <w:pPr>
        <w:pStyle w:val="PlainText"/>
      </w:pPr>
      <w:r w:rsidRPr="00DB2789">
        <w:rPr>
          <w:rFonts w:ascii="Arial Black" w:hAnsi="Arial Black"/>
          <w:sz w:val="24"/>
          <w:szCs w:val="24"/>
        </w:rPr>
        <w:t xml:space="preserve">Location: </w:t>
      </w:r>
      <w:hyperlink r:id="rId8" w:history="1">
        <w:r w:rsidR="00D348DA">
          <w:rPr>
            <w:rStyle w:val="Hyperlink"/>
          </w:rPr>
          <w:t>https://us02web.zoom.us/j/81736725439?pwd=cVhiakh4REM4ZG5ZbGZzQnplQmwvZz09</w:t>
        </w:r>
      </w:hyperlink>
    </w:p>
    <w:p w:rsidR="00D348DA" w:rsidRDefault="00D348DA" w:rsidP="00D348DA">
      <w:pPr>
        <w:pStyle w:val="PlainText"/>
      </w:pPr>
    </w:p>
    <w:p w:rsidR="00AD23C5" w:rsidRDefault="00DE06D2" w:rsidP="00D348DA">
      <w:pPr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an alternative, i</w:t>
      </w:r>
      <w:r w:rsidR="00FA7E54">
        <w:rPr>
          <w:rFonts w:ascii="Arial Black" w:hAnsi="Arial Black"/>
          <w:sz w:val="16"/>
          <w:szCs w:val="16"/>
        </w:rPr>
        <w:t xml:space="preserve">n the interest of maintaining social distancing where possible, the members of the WIWD Board of Directors are holding this session by electronic means </w:t>
      </w:r>
      <w:r w:rsidR="00D348DA">
        <w:rPr>
          <w:rFonts w:ascii="Arial Black" w:hAnsi="Arial Black"/>
          <w:sz w:val="16"/>
          <w:szCs w:val="16"/>
        </w:rPr>
        <w:t xml:space="preserve">(zoom) </w:t>
      </w:r>
      <w:r w:rsidR="00FA7E54">
        <w:rPr>
          <w:rFonts w:ascii="Arial Black" w:hAnsi="Arial Black"/>
          <w:sz w:val="16"/>
          <w:szCs w:val="16"/>
        </w:rPr>
        <w:t>pursuant to the provisions of the Iowa Open Meetings Law, Section 21.8, Code of Iowa.</w:t>
      </w:r>
    </w:p>
    <w:p w:rsidR="00D348DA" w:rsidRDefault="00D348DA" w:rsidP="00D348DA">
      <w:pPr>
        <w:pStyle w:val="PlainText"/>
      </w:pPr>
      <w:r>
        <w:t>When: Monday, November 30, 2020 11:00 AM-12:00 PM (UTC-06:00) Central Time (US &amp; Canada).</w:t>
      </w:r>
    </w:p>
    <w:p w:rsidR="00D348DA" w:rsidRDefault="00D348DA" w:rsidP="00D348DA">
      <w:pPr>
        <w:pStyle w:val="PlainText"/>
      </w:pPr>
    </w:p>
    <w:p w:rsidR="00D348DA" w:rsidRDefault="00D348DA" w:rsidP="00D348DA">
      <w:pPr>
        <w:pStyle w:val="PlainText"/>
      </w:pPr>
      <w:r>
        <w:t>Join Zoom Meeting</w:t>
      </w:r>
    </w:p>
    <w:p w:rsidR="00D348DA" w:rsidRDefault="00E4110C" w:rsidP="00D348DA">
      <w:pPr>
        <w:pStyle w:val="PlainText"/>
      </w:pPr>
      <w:hyperlink r:id="rId9" w:history="1">
        <w:r w:rsidR="00D348DA">
          <w:rPr>
            <w:rStyle w:val="Hyperlink"/>
          </w:rPr>
          <w:t>https://us02web.zoom.us/j/81736725439?pwd=cVhiakh4REM4ZG5ZbGZzQnplQmwvZz09</w:t>
        </w:r>
      </w:hyperlink>
    </w:p>
    <w:p w:rsidR="00D348DA" w:rsidRDefault="00D348DA" w:rsidP="00D348DA">
      <w:pPr>
        <w:pStyle w:val="PlainText"/>
      </w:pPr>
    </w:p>
    <w:p w:rsidR="00D348DA" w:rsidRDefault="00D348DA" w:rsidP="00D348DA">
      <w:pPr>
        <w:pStyle w:val="PlainText"/>
      </w:pPr>
      <w:r>
        <w:t>Meeting ID: 817 3672 5439</w:t>
      </w:r>
    </w:p>
    <w:p w:rsidR="00D348DA" w:rsidRDefault="00D348DA" w:rsidP="00D348DA">
      <w:pPr>
        <w:pStyle w:val="PlainText"/>
      </w:pPr>
      <w:r>
        <w:t>Passcode: 886842</w:t>
      </w:r>
    </w:p>
    <w:p w:rsidR="00D348DA" w:rsidRDefault="00D348DA" w:rsidP="00D348DA">
      <w:pPr>
        <w:pStyle w:val="PlainText"/>
      </w:pPr>
      <w:r>
        <w:t>One tap mobile</w:t>
      </w:r>
    </w:p>
    <w:p w:rsidR="00D348DA" w:rsidRDefault="00D348DA" w:rsidP="00D348DA">
      <w:pPr>
        <w:pStyle w:val="PlainText"/>
      </w:pPr>
      <w:r>
        <w:t>+</w:t>
      </w:r>
      <w:proofErr w:type="gramStart"/>
      <w:r>
        <w:t>19292056099,,</w:t>
      </w:r>
      <w:proofErr w:type="gramEnd"/>
      <w:r>
        <w:t xml:space="preserve">81736725439#,,,,,,0#,,886842# US (New York) </w:t>
      </w:r>
    </w:p>
    <w:p w:rsidR="00D348DA" w:rsidRDefault="00D348DA" w:rsidP="00D348DA">
      <w:pPr>
        <w:pStyle w:val="PlainText"/>
      </w:pPr>
      <w:r>
        <w:t>+</w:t>
      </w:r>
      <w:proofErr w:type="gramStart"/>
      <w:r>
        <w:t>13017158592,,</w:t>
      </w:r>
      <w:proofErr w:type="gramEnd"/>
      <w:r>
        <w:t>81736725439#,,,,,,0#,,886842# US (Germantown)</w:t>
      </w:r>
    </w:p>
    <w:p w:rsidR="00D348DA" w:rsidRDefault="00D348DA" w:rsidP="00D348DA">
      <w:pPr>
        <w:pStyle w:val="PlainText"/>
      </w:pPr>
    </w:p>
    <w:p w:rsidR="00D348DA" w:rsidRDefault="00D348DA" w:rsidP="00D348DA">
      <w:pPr>
        <w:pStyle w:val="PlainText"/>
      </w:pPr>
      <w:r>
        <w:t>Dial by your location</w:t>
      </w:r>
    </w:p>
    <w:p w:rsidR="00D348DA" w:rsidRDefault="00D348DA" w:rsidP="00D348DA">
      <w:pPr>
        <w:pStyle w:val="PlainText"/>
      </w:pPr>
      <w:r>
        <w:t xml:space="preserve">        +1 929 205 6099 US (New York)</w:t>
      </w:r>
    </w:p>
    <w:p w:rsidR="00D348DA" w:rsidRDefault="00D348DA" w:rsidP="00D348DA">
      <w:pPr>
        <w:pStyle w:val="PlainText"/>
      </w:pPr>
      <w:r>
        <w:t xml:space="preserve">        +1 301 715 8592 US (Germantown)</w:t>
      </w:r>
    </w:p>
    <w:p w:rsidR="00D348DA" w:rsidRDefault="00D348DA" w:rsidP="00D348DA">
      <w:pPr>
        <w:pStyle w:val="PlainText"/>
      </w:pPr>
      <w:r>
        <w:t xml:space="preserve">        +1 312 626 6799 US (Chicago)</w:t>
      </w:r>
    </w:p>
    <w:p w:rsidR="00D348DA" w:rsidRDefault="00D348DA" w:rsidP="00D348DA">
      <w:pPr>
        <w:pStyle w:val="PlainText"/>
      </w:pPr>
      <w:r>
        <w:t xml:space="preserve">        +1 669 900 6833 US (San Jose)</w:t>
      </w:r>
    </w:p>
    <w:p w:rsidR="00D348DA" w:rsidRDefault="00D348DA" w:rsidP="00D348DA">
      <w:pPr>
        <w:pStyle w:val="PlainText"/>
      </w:pPr>
      <w:r>
        <w:t xml:space="preserve">        +1 253 215 8782 US (Tacoma)</w:t>
      </w:r>
    </w:p>
    <w:p w:rsidR="00D348DA" w:rsidRDefault="00D348DA" w:rsidP="00D348DA">
      <w:pPr>
        <w:pStyle w:val="PlainText"/>
      </w:pPr>
      <w:r>
        <w:t xml:space="preserve">        +1 346 248 7799 US (Houston)</w:t>
      </w:r>
    </w:p>
    <w:p w:rsidR="00D348DA" w:rsidRDefault="00D348DA" w:rsidP="00D348DA">
      <w:pPr>
        <w:pStyle w:val="PlainText"/>
      </w:pPr>
      <w:r>
        <w:t>Meeting ID: 817 3672 5439</w:t>
      </w:r>
    </w:p>
    <w:p w:rsidR="00D348DA" w:rsidRDefault="00D348DA" w:rsidP="00D348DA">
      <w:pPr>
        <w:pStyle w:val="PlainText"/>
      </w:pPr>
      <w:r>
        <w:t>Passcode: 886842</w:t>
      </w:r>
    </w:p>
    <w:p w:rsidR="00D348DA" w:rsidRDefault="00D348DA" w:rsidP="00D348DA">
      <w:pPr>
        <w:pStyle w:val="PlainText"/>
      </w:pPr>
      <w:r>
        <w:t xml:space="preserve">Find your local number: </w:t>
      </w:r>
      <w:hyperlink r:id="rId10" w:history="1">
        <w:r>
          <w:rPr>
            <w:rStyle w:val="Hyperlink"/>
          </w:rPr>
          <w:t>https://us02web.zoom.us/u/kc00lm7BSI</w:t>
        </w:r>
      </w:hyperlink>
    </w:p>
    <w:p w:rsidR="00D348DA" w:rsidRDefault="00D348DA" w:rsidP="00D348DA">
      <w:pPr>
        <w:pStyle w:val="PlainText"/>
      </w:pPr>
    </w:p>
    <w:p w:rsidR="00711C39" w:rsidRDefault="00711C39">
      <w:pPr>
        <w:rPr>
          <w:rFonts w:ascii="Arial Black" w:hAnsi="Arial Black"/>
        </w:rPr>
      </w:pPr>
      <w:r>
        <w:rPr>
          <w:rFonts w:ascii="Arial Black" w:hAnsi="Arial Black"/>
        </w:rPr>
        <w:br w:type="page"/>
      </w:r>
    </w:p>
    <w:p w:rsidR="001A4D7C" w:rsidRDefault="001A4D7C" w:rsidP="00223896">
      <w:pPr>
        <w:spacing w:after="0"/>
        <w:rPr>
          <w:rFonts w:ascii="Arial Black" w:hAnsi="Arial Black"/>
        </w:rPr>
      </w:pPr>
    </w:p>
    <w:p w:rsidR="001A4D7C" w:rsidRPr="00711C39" w:rsidRDefault="001A4D7C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11C39">
        <w:rPr>
          <w:rFonts w:ascii="Arial" w:hAnsi="Arial" w:cs="Arial"/>
          <w:b/>
          <w:sz w:val="32"/>
          <w:szCs w:val="32"/>
        </w:rPr>
        <w:t>Tentative Agenda</w:t>
      </w:r>
    </w:p>
    <w:p w:rsidR="001A4D7C" w:rsidRPr="00711C39" w:rsidRDefault="001A4D7C" w:rsidP="001A4D7C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7B4BB9" w:rsidRPr="007B4BB9" w:rsidRDefault="007B4BB9" w:rsidP="007B4BB9">
      <w:pPr>
        <w:spacing w:after="0" w:line="240" w:lineRule="auto"/>
        <w:rPr>
          <w:rFonts w:ascii="Arial" w:hAnsi="Arial" w:cs="Arial"/>
        </w:rPr>
      </w:pPr>
    </w:p>
    <w:p w:rsidR="008A3B2F" w:rsidRDefault="008A3B2F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Call to Order</w:t>
      </w:r>
      <w:r w:rsidR="007B4BB9">
        <w:rPr>
          <w:rFonts w:ascii="Arial" w:hAnsi="Arial" w:cs="Arial"/>
        </w:rPr>
        <w:t xml:space="preserve"> at 11:00 AM </w:t>
      </w:r>
      <w:r w:rsidR="007B4BB9" w:rsidRPr="007B4BB9">
        <w:rPr>
          <w:rFonts w:ascii="Arial" w:hAnsi="Arial" w:cs="Arial"/>
        </w:rPr>
        <w:t>Bridget Hoefling, Interim Chairman of the Local Board</w:t>
      </w:r>
    </w:p>
    <w:p w:rsidR="007B4BB9" w:rsidRPr="007B4BB9" w:rsidRDefault="007B4BB9" w:rsidP="00223896">
      <w:pPr>
        <w:spacing w:after="0"/>
        <w:rPr>
          <w:rFonts w:ascii="Arial" w:hAnsi="Arial" w:cs="Arial"/>
        </w:rPr>
      </w:pPr>
    </w:p>
    <w:p w:rsidR="001A4D7C" w:rsidRDefault="001E5C11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Roll call</w:t>
      </w:r>
    </w:p>
    <w:p w:rsidR="007B4BB9" w:rsidRPr="007B4BB9" w:rsidRDefault="007B4BB9" w:rsidP="00223896">
      <w:pPr>
        <w:spacing w:after="0"/>
        <w:rPr>
          <w:rFonts w:ascii="Arial" w:hAnsi="Arial" w:cs="Arial"/>
        </w:rPr>
      </w:pPr>
    </w:p>
    <w:p w:rsidR="00740AAC" w:rsidRDefault="00740AAC" w:rsidP="00223896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 xml:space="preserve">Approve </w:t>
      </w:r>
      <w:r w:rsidR="00B741D4" w:rsidRPr="007B4BB9">
        <w:rPr>
          <w:rFonts w:ascii="Arial" w:hAnsi="Arial" w:cs="Arial"/>
        </w:rPr>
        <w:t xml:space="preserve">Agenda </w:t>
      </w:r>
    </w:p>
    <w:p w:rsidR="002A6185" w:rsidRDefault="002A6185" w:rsidP="00223896">
      <w:pPr>
        <w:spacing w:after="0"/>
        <w:rPr>
          <w:rFonts w:ascii="Arial" w:hAnsi="Arial" w:cs="Arial"/>
        </w:rPr>
      </w:pPr>
    </w:p>
    <w:p w:rsidR="002A6185" w:rsidRPr="007B4BB9" w:rsidRDefault="002A6185" w:rsidP="002238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Approve Minutes</w:t>
      </w:r>
    </w:p>
    <w:p w:rsidR="007B4BB9" w:rsidRPr="007B4BB9" w:rsidRDefault="007B4BB9" w:rsidP="007B4BB9">
      <w:pPr>
        <w:spacing w:after="0"/>
        <w:rPr>
          <w:rFonts w:ascii="Arial" w:hAnsi="Arial" w:cs="Arial"/>
        </w:rPr>
      </w:pP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  <w:r w:rsidRPr="007B4BB9">
        <w:rPr>
          <w:rFonts w:ascii="Arial" w:hAnsi="Arial" w:cs="Arial"/>
        </w:rPr>
        <w:t>Introductions</w:t>
      </w:r>
      <w:r w:rsidR="00E4110C">
        <w:rPr>
          <w:rFonts w:ascii="Arial" w:hAnsi="Arial" w:cs="Arial"/>
        </w:rPr>
        <w:t>-new Board Member; Brenda Perrin</w:t>
      </w:r>
      <w:bookmarkStart w:id="0" w:name="_GoBack"/>
      <w:bookmarkEnd w:id="0"/>
    </w:p>
    <w:p w:rsidR="0084701C" w:rsidRDefault="0084701C" w:rsidP="007B4BB9">
      <w:pPr>
        <w:spacing w:after="0" w:line="240" w:lineRule="auto"/>
        <w:rPr>
          <w:rFonts w:ascii="Arial" w:hAnsi="Arial" w:cs="Arial"/>
        </w:rPr>
      </w:pPr>
    </w:p>
    <w:p w:rsidR="0084701C" w:rsidRDefault="0084701C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Fiscal Agent WIOA Western Iowa budget update: Rick Hunsaker, Region XII COG/Mark Thomsen, </w:t>
      </w:r>
      <w:r w:rsidR="004045CB">
        <w:rPr>
          <w:rFonts w:ascii="Arial" w:hAnsi="Arial" w:cs="Arial"/>
        </w:rPr>
        <w:t>R</w:t>
      </w:r>
      <w:r>
        <w:rPr>
          <w:rFonts w:ascii="Arial" w:hAnsi="Arial" w:cs="Arial"/>
        </w:rPr>
        <w:t>egion XII COG</w:t>
      </w:r>
    </w:p>
    <w:p w:rsidR="0084701C" w:rsidRPr="007B4BB9" w:rsidRDefault="0084701C" w:rsidP="007B4BB9">
      <w:pPr>
        <w:spacing w:after="0" w:line="240" w:lineRule="auto"/>
        <w:rPr>
          <w:rFonts w:ascii="Arial" w:hAnsi="Arial" w:cs="Arial"/>
        </w:rPr>
      </w:pP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</w:p>
    <w:p w:rsidR="007B4BB9" w:rsidRDefault="007B4BB9" w:rsidP="007B4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Old Business</w:t>
      </w:r>
    </w:p>
    <w:p w:rsidR="007B4BB9" w:rsidRDefault="007B4BB9" w:rsidP="00711C39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Update on the Transitional Grant</w:t>
      </w:r>
    </w:p>
    <w:p w:rsidR="00711C39" w:rsidRDefault="00711C39" w:rsidP="007B4BB9">
      <w:pPr>
        <w:spacing w:after="0" w:line="240" w:lineRule="auto"/>
        <w:rPr>
          <w:rFonts w:ascii="Arial" w:hAnsi="Arial" w:cs="Arial"/>
        </w:rPr>
      </w:pPr>
    </w:p>
    <w:p w:rsidR="00711C39" w:rsidRPr="007B4BB9" w:rsidRDefault="00711C39" w:rsidP="007B4BB9">
      <w:pPr>
        <w:spacing w:after="0" w:line="240" w:lineRule="auto"/>
        <w:rPr>
          <w:rFonts w:ascii="Arial" w:hAnsi="Arial" w:cs="Arial"/>
        </w:rPr>
      </w:pPr>
    </w:p>
    <w:p w:rsidR="00740AAC" w:rsidRDefault="00740AAC" w:rsidP="00DB2789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New Business:</w:t>
      </w:r>
    </w:p>
    <w:p w:rsidR="00374744" w:rsidRPr="007B4BB9" w:rsidRDefault="00374744" w:rsidP="00DB2789">
      <w:pPr>
        <w:spacing w:after="0"/>
        <w:rPr>
          <w:rFonts w:ascii="Arial" w:hAnsi="Arial" w:cs="Arial"/>
        </w:rPr>
      </w:pPr>
    </w:p>
    <w:p w:rsidR="00374744" w:rsidRDefault="00374744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  <w:i/>
        </w:rPr>
      </w:pPr>
      <w:bookmarkStart w:id="1" w:name="_Hlk54176720"/>
      <w:r w:rsidRPr="00374744">
        <w:rPr>
          <w:rFonts w:ascii="Arial" w:hAnsi="Arial" w:cs="Arial"/>
          <w:i/>
        </w:rPr>
        <w:t>A</w:t>
      </w:r>
      <w:r w:rsidR="00D348DA" w:rsidRPr="00374744">
        <w:rPr>
          <w:rFonts w:ascii="Arial" w:hAnsi="Arial" w:cs="Arial"/>
          <w:i/>
        </w:rPr>
        <w:t xml:space="preserve">mended </w:t>
      </w:r>
      <w:r w:rsidR="001E5C11" w:rsidRPr="00374744">
        <w:rPr>
          <w:rFonts w:ascii="Arial" w:hAnsi="Arial" w:cs="Arial"/>
          <w:i/>
        </w:rPr>
        <w:t>LW</w:t>
      </w:r>
      <w:r w:rsidR="00F86C0A" w:rsidRPr="00374744">
        <w:rPr>
          <w:rFonts w:ascii="Arial" w:hAnsi="Arial" w:cs="Arial"/>
          <w:i/>
        </w:rPr>
        <w:t>IW</w:t>
      </w:r>
      <w:r w:rsidR="001E5C11" w:rsidRPr="00374744">
        <w:rPr>
          <w:rFonts w:ascii="Arial" w:hAnsi="Arial" w:cs="Arial"/>
          <w:i/>
        </w:rPr>
        <w:t xml:space="preserve">DB </w:t>
      </w:r>
      <w:r w:rsidR="00740AAC" w:rsidRPr="00374744">
        <w:rPr>
          <w:rFonts w:ascii="Arial" w:hAnsi="Arial" w:cs="Arial"/>
          <w:i/>
        </w:rPr>
        <w:t>By</w:t>
      </w:r>
      <w:r w:rsidR="007B4BB9" w:rsidRPr="00374744">
        <w:rPr>
          <w:rFonts w:ascii="Arial" w:hAnsi="Arial" w:cs="Arial"/>
          <w:i/>
        </w:rPr>
        <w:t>l</w:t>
      </w:r>
      <w:r w:rsidR="00740AAC" w:rsidRPr="00374744">
        <w:rPr>
          <w:rFonts w:ascii="Arial" w:hAnsi="Arial" w:cs="Arial"/>
          <w:i/>
        </w:rPr>
        <w:t>aws</w:t>
      </w:r>
      <w:r w:rsidR="001E5C11" w:rsidRPr="00374744">
        <w:rPr>
          <w:rFonts w:ascii="Arial" w:hAnsi="Arial" w:cs="Arial"/>
          <w:i/>
        </w:rPr>
        <w:t xml:space="preserve"> (</w:t>
      </w:r>
      <w:r w:rsidR="00B741D4" w:rsidRPr="00374744">
        <w:rPr>
          <w:rFonts w:ascii="Arial" w:hAnsi="Arial" w:cs="Arial"/>
          <w:i/>
        </w:rPr>
        <w:t>B</w:t>
      </w:r>
      <w:r w:rsidR="001E5C11" w:rsidRPr="00374744">
        <w:rPr>
          <w:rFonts w:ascii="Arial" w:hAnsi="Arial" w:cs="Arial"/>
          <w:i/>
        </w:rPr>
        <w:t>oard Action)</w:t>
      </w:r>
    </w:p>
    <w:p w:rsidR="007B4BB9" w:rsidRPr="00374744" w:rsidRDefault="007B4BB9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  <w:i/>
        </w:rPr>
      </w:pPr>
      <w:r w:rsidRPr="00374744">
        <w:rPr>
          <w:rFonts w:ascii="Arial" w:hAnsi="Arial" w:cs="Arial"/>
          <w:i/>
        </w:rPr>
        <w:t xml:space="preserve">Request </w:t>
      </w:r>
      <w:r w:rsidR="00711C39" w:rsidRPr="00374744">
        <w:rPr>
          <w:rFonts w:ascii="Arial" w:hAnsi="Arial" w:cs="Arial"/>
          <w:i/>
        </w:rPr>
        <w:t>f</w:t>
      </w:r>
      <w:r w:rsidRPr="00374744">
        <w:rPr>
          <w:rFonts w:ascii="Arial" w:hAnsi="Arial" w:cs="Arial"/>
          <w:i/>
        </w:rPr>
        <w:t>or Proposal for Adult and Dislocated Service Provider (Board Action)</w:t>
      </w:r>
    </w:p>
    <w:p w:rsidR="006F227F" w:rsidRDefault="006F227F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  <w:i/>
        </w:rPr>
      </w:pPr>
      <w:r w:rsidRPr="007B4BB9">
        <w:rPr>
          <w:rFonts w:ascii="Arial" w:hAnsi="Arial" w:cs="Arial"/>
          <w:i/>
        </w:rPr>
        <w:t>R</w:t>
      </w:r>
      <w:r w:rsidR="007B4BB9" w:rsidRPr="007B4BB9">
        <w:rPr>
          <w:rFonts w:ascii="Arial" w:hAnsi="Arial" w:cs="Arial"/>
          <w:i/>
        </w:rPr>
        <w:t xml:space="preserve">equest </w:t>
      </w:r>
      <w:r w:rsidR="00711C39">
        <w:rPr>
          <w:rFonts w:ascii="Arial" w:hAnsi="Arial" w:cs="Arial"/>
          <w:i/>
        </w:rPr>
        <w:t>f</w:t>
      </w:r>
      <w:r w:rsidR="007B4BB9" w:rsidRPr="007B4BB9">
        <w:rPr>
          <w:rFonts w:ascii="Arial" w:hAnsi="Arial" w:cs="Arial"/>
          <w:i/>
        </w:rPr>
        <w:t xml:space="preserve">or </w:t>
      </w:r>
      <w:r w:rsidRPr="007B4BB9">
        <w:rPr>
          <w:rFonts w:ascii="Arial" w:hAnsi="Arial" w:cs="Arial"/>
          <w:i/>
        </w:rPr>
        <w:t>P</w:t>
      </w:r>
      <w:r w:rsidR="007B4BB9" w:rsidRPr="007B4BB9">
        <w:rPr>
          <w:rFonts w:ascii="Arial" w:hAnsi="Arial" w:cs="Arial"/>
          <w:i/>
        </w:rPr>
        <w:t>roposal</w:t>
      </w:r>
      <w:r w:rsidRPr="007B4BB9">
        <w:rPr>
          <w:rFonts w:ascii="Arial" w:hAnsi="Arial" w:cs="Arial"/>
          <w:i/>
        </w:rPr>
        <w:t xml:space="preserve"> for </w:t>
      </w:r>
      <w:r w:rsidR="007B4BB9" w:rsidRPr="007B4BB9">
        <w:rPr>
          <w:rFonts w:ascii="Arial" w:hAnsi="Arial" w:cs="Arial"/>
          <w:i/>
        </w:rPr>
        <w:t xml:space="preserve">Youth </w:t>
      </w:r>
      <w:r w:rsidRPr="007B4BB9">
        <w:rPr>
          <w:rFonts w:ascii="Arial" w:hAnsi="Arial" w:cs="Arial"/>
          <w:i/>
        </w:rPr>
        <w:t xml:space="preserve">Service </w:t>
      </w:r>
      <w:r w:rsidR="00F86C0A" w:rsidRPr="007B4BB9">
        <w:rPr>
          <w:rFonts w:ascii="Arial" w:hAnsi="Arial" w:cs="Arial"/>
          <w:i/>
        </w:rPr>
        <w:t>P</w:t>
      </w:r>
      <w:r w:rsidRPr="007B4BB9">
        <w:rPr>
          <w:rFonts w:ascii="Arial" w:hAnsi="Arial" w:cs="Arial"/>
          <w:i/>
        </w:rPr>
        <w:t>rovider (Board Action)</w:t>
      </w:r>
    </w:p>
    <w:p w:rsidR="00BA0665" w:rsidRDefault="00BA0665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Western Iowa 2019</w:t>
      </w:r>
      <w:r w:rsidR="00374744">
        <w:rPr>
          <w:rFonts w:ascii="Arial" w:hAnsi="Arial" w:cs="Arial"/>
          <w:i/>
        </w:rPr>
        <w:t xml:space="preserve"> National Dislocated Worker Grant</w:t>
      </w:r>
      <w:r>
        <w:rPr>
          <w:rFonts w:ascii="Arial" w:hAnsi="Arial" w:cs="Arial"/>
          <w:i/>
        </w:rPr>
        <w:t xml:space="preserve"> Flood and Severe Storms Disaster Recovery Employment Program</w:t>
      </w:r>
      <w:r w:rsidR="00374744">
        <w:rPr>
          <w:rFonts w:ascii="Arial" w:hAnsi="Arial" w:cs="Arial"/>
          <w:i/>
        </w:rPr>
        <w:t xml:space="preserve"> (Board Action)</w:t>
      </w:r>
    </w:p>
    <w:p w:rsidR="003277CA" w:rsidRPr="007B4BB9" w:rsidRDefault="003277CA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COVID 19 National Dislocated Worker Grant</w:t>
      </w:r>
    </w:p>
    <w:p w:rsidR="001E5C11" w:rsidRPr="007B4BB9" w:rsidRDefault="001E5C11" w:rsidP="00374744">
      <w:pPr>
        <w:pStyle w:val="ListParagraph"/>
        <w:numPr>
          <w:ilvl w:val="0"/>
          <w:numId w:val="7"/>
        </w:numPr>
        <w:spacing w:before="120" w:after="0" w:line="480" w:lineRule="auto"/>
        <w:rPr>
          <w:rFonts w:ascii="Arial" w:hAnsi="Arial" w:cs="Arial"/>
          <w:i/>
        </w:rPr>
      </w:pPr>
      <w:r w:rsidRPr="007B4BB9">
        <w:rPr>
          <w:rFonts w:ascii="Arial" w:hAnsi="Arial" w:cs="Arial"/>
          <w:i/>
        </w:rPr>
        <w:t>Meeting schedule</w:t>
      </w:r>
    </w:p>
    <w:p w:rsidR="008A3B2F" w:rsidRPr="007B4BB9" w:rsidRDefault="008A3B2F" w:rsidP="00374744">
      <w:pPr>
        <w:spacing w:before="120" w:after="0" w:line="480" w:lineRule="auto"/>
        <w:rPr>
          <w:rFonts w:ascii="Arial" w:hAnsi="Arial" w:cs="Arial"/>
        </w:rPr>
      </w:pPr>
    </w:p>
    <w:bookmarkEnd w:id="1"/>
    <w:p w:rsidR="00DB2789" w:rsidRPr="007B4BB9" w:rsidRDefault="00DB2789" w:rsidP="00DB2789">
      <w:p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Other:</w:t>
      </w:r>
    </w:p>
    <w:p w:rsidR="007D03DA" w:rsidRPr="007B4BB9" w:rsidRDefault="007D03DA" w:rsidP="00DB2789">
      <w:pPr>
        <w:spacing w:after="0"/>
        <w:rPr>
          <w:rFonts w:ascii="Arial" w:hAnsi="Arial" w:cs="Arial"/>
        </w:rPr>
      </w:pPr>
    </w:p>
    <w:p w:rsidR="00DB2789" w:rsidRPr="007B4BB9" w:rsidRDefault="00DB2789" w:rsidP="008A3B2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Public Comments</w:t>
      </w:r>
    </w:p>
    <w:p w:rsidR="008A3B2F" w:rsidRPr="007B4BB9" w:rsidRDefault="008A3B2F" w:rsidP="008A3B2F">
      <w:pPr>
        <w:pStyle w:val="ListParagraph"/>
        <w:spacing w:after="0"/>
        <w:rPr>
          <w:rFonts w:ascii="Arial" w:hAnsi="Arial" w:cs="Arial"/>
        </w:rPr>
      </w:pPr>
    </w:p>
    <w:p w:rsidR="00DB2789" w:rsidRPr="007B4BB9" w:rsidRDefault="00223896" w:rsidP="008A3B2F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7B4BB9">
        <w:rPr>
          <w:rFonts w:ascii="Arial" w:hAnsi="Arial" w:cs="Arial"/>
        </w:rPr>
        <w:t>Ad</w:t>
      </w:r>
      <w:r w:rsidR="00DB2789" w:rsidRPr="007B4BB9">
        <w:rPr>
          <w:rFonts w:ascii="Arial" w:hAnsi="Arial" w:cs="Arial"/>
        </w:rPr>
        <w:t>journment</w:t>
      </w:r>
    </w:p>
    <w:sectPr w:rsidR="00DB2789" w:rsidRPr="007B4BB9" w:rsidSect="002A6B8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DD5" w:rsidRDefault="00130DD5" w:rsidP="00DE06D2">
      <w:pPr>
        <w:spacing w:after="0" w:line="240" w:lineRule="auto"/>
      </w:pPr>
      <w:r>
        <w:separator/>
      </w:r>
    </w:p>
  </w:endnote>
  <w:endnote w:type="continuationSeparator" w:id="0">
    <w:p w:rsidR="00130DD5" w:rsidRDefault="00130DD5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9680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6D2" w:rsidRDefault="00DE06D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DD5" w:rsidRDefault="00130DD5" w:rsidP="00DE06D2">
      <w:pPr>
        <w:spacing w:after="0" w:line="240" w:lineRule="auto"/>
      </w:pPr>
      <w:r>
        <w:separator/>
      </w:r>
    </w:p>
  </w:footnote>
  <w:footnote w:type="continuationSeparator" w:id="0">
    <w:p w:rsidR="00130DD5" w:rsidRDefault="00130DD5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4A309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B399D"/>
    <w:multiLevelType w:val="hybridMultilevel"/>
    <w:tmpl w:val="F2680C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E41A0"/>
    <w:multiLevelType w:val="hybridMultilevel"/>
    <w:tmpl w:val="A4804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9531C"/>
    <w:multiLevelType w:val="hybridMultilevel"/>
    <w:tmpl w:val="2D6C1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4E"/>
    <w:rsid w:val="000B20A5"/>
    <w:rsid w:val="000C064D"/>
    <w:rsid w:val="000E4140"/>
    <w:rsid w:val="00130DD5"/>
    <w:rsid w:val="00135AE8"/>
    <w:rsid w:val="00195FA7"/>
    <w:rsid w:val="001A4D7C"/>
    <w:rsid w:val="001E5C11"/>
    <w:rsid w:val="001F5AA5"/>
    <w:rsid w:val="0020766D"/>
    <w:rsid w:val="00223896"/>
    <w:rsid w:val="00250E3A"/>
    <w:rsid w:val="002A6185"/>
    <w:rsid w:val="002A6B89"/>
    <w:rsid w:val="003277CA"/>
    <w:rsid w:val="003724DC"/>
    <w:rsid w:val="00374744"/>
    <w:rsid w:val="004045CB"/>
    <w:rsid w:val="004076B7"/>
    <w:rsid w:val="00427D9D"/>
    <w:rsid w:val="00440717"/>
    <w:rsid w:val="00486C4E"/>
    <w:rsid w:val="004905F1"/>
    <w:rsid w:val="00570E47"/>
    <w:rsid w:val="005C3E45"/>
    <w:rsid w:val="005D6CB1"/>
    <w:rsid w:val="005E3111"/>
    <w:rsid w:val="005F1E2A"/>
    <w:rsid w:val="006F227F"/>
    <w:rsid w:val="00711C39"/>
    <w:rsid w:val="00740AAC"/>
    <w:rsid w:val="007B4BB9"/>
    <w:rsid w:val="007D03DA"/>
    <w:rsid w:val="007E395E"/>
    <w:rsid w:val="0084701C"/>
    <w:rsid w:val="00866CD2"/>
    <w:rsid w:val="0088153E"/>
    <w:rsid w:val="008A3B2F"/>
    <w:rsid w:val="00AD23C5"/>
    <w:rsid w:val="00B30120"/>
    <w:rsid w:val="00B741D4"/>
    <w:rsid w:val="00B85D0E"/>
    <w:rsid w:val="00BA0665"/>
    <w:rsid w:val="00BE2C56"/>
    <w:rsid w:val="00C10833"/>
    <w:rsid w:val="00C6457E"/>
    <w:rsid w:val="00C65E3E"/>
    <w:rsid w:val="00C66741"/>
    <w:rsid w:val="00CE1B6D"/>
    <w:rsid w:val="00CE2F4E"/>
    <w:rsid w:val="00D348DA"/>
    <w:rsid w:val="00DB2789"/>
    <w:rsid w:val="00DE06D2"/>
    <w:rsid w:val="00E4110C"/>
    <w:rsid w:val="00E5359C"/>
    <w:rsid w:val="00E63412"/>
    <w:rsid w:val="00E66EA2"/>
    <w:rsid w:val="00E86487"/>
    <w:rsid w:val="00E86D54"/>
    <w:rsid w:val="00F3302B"/>
    <w:rsid w:val="00F86C0A"/>
    <w:rsid w:val="00FA2FC8"/>
    <w:rsid w:val="00F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A2E82"/>
  <w15:docId w15:val="{E9EADC09-9E20-43D2-AD2D-DC2B2302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76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0766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0766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736725439?pwd=cVhiakh4REM4ZG5ZbGZzQnplQmwvZz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u/kc00lm7B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1736725439?pwd=cVhiakh4REM4ZG5ZbGZzQnplQmwv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7</cp:revision>
  <cp:lastPrinted>2020-11-23T19:44:00Z</cp:lastPrinted>
  <dcterms:created xsi:type="dcterms:W3CDTF">2020-11-23T20:24:00Z</dcterms:created>
  <dcterms:modified xsi:type="dcterms:W3CDTF">2020-11-23T22:42:00Z</dcterms:modified>
</cp:coreProperties>
</file>