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8128D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58128D">
        <w:rPr>
          <w:rFonts w:ascii="Arial-BoldMT" w:hAnsi="Arial-BoldMT" w:cs="Arial-BoldMT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A1789AB">
                <wp:simplePos x="0" y="0"/>
                <wp:positionH relativeFrom="page">
                  <wp:posOffset>57150</wp:posOffset>
                </wp:positionH>
                <wp:positionV relativeFrom="margin">
                  <wp:posOffset>-419100</wp:posOffset>
                </wp:positionV>
                <wp:extent cx="2000250" cy="10506075"/>
                <wp:effectExtent l="57150" t="38100" r="76200" b="104775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5060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0"/>
                              <w:gridCol w:w="725"/>
                              <w:gridCol w:w="746"/>
                            </w:tblGrid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Voting Members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Not Present</w:t>
                                  </w: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B01CDA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lay Adams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115621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B01CDA" w:rsidP="005B2F7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Bill Anderson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115621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Duane Bates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115621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Ernest Colt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Sara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DeAnda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Steve Early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Rebecca Finch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Brittney Gutzmann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Bridget Hoefling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Becky Jacobsen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954850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Arnold Kesselring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Shelly Ackley Longfellow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Randall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McQueeney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Jim Meyers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40282" w:rsidRPr="00785C3C" w:rsidTr="002477F3">
                              <w:tc>
                                <w:tcPr>
                                  <w:tcW w:w="1160" w:type="dxa"/>
                                </w:tcPr>
                                <w:p w:rsidR="00C40282" w:rsidRDefault="00C40282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Brenda Perrin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C40282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C40282" w:rsidRPr="00785C3C" w:rsidRDefault="00C40282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Scott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Punteney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Lori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Stitz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Scott Utech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Pamela Woolridge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115621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128D" w:rsidRPr="00785C3C" w:rsidRDefault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1"/>
                            </w:tblGrid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Shawn Fick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Pr="00785C3C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Darin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Haake</w:t>
                                  </w:r>
                                  <w:proofErr w:type="spellEnd"/>
                                </w:p>
                              </w:tc>
                            </w:tr>
                            <w:tr w:rsidR="00115621" w:rsidRPr="00785C3C" w:rsidTr="006D5660">
                              <w:tc>
                                <w:tcPr>
                                  <w:tcW w:w="2631" w:type="dxa"/>
                                </w:tcPr>
                                <w:p w:rsidR="00115621" w:rsidRDefault="00115621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Kassi</w:t>
                                  </w:r>
                                  <w:proofErr w:type="spellEnd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Howell</w:t>
                                  </w:r>
                                </w:p>
                              </w:tc>
                            </w:tr>
                            <w:tr w:rsidR="007A7E15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A7E15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Tammy Herbert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Rick Hunsaker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954850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Jean Logan</w:t>
                                  </w:r>
                                </w:p>
                              </w:tc>
                            </w:tr>
                            <w:tr w:rsidR="00115621" w:rsidRPr="00785C3C" w:rsidTr="006D5660">
                              <w:tc>
                                <w:tcPr>
                                  <w:tcW w:w="2631" w:type="dxa"/>
                                </w:tcPr>
                                <w:p w:rsidR="00115621" w:rsidRDefault="00115621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Andi Mann</w:t>
                                  </w:r>
                                </w:p>
                              </w:tc>
                            </w:tr>
                            <w:tr w:rsidR="00115621" w:rsidRPr="00785C3C" w:rsidTr="006D5660">
                              <w:tc>
                                <w:tcPr>
                                  <w:tcW w:w="2631" w:type="dxa"/>
                                </w:tcPr>
                                <w:p w:rsidR="00115621" w:rsidRDefault="00115621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Jes</w:t>
                                  </w:r>
                                  <w:proofErr w:type="spellEnd"/>
                                  <w:r w:rsidR="006E14B8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Marino</w:t>
                                  </w:r>
                                  <w:proofErr w:type="gramEnd"/>
                                </w:p>
                              </w:tc>
                            </w:tr>
                            <w:tr w:rsidR="00115621" w:rsidRPr="00785C3C" w:rsidTr="006D5660">
                              <w:tc>
                                <w:tcPr>
                                  <w:tcW w:w="2631" w:type="dxa"/>
                                </w:tcPr>
                                <w:p w:rsidR="00115621" w:rsidRDefault="00115621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Faith Miller</w:t>
                                  </w:r>
                                </w:p>
                              </w:tc>
                            </w:tr>
                            <w:tr w:rsidR="00CD199A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D199A" w:rsidRDefault="00CD199A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Wane Miller</w:t>
                                  </w:r>
                                </w:p>
                              </w:tc>
                            </w:tr>
                            <w:tr w:rsidR="006E14B8" w:rsidRPr="00785C3C" w:rsidTr="006D5660">
                              <w:tc>
                                <w:tcPr>
                                  <w:tcW w:w="2631" w:type="dxa"/>
                                </w:tcPr>
                                <w:p w:rsidR="006E14B8" w:rsidRDefault="006E14B8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Rich Ruggles</w:t>
                                  </w:r>
                                </w:p>
                              </w:tc>
                            </w:tr>
                            <w:tr w:rsidR="006E14B8" w:rsidRPr="00785C3C" w:rsidTr="006D5660">
                              <w:tc>
                                <w:tcPr>
                                  <w:tcW w:w="2631" w:type="dxa"/>
                                </w:tcPr>
                                <w:p w:rsidR="006E14B8" w:rsidRDefault="006E14B8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Mark Thomsen</w:t>
                                  </w:r>
                                </w:p>
                              </w:tc>
                            </w:tr>
                            <w:tr w:rsidR="00115621" w:rsidRPr="00785C3C" w:rsidTr="006D5660">
                              <w:tc>
                                <w:tcPr>
                                  <w:tcW w:w="2631" w:type="dxa"/>
                                </w:tcPr>
                                <w:p w:rsidR="00115621" w:rsidRDefault="00115621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Elizabeth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Waigard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8128D" w:rsidRPr="00785C3C" w:rsidRDefault="0058128D" w:rsidP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margin-left:4.5pt;margin-top:-33pt;width:157.5pt;height:8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0"/>
                        <w:gridCol w:w="725"/>
                        <w:gridCol w:w="746"/>
                      </w:tblGrid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Voting Members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Not Present</w:t>
                            </w: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C</w:t>
                            </w:r>
                            <w:r w:rsidR="00B01CDA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lay Adams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115621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B01CDA" w:rsidP="005B2F7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Bill Anderson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115621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Duane Bates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115621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Ernest Colt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Sara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DeAnda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Steve Early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Rebecca Finch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Brittney Gutzmann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Bridget Hoefling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Becky Jacobsen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954850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Arnold Kesselring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Shelly Ackley Longfellow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Randall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McQueeney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Jim Meyers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40282" w:rsidRPr="00785C3C" w:rsidTr="002477F3">
                        <w:tc>
                          <w:tcPr>
                            <w:tcW w:w="1160" w:type="dxa"/>
                          </w:tcPr>
                          <w:p w:rsidR="00C40282" w:rsidRDefault="00C40282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Brenda Perrin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C40282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C40282" w:rsidRPr="00785C3C" w:rsidRDefault="00C40282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Scott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Punteney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Lori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Stitz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Scott Utech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Pamela Woolridge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115621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8128D" w:rsidRPr="00785C3C" w:rsidRDefault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31"/>
                      </w:tblGrid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Attendees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Shawn Fick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Pr="00785C3C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Darin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Haake</w:t>
                            </w:r>
                            <w:proofErr w:type="spellEnd"/>
                          </w:p>
                        </w:tc>
                      </w:tr>
                      <w:tr w:rsidR="00115621" w:rsidRPr="00785C3C" w:rsidTr="006D5660">
                        <w:tc>
                          <w:tcPr>
                            <w:tcW w:w="2631" w:type="dxa"/>
                          </w:tcPr>
                          <w:p w:rsidR="00115621" w:rsidRDefault="00115621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Kassi</w:t>
                            </w:r>
                            <w:proofErr w:type="spellEnd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Howell</w:t>
                            </w:r>
                          </w:p>
                        </w:tc>
                      </w:tr>
                      <w:tr w:rsidR="007A7E15" w:rsidRPr="00785C3C" w:rsidTr="006D5660">
                        <w:tc>
                          <w:tcPr>
                            <w:tcW w:w="2631" w:type="dxa"/>
                          </w:tcPr>
                          <w:p w:rsidR="007A7E15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Tammy Herbert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Rick Hunsaker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954850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Jean Logan</w:t>
                            </w:r>
                          </w:p>
                        </w:tc>
                      </w:tr>
                      <w:tr w:rsidR="00115621" w:rsidRPr="00785C3C" w:rsidTr="006D5660">
                        <w:tc>
                          <w:tcPr>
                            <w:tcW w:w="2631" w:type="dxa"/>
                          </w:tcPr>
                          <w:p w:rsidR="00115621" w:rsidRDefault="00115621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Andi Mann</w:t>
                            </w:r>
                          </w:p>
                        </w:tc>
                      </w:tr>
                      <w:tr w:rsidR="00115621" w:rsidRPr="00785C3C" w:rsidTr="006D5660">
                        <w:tc>
                          <w:tcPr>
                            <w:tcW w:w="2631" w:type="dxa"/>
                          </w:tcPr>
                          <w:p w:rsidR="00115621" w:rsidRDefault="00115621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Jes</w:t>
                            </w:r>
                            <w:proofErr w:type="spellEnd"/>
                            <w:r w:rsidR="006E14B8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Marino</w:t>
                            </w:r>
                            <w:proofErr w:type="gramEnd"/>
                          </w:p>
                        </w:tc>
                      </w:tr>
                      <w:tr w:rsidR="00115621" w:rsidRPr="00785C3C" w:rsidTr="006D5660">
                        <w:tc>
                          <w:tcPr>
                            <w:tcW w:w="2631" w:type="dxa"/>
                          </w:tcPr>
                          <w:p w:rsidR="00115621" w:rsidRDefault="00115621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Faith Miller</w:t>
                            </w:r>
                          </w:p>
                        </w:tc>
                      </w:tr>
                      <w:tr w:rsidR="00CD199A" w:rsidRPr="00785C3C" w:rsidTr="006D5660">
                        <w:tc>
                          <w:tcPr>
                            <w:tcW w:w="2631" w:type="dxa"/>
                          </w:tcPr>
                          <w:p w:rsidR="00CD199A" w:rsidRDefault="00CD199A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Wane Miller</w:t>
                            </w:r>
                          </w:p>
                        </w:tc>
                      </w:tr>
                      <w:tr w:rsidR="006E14B8" w:rsidRPr="00785C3C" w:rsidTr="006D5660">
                        <w:tc>
                          <w:tcPr>
                            <w:tcW w:w="2631" w:type="dxa"/>
                          </w:tcPr>
                          <w:p w:rsidR="006E14B8" w:rsidRDefault="006E14B8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Rich Ruggles</w:t>
                            </w:r>
                          </w:p>
                        </w:tc>
                      </w:tr>
                      <w:tr w:rsidR="006E14B8" w:rsidRPr="00785C3C" w:rsidTr="006D5660">
                        <w:tc>
                          <w:tcPr>
                            <w:tcW w:w="2631" w:type="dxa"/>
                          </w:tcPr>
                          <w:p w:rsidR="006E14B8" w:rsidRDefault="006E14B8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Mark Thomsen</w:t>
                            </w:r>
                          </w:p>
                        </w:tc>
                      </w:tr>
                      <w:tr w:rsidR="00115621" w:rsidRPr="00785C3C" w:rsidTr="006D5660">
                        <w:tc>
                          <w:tcPr>
                            <w:tcW w:w="2631" w:type="dxa"/>
                          </w:tcPr>
                          <w:p w:rsidR="00115621" w:rsidRDefault="00115621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Elizabeth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Waigard</w:t>
                            </w:r>
                            <w:proofErr w:type="spellEnd"/>
                          </w:p>
                        </w:tc>
                      </w:tr>
                    </w:tbl>
                    <w:p w:rsidR="0058128D" w:rsidRPr="00785C3C" w:rsidRDefault="0058128D" w:rsidP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70E47">
        <w:rPr>
          <w:noProof/>
        </w:rPr>
        <w:drawing>
          <wp:inline distT="0" distB="0" distL="0" distR="0" wp14:anchorId="7B22B201" wp14:editId="7D13C52C">
            <wp:extent cx="5043189" cy="1365250"/>
            <wp:effectExtent l="0" t="0" r="5080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03" cy="137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Date: </w:t>
      </w:r>
      <w:r w:rsidR="00271C51">
        <w:rPr>
          <w:rFonts w:ascii="Arial Black" w:hAnsi="Arial Black"/>
          <w:sz w:val="16"/>
          <w:szCs w:val="16"/>
        </w:rPr>
        <w:t>Wednesd</w:t>
      </w:r>
      <w:r w:rsidR="00CD199A">
        <w:rPr>
          <w:rFonts w:ascii="Arial Black" w:hAnsi="Arial Black"/>
          <w:sz w:val="16"/>
          <w:szCs w:val="16"/>
        </w:rPr>
        <w:t>ay</w:t>
      </w:r>
      <w:r w:rsidRPr="008F5330">
        <w:rPr>
          <w:rFonts w:ascii="Arial Black" w:hAnsi="Arial Black"/>
          <w:sz w:val="16"/>
          <w:szCs w:val="16"/>
        </w:rPr>
        <w:t xml:space="preserve">, </w:t>
      </w:r>
      <w:r w:rsidR="00271C51">
        <w:rPr>
          <w:rFonts w:ascii="Arial Black" w:hAnsi="Arial Black"/>
          <w:sz w:val="16"/>
          <w:szCs w:val="16"/>
        </w:rPr>
        <w:t>January 20, 2021</w:t>
      </w:r>
      <w:r w:rsidRPr="008F5330">
        <w:rPr>
          <w:rFonts w:ascii="Arial Black" w:hAnsi="Arial Black"/>
          <w:sz w:val="16"/>
          <w:szCs w:val="16"/>
        </w:rPr>
        <w:t xml:space="preserve">/Time: </w:t>
      </w:r>
      <w:r w:rsidR="00CD199A">
        <w:rPr>
          <w:rFonts w:ascii="Arial Black" w:hAnsi="Arial Black"/>
          <w:sz w:val="16"/>
          <w:szCs w:val="16"/>
        </w:rPr>
        <w:t>1</w:t>
      </w:r>
      <w:r w:rsidR="00060ECB">
        <w:rPr>
          <w:rFonts w:ascii="Arial Black" w:hAnsi="Arial Black"/>
          <w:sz w:val="16"/>
          <w:szCs w:val="16"/>
        </w:rPr>
        <w:t>1</w:t>
      </w:r>
      <w:r w:rsidR="00CD199A">
        <w:rPr>
          <w:rFonts w:ascii="Arial Black" w:hAnsi="Arial Black"/>
          <w:sz w:val="16"/>
          <w:szCs w:val="16"/>
        </w:rPr>
        <w:t>:00am</w:t>
      </w:r>
    </w:p>
    <w:p w:rsidR="00060EC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Location: -</w:t>
      </w:r>
      <w:r w:rsidR="00060ECB">
        <w:rPr>
          <w:rFonts w:ascii="Arial Black" w:hAnsi="Arial Black"/>
          <w:sz w:val="16"/>
          <w:szCs w:val="16"/>
        </w:rPr>
        <w:t>zoom only</w:t>
      </w:r>
    </w:p>
    <w:p w:rsidR="00D0622B" w:rsidRPr="008F5330" w:rsidRDefault="00060ECB" w:rsidP="00D0622B">
      <w:p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Local</w:t>
      </w:r>
      <w:r w:rsidR="00D0622B" w:rsidRPr="008F5330">
        <w:rPr>
          <w:rFonts w:ascii="Arial Black" w:hAnsi="Arial Black"/>
          <w:sz w:val="16"/>
          <w:szCs w:val="16"/>
        </w:rPr>
        <w:t xml:space="preserve"> Board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 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Call to Order-</w:t>
      </w:r>
      <w:r w:rsidR="00CD199A">
        <w:rPr>
          <w:rFonts w:ascii="Arial Black" w:hAnsi="Arial Black"/>
          <w:sz w:val="16"/>
          <w:szCs w:val="16"/>
        </w:rPr>
        <w:t xml:space="preserve">Bridget </w:t>
      </w:r>
      <w:proofErr w:type="spellStart"/>
      <w:r w:rsidR="00CD199A">
        <w:rPr>
          <w:rFonts w:ascii="Arial Black" w:hAnsi="Arial Black"/>
          <w:sz w:val="16"/>
          <w:szCs w:val="16"/>
        </w:rPr>
        <w:t>Hoefling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271C51" w:rsidRPr="008F5330" w:rsidTr="00271C51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Roll Call and establish Quorum</w:t>
      </w:r>
      <w:r w:rsidR="006D5660">
        <w:rPr>
          <w:rFonts w:ascii="Arial Black" w:hAnsi="Arial Black"/>
          <w:sz w:val="16"/>
          <w:szCs w:val="16"/>
        </w:rPr>
        <w:t>-</w:t>
      </w:r>
      <w:r w:rsidR="002477F3">
        <w:rPr>
          <w:rFonts w:ascii="Arial Black" w:hAnsi="Arial Black"/>
          <w:sz w:val="16"/>
          <w:szCs w:val="16"/>
        </w:rPr>
        <w:t xml:space="preserve">Quorum </w:t>
      </w:r>
      <w:r w:rsidR="006E14B8">
        <w:rPr>
          <w:rFonts w:ascii="Arial Black" w:hAnsi="Arial Black"/>
          <w:sz w:val="16"/>
          <w:szCs w:val="16"/>
        </w:rPr>
        <w:t>established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71490F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Approval of Agenda</w:t>
      </w:r>
      <w:r w:rsidR="00271C51">
        <w:rPr>
          <w:rFonts w:ascii="Arial Black" w:hAnsi="Arial Black"/>
          <w:sz w:val="16"/>
          <w:szCs w:val="16"/>
        </w:rPr>
        <w:t xml:space="preserve">-motion made by </w:t>
      </w:r>
      <w:r w:rsidR="006E14B8">
        <w:rPr>
          <w:rFonts w:ascii="Arial Black" w:hAnsi="Arial Black"/>
          <w:sz w:val="16"/>
          <w:szCs w:val="16"/>
        </w:rPr>
        <w:t>Bill Anderson</w:t>
      </w:r>
      <w:r w:rsidR="00271C51">
        <w:rPr>
          <w:rFonts w:ascii="Arial Black" w:hAnsi="Arial Black"/>
          <w:sz w:val="16"/>
          <w:szCs w:val="16"/>
        </w:rPr>
        <w:t xml:space="preserve"> and 2</w:t>
      </w:r>
      <w:r w:rsidR="00271C51" w:rsidRPr="00271C51">
        <w:rPr>
          <w:rFonts w:ascii="Arial Black" w:hAnsi="Arial Black"/>
          <w:sz w:val="16"/>
          <w:szCs w:val="16"/>
          <w:vertAlign w:val="superscript"/>
        </w:rPr>
        <w:t>nd</w:t>
      </w:r>
      <w:r w:rsidR="00271C51">
        <w:rPr>
          <w:rFonts w:ascii="Arial Black" w:hAnsi="Arial Black"/>
          <w:sz w:val="16"/>
          <w:szCs w:val="16"/>
        </w:rPr>
        <w:t xml:space="preserve"> by</w:t>
      </w:r>
      <w:r w:rsidR="006E14B8">
        <w:rPr>
          <w:rFonts w:ascii="Arial Black" w:hAnsi="Arial Black"/>
          <w:sz w:val="16"/>
          <w:szCs w:val="16"/>
        </w:rPr>
        <w:t xml:space="preserve"> Ernie Colt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71490F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Action item 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Approve Agenda/Minutes of Previous Meeting-</w:t>
      </w:r>
      <w:r w:rsidR="00060ECB">
        <w:rPr>
          <w:rFonts w:ascii="Arial Black" w:hAnsi="Arial Black"/>
          <w:sz w:val="16"/>
          <w:szCs w:val="16"/>
        </w:rPr>
        <w:t xml:space="preserve">motion made by </w:t>
      </w:r>
      <w:r w:rsidR="006E14B8">
        <w:rPr>
          <w:rFonts w:ascii="Arial Black" w:hAnsi="Arial Black"/>
          <w:sz w:val="16"/>
          <w:szCs w:val="16"/>
        </w:rPr>
        <w:t>Scott Utech</w:t>
      </w:r>
      <w:r w:rsidR="00271C51">
        <w:rPr>
          <w:rFonts w:ascii="Arial Black" w:hAnsi="Arial Black"/>
          <w:sz w:val="16"/>
          <w:szCs w:val="16"/>
        </w:rPr>
        <w:t xml:space="preserve"> </w:t>
      </w:r>
      <w:r w:rsidR="00060ECB">
        <w:rPr>
          <w:rFonts w:ascii="Arial Black" w:hAnsi="Arial Black"/>
          <w:sz w:val="16"/>
          <w:szCs w:val="16"/>
        </w:rPr>
        <w:t>and 2</w:t>
      </w:r>
      <w:r w:rsidR="00060ECB" w:rsidRPr="00060ECB">
        <w:rPr>
          <w:rFonts w:ascii="Arial Black" w:hAnsi="Arial Black"/>
          <w:sz w:val="16"/>
          <w:szCs w:val="16"/>
          <w:vertAlign w:val="superscript"/>
        </w:rPr>
        <w:t>nd</w:t>
      </w:r>
      <w:r w:rsidR="00060ECB">
        <w:rPr>
          <w:rFonts w:ascii="Arial Black" w:hAnsi="Arial Black"/>
          <w:sz w:val="16"/>
          <w:szCs w:val="16"/>
        </w:rPr>
        <w:t xml:space="preserve"> by </w:t>
      </w:r>
      <w:r w:rsidR="006E14B8">
        <w:rPr>
          <w:rFonts w:ascii="Arial Black" w:hAnsi="Arial Black"/>
          <w:sz w:val="16"/>
          <w:szCs w:val="16"/>
        </w:rPr>
        <w:t>Becky Jacobsen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271C51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Rick Hunsaker, Region XII COG/</w:t>
      </w:r>
      <w:r w:rsidR="0090140E" w:rsidRPr="00614207">
        <w:rPr>
          <w:rFonts w:ascii="Arial Black" w:hAnsi="Arial Black"/>
          <w:sz w:val="18"/>
          <w:szCs w:val="18"/>
        </w:rPr>
        <w:t>Mark Thomsen,</w:t>
      </w:r>
      <w:r w:rsidR="00D0622B" w:rsidRPr="00614207">
        <w:rPr>
          <w:rFonts w:ascii="Arial Black" w:hAnsi="Arial Black"/>
          <w:sz w:val="18"/>
          <w:szCs w:val="18"/>
        </w:rPr>
        <w:t xml:space="preserve"> Region XII COG</w:t>
      </w:r>
      <w:r w:rsidR="004E3EDB" w:rsidRPr="00614207">
        <w:rPr>
          <w:rFonts w:ascii="Arial Black" w:hAnsi="Arial Black"/>
          <w:sz w:val="18"/>
          <w:szCs w:val="18"/>
        </w:rPr>
        <w:t>-Fiscal Agent WIOA Western Iowa budget update</w:t>
      </w:r>
    </w:p>
    <w:p w:rsidR="00271C51" w:rsidRPr="00614207" w:rsidRDefault="00271C51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Rick Hunsaker, Region XII COG-WIO</w:t>
      </w:r>
      <w:r w:rsidR="006E14B8">
        <w:rPr>
          <w:rFonts w:ascii="Arial Black" w:hAnsi="Arial Black"/>
          <w:sz w:val="18"/>
          <w:szCs w:val="18"/>
        </w:rPr>
        <w:t>A</w:t>
      </w:r>
      <w:r>
        <w:rPr>
          <w:rFonts w:ascii="Arial Black" w:hAnsi="Arial Black"/>
          <w:sz w:val="18"/>
          <w:szCs w:val="18"/>
        </w:rPr>
        <w:t xml:space="preserve"> Plan Limits for Assistance</w:t>
      </w:r>
    </w:p>
    <w:p w:rsidR="00271C51" w:rsidRDefault="00271C51" w:rsidP="00271C51">
      <w:pPr>
        <w:pStyle w:val="ListParagraph"/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Service Provider Report:</w:t>
      </w:r>
      <w:r w:rsidR="006E14B8">
        <w:rPr>
          <w:rFonts w:ascii="Arial Black" w:hAnsi="Arial Black"/>
          <w:sz w:val="18"/>
          <w:szCs w:val="18"/>
        </w:rPr>
        <w:t xml:space="preserve"> Scott Utech made motion for a $6000 cap for tuition assistance. Group discussion was held. </w:t>
      </w:r>
      <w:r w:rsidR="00CB072F">
        <w:rPr>
          <w:rFonts w:ascii="Arial Black" w:hAnsi="Arial Black"/>
          <w:sz w:val="18"/>
          <w:szCs w:val="18"/>
        </w:rPr>
        <w:t xml:space="preserve">Scott Utech rescinded the original motion. Scott Utech made the motion to </w:t>
      </w:r>
      <w:r w:rsidR="006E14B8">
        <w:rPr>
          <w:rFonts w:ascii="Arial Black" w:hAnsi="Arial Black"/>
          <w:sz w:val="18"/>
          <w:szCs w:val="18"/>
        </w:rPr>
        <w:t>amend</w:t>
      </w:r>
      <w:r w:rsidR="00CB072F">
        <w:rPr>
          <w:rFonts w:ascii="Arial Black" w:hAnsi="Arial Black"/>
          <w:sz w:val="18"/>
          <w:szCs w:val="18"/>
        </w:rPr>
        <w:t xml:space="preserve"> the action</w:t>
      </w:r>
      <w:r w:rsidR="006E14B8">
        <w:rPr>
          <w:rFonts w:ascii="Arial Black" w:hAnsi="Arial Black"/>
          <w:sz w:val="18"/>
          <w:szCs w:val="18"/>
        </w:rPr>
        <w:t xml:space="preserve"> </w:t>
      </w:r>
      <w:r w:rsidR="00CB072F">
        <w:rPr>
          <w:rFonts w:ascii="Arial Black" w:hAnsi="Arial Black"/>
          <w:sz w:val="18"/>
          <w:szCs w:val="18"/>
        </w:rPr>
        <w:t xml:space="preserve">to make the agreement retroactive to July 1, 2020 and will allow the Service Provider authority to exceed the $6000 limit with the understanding any instances of exceeding the limit will be reported to the LWIWD Board. Motion seconded by Scott </w:t>
      </w:r>
      <w:proofErr w:type="spellStart"/>
      <w:r w:rsidR="00CB072F">
        <w:rPr>
          <w:rFonts w:ascii="Arial Black" w:hAnsi="Arial Black"/>
          <w:sz w:val="18"/>
          <w:szCs w:val="18"/>
        </w:rPr>
        <w:t>Punteney</w:t>
      </w:r>
      <w:proofErr w:type="spellEnd"/>
      <w:r w:rsidR="00CB072F">
        <w:rPr>
          <w:rFonts w:ascii="Arial Black" w:hAnsi="Arial Black"/>
          <w:sz w:val="18"/>
          <w:szCs w:val="18"/>
        </w:rPr>
        <w:t>. Motion carried.</w:t>
      </w:r>
    </w:p>
    <w:p w:rsidR="00D0622B" w:rsidRPr="00614207" w:rsidRDefault="00D0622B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8"/>
          <w:szCs w:val="18"/>
        </w:rPr>
      </w:pPr>
      <w:r w:rsidRPr="00614207">
        <w:rPr>
          <w:rFonts w:ascii="Arial Black" w:hAnsi="Arial Black"/>
          <w:sz w:val="18"/>
          <w:szCs w:val="18"/>
        </w:rPr>
        <w:t>Shawn Fick; Direct of Missions, Goodwill of the Great Plains</w:t>
      </w:r>
      <w:r w:rsidR="0071490F">
        <w:rPr>
          <w:rFonts w:ascii="Arial Black" w:hAnsi="Arial Black"/>
          <w:sz w:val="18"/>
          <w:szCs w:val="18"/>
        </w:rPr>
        <w:t>-reviewed written report</w:t>
      </w:r>
      <w:bookmarkStart w:id="0" w:name="_GoBack"/>
      <w:bookmarkEnd w:id="0"/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D0622B" w:rsidRPr="008F5330" w:rsidTr="00F16819">
        <w:tc>
          <w:tcPr>
            <w:tcW w:w="8178" w:type="dxa"/>
          </w:tcPr>
          <w:p w:rsidR="00D0622B" w:rsidRPr="008F5330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20"/>
          <w:szCs w:val="20"/>
        </w:rPr>
      </w:pPr>
      <w:r w:rsidRPr="003E613B">
        <w:rPr>
          <w:rFonts w:ascii="Arial Black" w:hAnsi="Arial Black"/>
          <w:sz w:val="20"/>
          <w:szCs w:val="20"/>
        </w:rPr>
        <w:t>New Business:</w:t>
      </w:r>
    </w:p>
    <w:p w:rsidR="006E0CB7" w:rsidRDefault="00271C51" w:rsidP="005022E7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8"/>
          <w:szCs w:val="18"/>
        </w:rPr>
      </w:pPr>
      <w:r w:rsidRPr="006E0CB7">
        <w:rPr>
          <w:rFonts w:ascii="Arial Black" w:hAnsi="Arial Black"/>
          <w:sz w:val="18"/>
          <w:szCs w:val="18"/>
        </w:rPr>
        <w:t xml:space="preserve">Board Support MOU Extension; Bridget </w:t>
      </w:r>
      <w:proofErr w:type="spellStart"/>
      <w:r w:rsidRPr="006E0CB7">
        <w:rPr>
          <w:rFonts w:ascii="Arial Black" w:hAnsi="Arial Black"/>
          <w:sz w:val="18"/>
          <w:szCs w:val="18"/>
        </w:rPr>
        <w:t>Hoefling</w:t>
      </w:r>
      <w:proofErr w:type="spellEnd"/>
      <w:r w:rsidR="008F0408" w:rsidRPr="006E0CB7">
        <w:rPr>
          <w:rFonts w:ascii="Arial Black" w:hAnsi="Arial Black"/>
          <w:sz w:val="18"/>
          <w:szCs w:val="18"/>
        </w:rPr>
        <w:t xml:space="preserve"> (Board Action)</w:t>
      </w:r>
      <w:r w:rsidR="00F12EBE" w:rsidRPr="006E0CB7">
        <w:rPr>
          <w:rFonts w:ascii="Arial Black" w:hAnsi="Arial Black"/>
          <w:sz w:val="18"/>
          <w:szCs w:val="18"/>
        </w:rPr>
        <w:t xml:space="preserve">-motion made by </w:t>
      </w:r>
      <w:r w:rsidR="00CB072F" w:rsidRPr="006E0CB7">
        <w:rPr>
          <w:rFonts w:ascii="Arial Black" w:hAnsi="Arial Black"/>
          <w:sz w:val="18"/>
          <w:szCs w:val="18"/>
        </w:rPr>
        <w:t xml:space="preserve">Sara </w:t>
      </w:r>
      <w:proofErr w:type="spellStart"/>
      <w:r w:rsidR="00CB072F" w:rsidRPr="006E0CB7">
        <w:rPr>
          <w:rFonts w:ascii="Arial Black" w:hAnsi="Arial Black"/>
          <w:sz w:val="18"/>
          <w:szCs w:val="18"/>
        </w:rPr>
        <w:t>Deanda</w:t>
      </w:r>
      <w:proofErr w:type="spellEnd"/>
      <w:r w:rsidR="00CB072F" w:rsidRPr="006E0CB7">
        <w:rPr>
          <w:rFonts w:ascii="Arial Black" w:hAnsi="Arial Black"/>
          <w:sz w:val="18"/>
          <w:szCs w:val="18"/>
        </w:rPr>
        <w:t xml:space="preserve"> to extend current MOU (expiring January, 2021) with the Community Action Agency to June 30, 2021</w:t>
      </w:r>
      <w:r w:rsidR="006E0CB7" w:rsidRPr="006E0CB7">
        <w:rPr>
          <w:rFonts w:ascii="Arial Black" w:hAnsi="Arial Black"/>
          <w:sz w:val="18"/>
          <w:szCs w:val="18"/>
        </w:rPr>
        <w:t xml:space="preserve"> </w:t>
      </w:r>
      <w:r w:rsidR="00F12EBE" w:rsidRPr="006E0CB7">
        <w:rPr>
          <w:rFonts w:ascii="Arial Black" w:hAnsi="Arial Black"/>
          <w:sz w:val="18"/>
          <w:szCs w:val="18"/>
        </w:rPr>
        <w:t>and 2</w:t>
      </w:r>
      <w:r w:rsidR="00F12EBE" w:rsidRPr="006E0CB7">
        <w:rPr>
          <w:rFonts w:ascii="Arial Black" w:hAnsi="Arial Black"/>
          <w:sz w:val="18"/>
          <w:szCs w:val="18"/>
          <w:vertAlign w:val="superscript"/>
        </w:rPr>
        <w:t>nd</w:t>
      </w:r>
      <w:r w:rsidR="00F12EBE" w:rsidRPr="006E0CB7">
        <w:rPr>
          <w:rFonts w:ascii="Arial Black" w:hAnsi="Arial Black"/>
          <w:sz w:val="18"/>
          <w:szCs w:val="18"/>
        </w:rPr>
        <w:t xml:space="preserve"> by</w:t>
      </w:r>
      <w:r w:rsidRPr="006E0CB7">
        <w:rPr>
          <w:rFonts w:ascii="Arial Black" w:hAnsi="Arial Black"/>
          <w:sz w:val="18"/>
          <w:szCs w:val="18"/>
        </w:rPr>
        <w:t xml:space="preserve"> </w:t>
      </w:r>
      <w:r w:rsidR="006E0CB7" w:rsidRPr="006E0CB7">
        <w:rPr>
          <w:rFonts w:ascii="Arial Black" w:hAnsi="Arial Black"/>
          <w:sz w:val="18"/>
          <w:szCs w:val="18"/>
        </w:rPr>
        <w:t>Becky Jacobsen. Motion carried.</w:t>
      </w:r>
      <w:r w:rsidRPr="006E0CB7">
        <w:rPr>
          <w:rFonts w:ascii="Arial Black" w:hAnsi="Arial Black"/>
          <w:sz w:val="18"/>
          <w:szCs w:val="18"/>
        </w:rPr>
        <w:t xml:space="preserve">  </w:t>
      </w:r>
    </w:p>
    <w:p w:rsidR="008F0408" w:rsidRPr="006E0CB7" w:rsidRDefault="006E0CB7" w:rsidP="005022E7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R</w:t>
      </w:r>
      <w:r w:rsidR="00271C51" w:rsidRPr="006E0CB7">
        <w:rPr>
          <w:rFonts w:ascii="Arial Black" w:hAnsi="Arial Black"/>
          <w:sz w:val="18"/>
          <w:szCs w:val="18"/>
        </w:rPr>
        <w:t xml:space="preserve">andall </w:t>
      </w:r>
      <w:proofErr w:type="spellStart"/>
      <w:r w:rsidR="00271C51" w:rsidRPr="006E0CB7">
        <w:rPr>
          <w:rFonts w:ascii="Arial Black" w:hAnsi="Arial Black"/>
          <w:sz w:val="18"/>
          <w:szCs w:val="18"/>
        </w:rPr>
        <w:t>McQueeney</w:t>
      </w:r>
      <w:proofErr w:type="spellEnd"/>
      <w:r w:rsidR="00271C51" w:rsidRPr="006E0CB7">
        <w:rPr>
          <w:rFonts w:ascii="Arial Black" w:hAnsi="Arial Black"/>
          <w:sz w:val="18"/>
          <w:szCs w:val="18"/>
        </w:rPr>
        <w:t>; Operations Manager, Iowa Works (update-verbal report)</w:t>
      </w:r>
      <w:r>
        <w:rPr>
          <w:rFonts w:ascii="Arial Black" w:hAnsi="Arial Black"/>
          <w:sz w:val="18"/>
          <w:szCs w:val="18"/>
        </w:rPr>
        <w:t>-discussed topics of virtual job fairs, Cares Act Grants, Apprenticeship programs, re-employment and unemployment services.</w:t>
      </w:r>
    </w:p>
    <w:p w:rsidR="008F0408" w:rsidRPr="00614207" w:rsidRDefault="00271C51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Brittney </w:t>
      </w:r>
      <w:proofErr w:type="spellStart"/>
      <w:r>
        <w:rPr>
          <w:rFonts w:ascii="Arial Black" w:hAnsi="Arial Black"/>
          <w:sz w:val="18"/>
          <w:szCs w:val="18"/>
        </w:rPr>
        <w:t>Gutzmann</w:t>
      </w:r>
      <w:proofErr w:type="spellEnd"/>
      <w:r>
        <w:rPr>
          <w:rFonts w:ascii="Arial Black" w:hAnsi="Arial Black"/>
          <w:sz w:val="18"/>
          <w:szCs w:val="18"/>
        </w:rPr>
        <w:t>; Rehabilitation Supervisor, Iowa Vocational Rehabilitation Services (update-verbal report)</w:t>
      </w:r>
      <w:r w:rsidR="006E0CB7">
        <w:rPr>
          <w:rFonts w:ascii="Arial Black" w:hAnsi="Arial Black"/>
          <w:sz w:val="18"/>
          <w:szCs w:val="18"/>
        </w:rPr>
        <w:t>-reviewed status of Iowa Vocational Rehabilitation Services in addition to, Disability Access Committee and the current remodeling efforts in Iowa Works locations to meet ADA compliance measures.</w:t>
      </w:r>
    </w:p>
    <w:p w:rsidR="00FF32D7" w:rsidRPr="00FF32D7" w:rsidRDefault="00FF32D7" w:rsidP="00FF32D7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Website update</w:t>
      </w:r>
      <w:r w:rsidR="006E0CB7">
        <w:rPr>
          <w:rFonts w:ascii="Arial Black" w:hAnsi="Arial Black"/>
          <w:sz w:val="18"/>
          <w:szCs w:val="18"/>
        </w:rPr>
        <w:t>-planning efforts tentatively scheduled to begin February, 2021.</w:t>
      </w:r>
    </w:p>
    <w:p w:rsidR="008F0408" w:rsidRDefault="008F0408" w:rsidP="008F0408">
      <w:pPr>
        <w:pStyle w:val="ListParagraph"/>
        <w:spacing w:after="0"/>
        <w:rPr>
          <w:rFonts w:ascii="Arial Black" w:hAnsi="Arial Black"/>
          <w:sz w:val="20"/>
          <w:szCs w:val="20"/>
        </w:rPr>
      </w:pPr>
    </w:p>
    <w:p w:rsidR="006E0CB7" w:rsidRPr="008F0408" w:rsidRDefault="006E0CB7" w:rsidP="008F0408">
      <w:pPr>
        <w:pStyle w:val="ListParagraph"/>
        <w:spacing w:after="0"/>
        <w:rPr>
          <w:rFonts w:ascii="Arial Black" w:hAnsi="Arial Black"/>
          <w:sz w:val="20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90140E" w:rsidRPr="008F5330" w:rsidTr="0090140E">
        <w:tc>
          <w:tcPr>
            <w:tcW w:w="8178" w:type="dxa"/>
          </w:tcPr>
          <w:p w:rsidR="00D0622B" w:rsidRPr="008F5330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Next Meeting</w:t>
      </w:r>
      <w:r w:rsidR="0090140E">
        <w:rPr>
          <w:rFonts w:ascii="Arial Black" w:hAnsi="Arial Black"/>
          <w:sz w:val="16"/>
          <w:szCs w:val="16"/>
        </w:rPr>
        <w:t>-</w:t>
      </w:r>
      <w:r w:rsidR="006E0CB7">
        <w:rPr>
          <w:rFonts w:ascii="Arial Black" w:hAnsi="Arial Black"/>
          <w:sz w:val="16"/>
          <w:szCs w:val="16"/>
        </w:rPr>
        <w:t>Wednesday, May 19, 2021</w:t>
      </w:r>
      <w:r w:rsidR="0071490F">
        <w:rPr>
          <w:rFonts w:ascii="Arial Black" w:hAnsi="Arial Black"/>
          <w:sz w:val="16"/>
          <w:szCs w:val="16"/>
        </w:rPr>
        <w:t xml:space="preserve"> physical location to be announced/zoom option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E0CB7" w:rsidRPr="008F5330" w:rsidTr="00F16819">
        <w:tc>
          <w:tcPr>
            <w:tcW w:w="11016" w:type="dxa"/>
          </w:tcPr>
          <w:p w:rsidR="00D0622B" w:rsidRPr="008F5330" w:rsidRDefault="00F01952" w:rsidP="00F01952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                                                             </w:t>
            </w:r>
            <w:r w:rsidR="00D0622B"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Public Comments-</w:t>
      </w:r>
      <w:r w:rsidR="006E0CB7">
        <w:rPr>
          <w:rFonts w:ascii="Arial Black" w:hAnsi="Arial Black"/>
          <w:sz w:val="16"/>
          <w:szCs w:val="16"/>
        </w:rPr>
        <w:t>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0140E" w:rsidRPr="008F5330" w:rsidTr="0090140E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Motion to Adjourn made by </w:t>
      </w:r>
      <w:r w:rsidR="006E0CB7">
        <w:rPr>
          <w:rFonts w:ascii="Arial Black" w:hAnsi="Arial Black"/>
          <w:sz w:val="16"/>
          <w:szCs w:val="16"/>
        </w:rPr>
        <w:t>Steve Early</w:t>
      </w:r>
      <w:r w:rsidR="0090140E">
        <w:rPr>
          <w:rFonts w:ascii="Arial Black" w:hAnsi="Arial Black"/>
          <w:sz w:val="16"/>
          <w:szCs w:val="16"/>
        </w:rPr>
        <w:t xml:space="preserve"> and 2</w:t>
      </w:r>
      <w:r w:rsidR="0090140E" w:rsidRPr="0090140E">
        <w:rPr>
          <w:rFonts w:ascii="Arial Black" w:hAnsi="Arial Black"/>
          <w:sz w:val="16"/>
          <w:szCs w:val="16"/>
          <w:vertAlign w:val="superscript"/>
        </w:rPr>
        <w:t>nd</w:t>
      </w:r>
      <w:r w:rsidR="0090140E">
        <w:rPr>
          <w:rFonts w:ascii="Arial Black" w:hAnsi="Arial Black"/>
          <w:sz w:val="16"/>
          <w:szCs w:val="16"/>
        </w:rPr>
        <w:t xml:space="preserve"> by</w:t>
      </w:r>
      <w:r w:rsidR="00FF32D7">
        <w:rPr>
          <w:rFonts w:ascii="Arial Black" w:hAnsi="Arial Black"/>
          <w:sz w:val="16"/>
          <w:szCs w:val="16"/>
        </w:rPr>
        <w:t xml:space="preserve"> </w:t>
      </w:r>
      <w:r w:rsidR="006E0CB7">
        <w:rPr>
          <w:rFonts w:ascii="Arial Black" w:hAnsi="Arial Black"/>
          <w:sz w:val="16"/>
          <w:szCs w:val="16"/>
        </w:rPr>
        <w:t>Scott Utech</w:t>
      </w:r>
      <w:r w:rsidR="00FF32D7">
        <w:rPr>
          <w:rFonts w:ascii="Arial Black" w:hAnsi="Arial Black"/>
          <w:sz w:val="16"/>
          <w:szCs w:val="16"/>
        </w:rPr>
        <w:t xml:space="preserve"> </w:t>
      </w:r>
      <w:r w:rsidR="00EE3F60">
        <w:rPr>
          <w:rFonts w:ascii="Arial Black" w:hAnsi="Arial Black"/>
          <w:sz w:val="16"/>
          <w:szCs w:val="16"/>
        </w:rPr>
        <w:t>-motion carried</w:t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 </w:t>
      </w:r>
    </w:p>
    <w:sectPr w:rsidR="00D0622B" w:rsidRPr="008F5330" w:rsidSect="002A6B8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473" w:rsidRDefault="00351473" w:rsidP="00DE06D2">
      <w:pPr>
        <w:spacing w:after="0" w:line="240" w:lineRule="auto"/>
      </w:pPr>
      <w:r>
        <w:separator/>
      </w:r>
    </w:p>
  </w:endnote>
  <w:end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473" w:rsidRDefault="00351473" w:rsidP="00DE06D2">
      <w:pPr>
        <w:spacing w:after="0" w:line="240" w:lineRule="auto"/>
      </w:pPr>
      <w:r>
        <w:separator/>
      </w:r>
    </w:p>
  </w:footnote>
  <w:foot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1F78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45006"/>
    <w:multiLevelType w:val="hybridMultilevel"/>
    <w:tmpl w:val="89AAB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B399D"/>
    <w:multiLevelType w:val="hybridMultilevel"/>
    <w:tmpl w:val="F2680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41A0"/>
    <w:multiLevelType w:val="hybridMultilevel"/>
    <w:tmpl w:val="DE9E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56C7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03D7"/>
    <w:multiLevelType w:val="hybridMultilevel"/>
    <w:tmpl w:val="7D20B8E6"/>
    <w:lvl w:ilvl="0" w:tplc="EAA67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4E"/>
    <w:rsid w:val="000108F2"/>
    <w:rsid w:val="00060ECB"/>
    <w:rsid w:val="000969C0"/>
    <w:rsid w:val="000B20A5"/>
    <w:rsid w:val="000C064D"/>
    <w:rsid w:val="000F6D4B"/>
    <w:rsid w:val="00115621"/>
    <w:rsid w:val="00135AE8"/>
    <w:rsid w:val="00135F59"/>
    <w:rsid w:val="00195FA7"/>
    <w:rsid w:val="00205564"/>
    <w:rsid w:val="00223896"/>
    <w:rsid w:val="002477F3"/>
    <w:rsid w:val="00271C51"/>
    <w:rsid w:val="002A6B89"/>
    <w:rsid w:val="0034618A"/>
    <w:rsid w:val="00351473"/>
    <w:rsid w:val="003724DC"/>
    <w:rsid w:val="004076B7"/>
    <w:rsid w:val="00427D9D"/>
    <w:rsid w:val="0043541A"/>
    <w:rsid w:val="00440717"/>
    <w:rsid w:val="0046239B"/>
    <w:rsid w:val="00463DA4"/>
    <w:rsid w:val="004905F1"/>
    <w:rsid w:val="004E3EDB"/>
    <w:rsid w:val="00570E47"/>
    <w:rsid w:val="0058128D"/>
    <w:rsid w:val="005B2F7C"/>
    <w:rsid w:val="005C3E45"/>
    <w:rsid w:val="005E3111"/>
    <w:rsid w:val="005F1E2A"/>
    <w:rsid w:val="00614207"/>
    <w:rsid w:val="0062066E"/>
    <w:rsid w:val="00664BF4"/>
    <w:rsid w:val="006D0BB6"/>
    <w:rsid w:val="006D5660"/>
    <w:rsid w:val="006E0CB7"/>
    <w:rsid w:val="006E14B8"/>
    <w:rsid w:val="0071490F"/>
    <w:rsid w:val="00732C6B"/>
    <w:rsid w:val="00740AAC"/>
    <w:rsid w:val="00746F0A"/>
    <w:rsid w:val="00752D39"/>
    <w:rsid w:val="00785C3C"/>
    <w:rsid w:val="007A7E15"/>
    <w:rsid w:val="007E395E"/>
    <w:rsid w:val="00866CD2"/>
    <w:rsid w:val="0088153E"/>
    <w:rsid w:val="008A1D9A"/>
    <w:rsid w:val="008F0408"/>
    <w:rsid w:val="008F5330"/>
    <w:rsid w:val="008F7ECE"/>
    <w:rsid w:val="0090140E"/>
    <w:rsid w:val="00954850"/>
    <w:rsid w:val="009B57E5"/>
    <w:rsid w:val="009C50B1"/>
    <w:rsid w:val="00A11B58"/>
    <w:rsid w:val="00A54476"/>
    <w:rsid w:val="00AD23C5"/>
    <w:rsid w:val="00B01CDA"/>
    <w:rsid w:val="00B048B9"/>
    <w:rsid w:val="00B13844"/>
    <w:rsid w:val="00B72CED"/>
    <w:rsid w:val="00BC638F"/>
    <w:rsid w:val="00BE2C56"/>
    <w:rsid w:val="00C40282"/>
    <w:rsid w:val="00C66741"/>
    <w:rsid w:val="00C82F38"/>
    <w:rsid w:val="00CB072F"/>
    <w:rsid w:val="00CD199A"/>
    <w:rsid w:val="00CE1B6D"/>
    <w:rsid w:val="00CE2F4E"/>
    <w:rsid w:val="00CF5D1B"/>
    <w:rsid w:val="00D0622B"/>
    <w:rsid w:val="00D85F15"/>
    <w:rsid w:val="00DB2789"/>
    <w:rsid w:val="00DE06D2"/>
    <w:rsid w:val="00E1473A"/>
    <w:rsid w:val="00ED42C8"/>
    <w:rsid w:val="00EE3F60"/>
    <w:rsid w:val="00F01952"/>
    <w:rsid w:val="00F12EBE"/>
    <w:rsid w:val="00F179C7"/>
    <w:rsid w:val="00FA2FC8"/>
    <w:rsid w:val="00FA7E54"/>
    <w:rsid w:val="00FB6EBD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8DF8"/>
  <w15:docId w15:val="{FD15889B-255F-4C21-A385-6CED840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table" w:styleId="TableGrid">
    <w:name w:val="Table Grid"/>
    <w:basedOn w:val="TableNormal"/>
    <w:uiPriority w:val="59"/>
    <w:rsid w:val="0058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B93B-2755-4A7B-B23E-0E386F72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4</cp:revision>
  <cp:lastPrinted>2021-01-19T15:42:00Z</cp:lastPrinted>
  <dcterms:created xsi:type="dcterms:W3CDTF">2021-01-27T20:25:00Z</dcterms:created>
  <dcterms:modified xsi:type="dcterms:W3CDTF">2021-01-27T20:31:00Z</dcterms:modified>
</cp:coreProperties>
</file>