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Attendees: Jesse Bolinger, Amanda McVann, Michelle Lents, Michael Hruska, Billie Greenwalt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The agenda is as follows: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Minutes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Agenda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Old Business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Center Accessibility Updates</w:t>
      </w:r>
    </w:p>
    <w:p w:rsidR="00000000" w:rsidDel="00000000" w:rsidP="00000000" w:rsidRDefault="00000000" w:rsidRPr="00000000" w14:paraId="0000000A">
      <w:pPr>
        <w:numPr>
          <w:ilvl w:val="2"/>
          <w:numId w:val="2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Michael: </w:t>
      </w:r>
    </w:p>
    <w:p w:rsidR="00000000" w:rsidDel="00000000" w:rsidP="00000000" w:rsidRDefault="00000000" w:rsidRPr="00000000" w14:paraId="0000000B">
      <w:pPr>
        <w:numPr>
          <w:ilvl w:val="3"/>
          <w:numId w:val="2"/>
        </w:numPr>
        <w:spacing w:line="276" w:lineRule="auto"/>
        <w:ind w:left="288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They’ve been submitted and waiting for the Iowa WDB to do; has made the following recommendations to them:</w:t>
      </w:r>
    </w:p>
    <w:p w:rsidR="00000000" w:rsidDel="00000000" w:rsidP="00000000" w:rsidRDefault="00000000" w:rsidRPr="00000000" w14:paraId="0000000C">
      <w:pPr>
        <w:numPr>
          <w:ilvl w:val="4"/>
          <w:numId w:val="2"/>
        </w:numPr>
        <w:spacing w:line="276" w:lineRule="auto"/>
        <w:ind w:left="360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Move bathroom to the women’s by the back entrance</w:t>
      </w:r>
    </w:p>
    <w:p w:rsidR="00000000" w:rsidDel="00000000" w:rsidP="00000000" w:rsidRDefault="00000000" w:rsidRPr="00000000" w14:paraId="0000000D">
      <w:pPr>
        <w:numPr>
          <w:ilvl w:val="4"/>
          <w:numId w:val="2"/>
        </w:numPr>
        <w:spacing w:line="276" w:lineRule="auto"/>
        <w:ind w:left="360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Purchase a real doorbell vs. a battery-operated one that won’t freeze and work in adverse weather conditions</w:t>
      </w:r>
    </w:p>
    <w:p w:rsidR="00000000" w:rsidDel="00000000" w:rsidP="00000000" w:rsidRDefault="00000000" w:rsidRPr="00000000" w14:paraId="0000000E">
      <w:pPr>
        <w:numPr>
          <w:ilvl w:val="3"/>
          <w:numId w:val="2"/>
        </w:numPr>
        <w:spacing w:line="276" w:lineRule="auto"/>
        <w:ind w:left="288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Some of the signs need to be moved and repaired through Ticket to Work funds, along with the doorbell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Jesse: there should be a link to a Google drive folder with everything flipped in the PDF that was sent by Michael </w:t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Michelle: does that women’s bathroom have the drain in the middle because that drain might be a possible trip hazard; the previous floor was totally level</w:t>
      </w:r>
    </w:p>
    <w:p w:rsidR="00000000" w:rsidDel="00000000" w:rsidP="00000000" w:rsidRDefault="00000000" w:rsidRPr="00000000" w14:paraId="00000011">
      <w:pPr>
        <w:numPr>
          <w:ilvl w:val="3"/>
          <w:numId w:val="2"/>
        </w:numPr>
        <w:spacing w:line="276" w:lineRule="auto"/>
        <w:ind w:left="288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Michael: a walker would have to access</w:t>
      </w:r>
    </w:p>
    <w:p w:rsidR="00000000" w:rsidDel="00000000" w:rsidP="00000000" w:rsidRDefault="00000000" w:rsidRPr="00000000" w14:paraId="00000012">
      <w:pPr>
        <w:numPr>
          <w:ilvl w:val="3"/>
          <w:numId w:val="2"/>
        </w:numPr>
        <w:spacing w:line="276" w:lineRule="auto"/>
        <w:ind w:left="288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Michelle: they were grandfathered in 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spacing w:line="276" w:lineRule="auto"/>
        <w:ind w:left="2160" w:hanging="18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Michael: should we go ahead with a motion to move the bathroom or keep it where it is until the Iowa WDB gets back?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spacing w:line="276" w:lineRule="auto"/>
        <w:ind w:left="288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Jesse: that doorbell really needs to be fixed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One Stop Certification Accessibility Standards</w:t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160" w:hanging="18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Michael: need to check in with Ashely with that </w:t>
      </w:r>
    </w:p>
    <w:p w:rsidR="00000000" w:rsidDel="00000000" w:rsidP="00000000" w:rsidRDefault="00000000" w:rsidRPr="00000000" w14:paraId="00000017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8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Jesse: no, because Ashley is gone</w:t>
      </w:r>
    </w:p>
    <w:p w:rsidR="00000000" w:rsidDel="00000000" w:rsidP="00000000" w:rsidRDefault="00000000" w:rsidRPr="00000000" w14:paraId="00000018">
      <w:pPr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Ashley is no longer with STTP; things are not going well in that department; her departure was abrupt and there were things that were not completed when she left</w:t>
      </w:r>
    </w:p>
    <w:p w:rsidR="00000000" w:rsidDel="00000000" w:rsidP="00000000" w:rsidRDefault="00000000" w:rsidRPr="00000000" w14:paraId="00000019">
      <w:pPr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Currently awaiting for more information to share with our Full Board </w:t>
      </w:r>
    </w:p>
    <w:p w:rsidR="00000000" w:rsidDel="00000000" w:rsidP="00000000" w:rsidRDefault="00000000" w:rsidRPr="00000000" w14:paraId="0000001A">
      <w:pPr>
        <w:numPr>
          <w:ilvl w:val="5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4320" w:hanging="18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There will be much discussed at the Full Board meeting later in January about how STTP is affecting our area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Ticket to Work update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160" w:hanging="18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Jesse: Finance committee would approve it and then the Executive committee would approve it </w:t>
      </w:r>
    </w:p>
    <w:p w:rsidR="00000000" w:rsidDel="00000000" w:rsidP="00000000" w:rsidRDefault="00000000" w:rsidRPr="00000000" w14:paraId="0000001D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8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Language changes are being worked on the official policy this month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160" w:hanging="18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Michael: So we would make a motion to approve something and then that would be sent to them?</w:t>
      </w:r>
    </w:p>
    <w:p w:rsidR="00000000" w:rsidDel="00000000" w:rsidP="00000000" w:rsidRDefault="00000000" w:rsidRPr="00000000" w14:paraId="0000001F">
      <w:pPr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288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Jesse: yes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Public Comment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Establish Next Meetin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Wednesday, February 1st @ 9 AM via Zoom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Action Items: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jesseo@bolinger.org</w:t>
        </w:r>
      </w:hyperlink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Amanda McVann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Send Full Board meeting invite to all Disability Access Committee members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Upcoming Meetings: 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Wednesday, February 1st @ 9 AM via Zoom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76" w:lineRule="auto"/>
        <w:ind w:left="144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Full Board meeting: January 23rd @ 6PM @ the Roundhouse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08" w:top="1008" w:left="1440" w:right="108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>
        <w:rFonts w:ascii="Playfair Display" w:cs="Playfair Display" w:eastAsia="Playfair Display" w:hAnsi="Playfair Display"/>
        <w:sz w:val="28"/>
        <w:szCs w:val="28"/>
      </w:rPr>
    </w:pPr>
    <w:r w:rsidDel="00000000" w:rsidR="00000000" w:rsidRPr="00000000">
      <w:rPr>
        <w:rFonts w:ascii="Playfair Display" w:cs="Playfair Display" w:eastAsia="Playfair Display" w:hAnsi="Playfair Display"/>
        <w:sz w:val="34"/>
        <w:szCs w:val="34"/>
        <w:rtl w:val="0"/>
      </w:rPr>
      <w:t xml:space="preserve">Southwest Iowa Local Workforce Development Board Disability Access Committee Meeting Minutes – 1/4/23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b w:val="1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jesseo@bolinger.org" TargetMode="External"/><Relationship Id="rId7" Type="http://schemas.openxmlformats.org/officeDocument/2006/relationships/hyperlink" Target="mailto:amandamcvann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