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40" w:lineRule="auto"/>
        <w:ind w:right="315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Southwest Iowa LWDA </w:t>
      </w:r>
    </w:p>
    <w:p>
      <w:pPr>
        <w:pStyle w:val="Body"/>
        <w:widowControl w:val="0"/>
        <w:spacing w:line="240" w:lineRule="auto"/>
        <w:ind w:right="315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pt-PT"/>
        </w:rPr>
        <w:t xml:space="preserve">CEO Agenda: </w:t>
      </w:r>
      <w:r>
        <w:rPr>
          <w:b w:val="1"/>
          <w:bCs w:val="1"/>
          <w:sz w:val="26"/>
          <w:szCs w:val="26"/>
          <w:rtl w:val="0"/>
          <w:lang w:val="en-US"/>
        </w:rPr>
        <w:t>February</w:t>
      </w:r>
      <w:r>
        <w:rPr>
          <w:b w:val="1"/>
          <w:bCs w:val="1"/>
          <w:sz w:val="26"/>
          <w:szCs w:val="26"/>
          <w:rtl w:val="0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9</w:t>
      </w:r>
      <w:r>
        <w:rPr>
          <w:b w:val="1"/>
          <w:bCs w:val="1"/>
          <w:sz w:val="26"/>
          <w:szCs w:val="26"/>
          <w:rtl w:val="0"/>
        </w:rPr>
        <w:t>, 202</w:t>
      </w:r>
      <w:r>
        <w:rPr>
          <w:b w:val="1"/>
          <w:bCs w:val="1"/>
          <w:sz w:val="26"/>
          <w:szCs w:val="26"/>
          <w:rtl w:val="0"/>
          <w:lang w:val="en-US"/>
        </w:rPr>
        <w:t>23 6:30PM</w:t>
      </w:r>
    </w:p>
    <w:p>
      <w:pPr>
        <w:pStyle w:val="Body"/>
        <w:widowControl w:val="0"/>
        <w:spacing w:line="240" w:lineRule="auto"/>
        <w:ind w:right="315"/>
        <w:jc w:val="center"/>
        <w:rPr>
          <w:b w:val="1"/>
          <w:bCs w:val="1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737386"/>
          <w:sz w:val="26"/>
          <w:szCs w:val="26"/>
          <w:rtl w:val="0"/>
          <w14:textFill>
            <w14:solidFill>
              <w14:srgbClr w14:val="74748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37386"/>
          <w:sz w:val="26"/>
          <w:szCs w:val="26"/>
          <w:rtl w:val="0"/>
          <w:lang w:val="en-US"/>
          <w14:textFill>
            <w14:solidFill>
              <w14:srgbClr w14:val="747487"/>
            </w14:solidFill>
          </w14:textFill>
        </w:rPr>
        <w:t>https://us02web.zoom.us/j/84491526580?pwd=bVJYdDVCQkNGWUZTRWQvVWhPMUdVQT09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737386"/>
          <w:sz w:val="26"/>
          <w:szCs w:val="26"/>
          <w:rtl w:val="0"/>
          <w14:textFill>
            <w14:solidFill>
              <w14:srgbClr w14:val="747487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737386"/>
          <w:sz w:val="26"/>
          <w:szCs w:val="26"/>
          <w:rtl w:val="0"/>
          <w14:textFill>
            <w14:solidFill>
              <w14:srgbClr w14:val="74748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37386"/>
          <w:sz w:val="26"/>
          <w:szCs w:val="26"/>
          <w:rtl w:val="0"/>
          <w:lang w:val="en-US"/>
          <w14:textFill>
            <w14:solidFill>
              <w14:srgbClr w14:val="747487"/>
            </w14:solidFill>
          </w14:textFill>
        </w:rPr>
        <w:t>Meeting ID: 844 9152 6580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737386"/>
          <w:sz w:val="26"/>
          <w:szCs w:val="26"/>
          <w:rtl w:val="0"/>
          <w14:textFill>
            <w14:solidFill>
              <w14:srgbClr w14:val="74748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37386"/>
          <w:sz w:val="26"/>
          <w:szCs w:val="26"/>
          <w:rtl w:val="0"/>
          <w:lang w:val="de-DE"/>
          <w14:textFill>
            <w14:solidFill>
              <w14:srgbClr w14:val="747487"/>
            </w14:solidFill>
          </w14:textFill>
        </w:rPr>
        <w:t>Passcode: 361641</w:t>
      </w:r>
    </w:p>
    <w:p>
      <w:pPr>
        <w:pStyle w:val="Body"/>
        <w:widowControl w:val="0"/>
        <w:spacing w:line="240" w:lineRule="auto"/>
        <w:ind w:right="315"/>
        <w:jc w:val="center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numPr>
          <w:ilvl w:val="0"/>
          <w:numId w:val="2"/>
        </w:numPr>
        <w:bidi w:val="0"/>
        <w:spacing w:before="616" w:line="264" w:lineRule="auto"/>
        <w:ind w:right="91"/>
        <w:jc w:val="left"/>
        <w:rPr>
          <w:rtl w:val="0"/>
          <w:lang w:val="en-US"/>
        </w:rPr>
      </w:pPr>
      <w:r>
        <w:rPr>
          <w:rtl w:val="0"/>
          <w:lang w:val="en-US"/>
        </w:rPr>
        <w:t>Minutes of December 1, 2022</w:t>
      </w:r>
    </w:p>
    <w:p>
      <w:pPr>
        <w:pStyle w:val="Body"/>
        <w:widowControl w:val="0"/>
        <w:numPr>
          <w:ilvl w:val="0"/>
          <w:numId w:val="2"/>
        </w:numPr>
        <w:bidi w:val="0"/>
        <w:spacing w:line="264" w:lineRule="auto"/>
        <w:ind w:right="7"/>
        <w:jc w:val="left"/>
        <w:rPr>
          <w:rtl w:val="0"/>
          <w:lang w:val="it-IT"/>
        </w:rPr>
      </w:pPr>
      <w:r>
        <w:rPr>
          <w:rtl w:val="0"/>
          <w:lang w:val="it-IT"/>
        </w:rPr>
        <w:t>Agenda Approval</w:t>
      </w:r>
    </w:p>
    <w:p>
      <w:pPr>
        <w:pStyle w:val="Body"/>
        <w:widowControl w:val="0"/>
        <w:spacing w:line="264" w:lineRule="auto"/>
        <w:ind w:right="7"/>
      </w:pPr>
      <w:r>
        <w:rPr>
          <w:rtl w:val="0"/>
        </w:rPr>
        <w:t>Old Business</w:t>
      </w:r>
    </w:p>
    <w:p>
      <w:pPr>
        <w:pStyle w:val="Body"/>
        <w:widowControl w:val="0"/>
        <w:numPr>
          <w:ilvl w:val="0"/>
          <w:numId w:val="4"/>
        </w:numPr>
        <w:bidi w:val="0"/>
        <w:spacing w:line="264" w:lineRule="auto"/>
        <w:ind w:right="7"/>
        <w:jc w:val="left"/>
        <w:rPr>
          <w:rtl w:val="0"/>
          <w:lang w:val="en-US"/>
        </w:rPr>
      </w:pPr>
      <w:r>
        <w:rPr>
          <w:rtl w:val="0"/>
          <w:lang w:val="en-US"/>
        </w:rPr>
        <w:t>501c3 Discussion</w:t>
      </w:r>
    </w:p>
    <w:p>
      <w:pPr>
        <w:pStyle w:val="Body"/>
        <w:widowControl w:val="0"/>
        <w:spacing w:line="264" w:lineRule="auto"/>
        <w:ind w:right="7"/>
      </w:pPr>
    </w:p>
    <w:p>
      <w:pPr>
        <w:pStyle w:val="Body"/>
        <w:widowControl w:val="0"/>
        <w:spacing w:line="264" w:lineRule="auto"/>
        <w:ind w:right="7"/>
      </w:pPr>
      <w:r>
        <w:rPr>
          <w:rtl w:val="0"/>
          <w:lang w:val="en-US"/>
        </w:rPr>
        <w:t>3. Establish next meeting: October 17, 2022 following 6:30 pm board meeting</w:t>
      </w:r>
    </w:p>
    <w:p>
      <w:pPr>
        <w:pStyle w:val="Body"/>
        <w:widowControl w:val="0"/>
        <w:spacing w:line="264" w:lineRule="auto"/>
        <w:ind w:right="7"/>
      </w:pPr>
      <w:r>
        <w:rPr>
          <w:rtl w:val="0"/>
          <w:lang w:val="fr-FR"/>
        </w:rPr>
        <w:t>4. Adjourn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jc w:val="center"/>
      </w:pPr>
      <w:r>
        <w:rPr>
          <w:rtl w:val="0"/>
          <w:lang w:val="en-US"/>
        </w:rPr>
        <w:t>January 23, 2023 Meeting Minutes</w:t>
      </w:r>
    </w:p>
    <w:p>
      <w:pPr>
        <w:pStyle w:val="Body"/>
        <w:jc w:val="center"/>
      </w:pPr>
    </w:p>
    <w:p>
      <w:pPr>
        <w:pStyle w:val="Body"/>
        <w:jc w:val="center"/>
      </w:pPr>
      <w:r>
        <w:rPr>
          <w:b w:val="1"/>
          <w:bCs w:val="1"/>
          <w:rtl w:val="0"/>
          <w:lang w:val="nl-NL"/>
        </w:rPr>
        <w:t xml:space="preserve">Attendees: </w:t>
      </w:r>
      <w:r>
        <w:rPr>
          <w:rtl w:val="0"/>
          <w:lang w:val="en-US"/>
        </w:rPr>
        <w:t>Jesse Bolinger, Amanda McVann, Dennis Brown, Charla Schmid, Ron Fitzgerald, Dean Robins, Jerry Walker, Daniel Ray Christensen, Liz Rodriguez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>Agenda:</w:t>
      </w:r>
    </w:p>
    <w:p>
      <w:pPr>
        <w:pStyle w:val="Body"/>
      </w:pP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Minutes of December 14 meeting (Approval)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SO MOVED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Agenda (Approval)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SO MOVED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Budget (Approval)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SO MOVED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One Stop Operator Update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SPPG is our One Stop Operator; Jackie Norris said that they shouldn</w:t>
      </w:r>
      <w:r>
        <w:rPr>
          <w:rtl w:val="1"/>
        </w:rPr>
        <w:t>’</w:t>
      </w:r>
      <w:r>
        <w:rPr>
          <w:rtl w:val="0"/>
          <w:lang w:val="en-US"/>
        </w:rPr>
        <w:t xml:space="preserve">t be doing it anymore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Board Vacancies &amp; Long-Term Strategies/Board Cert.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we have two Board vacancies in higher education and someone in a union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 one from higher ed thus far, would like someone from Graceland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Graceland might have a faculty union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Realignment Discussion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realignment for our board is off the table, we cannot realign because we don</w:t>
      </w:r>
      <w:r>
        <w:rPr>
          <w:rtl w:val="1"/>
        </w:rPr>
        <w:t>’</w:t>
      </w:r>
      <w:r>
        <w:rPr>
          <w:rtl w:val="0"/>
          <w:lang w:val="en-US"/>
        </w:rPr>
        <w:t>t have an area that wants to align with us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Dean: why?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we don</w:t>
      </w:r>
      <w:r>
        <w:rPr>
          <w:rtl w:val="1"/>
        </w:rPr>
        <w:t>’</w:t>
      </w:r>
      <w:r>
        <w:rPr>
          <w:rtl w:val="0"/>
          <w:lang w:val="en-US"/>
        </w:rPr>
        <w:t>t have a lot of money, and we don</w:t>
      </w:r>
      <w:r>
        <w:rPr>
          <w:rtl w:val="1"/>
        </w:rPr>
        <w:t>’</w:t>
      </w:r>
      <w:r>
        <w:rPr>
          <w:rtl w:val="0"/>
          <w:lang w:val="en-US"/>
        </w:rPr>
        <w:t xml:space="preserve">t have a lot 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you can only realign with areas that touch yours, such as Central, Western, and Southcentral Iowa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unless there</w:t>
      </w:r>
      <w:r>
        <w:rPr>
          <w:rtl w:val="1"/>
        </w:rPr>
        <w:t>’</w:t>
      </w:r>
      <w:r>
        <w:rPr>
          <w:rtl w:val="0"/>
          <w:lang w:val="en-US"/>
        </w:rPr>
        <w:t>s orders from the State to realign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Liz: no one wants to </w:t>
      </w:r>
      <w:r>
        <w:rPr>
          <w:b w:val="1"/>
          <w:bCs w:val="1"/>
          <w:rtl w:val="0"/>
          <w:lang w:val="en-US"/>
        </w:rPr>
        <w:t>voluntarily</w:t>
      </w:r>
      <w:r>
        <w:rPr>
          <w:rtl w:val="0"/>
          <w:lang w:val="en-US"/>
        </w:rPr>
        <w:t xml:space="preserve"> align, but forced alignment could happen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we have three options: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 realign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Find a sub-recipient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All 8 CEOs vote to reject the funding, remove their reliability, and return control to the state so the Board dissolves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also, you can incorporate as a non-profit and bring in your own money so you</w:t>
      </w:r>
      <w:r>
        <w:rPr>
          <w:rtl w:val="1"/>
        </w:rPr>
        <w:t>’</w:t>
      </w:r>
      <w:r>
        <w:rPr>
          <w:rtl w:val="0"/>
          <w:lang w:val="en-US"/>
        </w:rPr>
        <w:t>re not dependent on the state; the state</w:t>
      </w:r>
      <w:r>
        <w:rPr>
          <w:rtl w:val="1"/>
        </w:rPr>
        <w:t>’</w:t>
      </w:r>
      <w:r>
        <w:rPr>
          <w:rtl w:val="0"/>
          <w:lang w:val="en-US"/>
        </w:rPr>
        <w:t>s money fluctuates so much</w:t>
      </w:r>
    </w:p>
    <w:p>
      <w:pPr>
        <w:pStyle w:val="Body"/>
        <w:numPr>
          <w:ilvl w:val="4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that</w:t>
      </w:r>
      <w:r>
        <w:rPr>
          <w:rtl w:val="1"/>
        </w:rPr>
        <w:t>’</w:t>
      </w:r>
      <w:r>
        <w:rPr>
          <w:rtl w:val="0"/>
          <w:lang w:val="en-US"/>
        </w:rPr>
        <w:t>s right; I haven</w:t>
      </w:r>
      <w:r>
        <w:rPr>
          <w:rtl w:val="1"/>
        </w:rPr>
        <w:t>’</w:t>
      </w:r>
      <w:r>
        <w:rPr>
          <w:rtl w:val="0"/>
          <w:lang w:val="en-US"/>
        </w:rPr>
        <w:t>t explored where we can have other money such as outside donors; I would like someone to make a motion for one of those options; CCog doesn</w:t>
      </w:r>
      <w:r>
        <w:rPr>
          <w:rtl w:val="1"/>
        </w:rPr>
        <w:t>’</w:t>
      </w:r>
      <w:r>
        <w:rPr>
          <w:rtl w:val="0"/>
          <w:lang w:val="en-US"/>
        </w:rPr>
        <w:t>t want to be a part of it</w:t>
      </w:r>
    </w:p>
    <w:p>
      <w:pPr>
        <w:pStyle w:val="Body"/>
        <w:numPr>
          <w:ilvl w:val="4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Jerry: CCog has already has a lot going on right now 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Charla: RC&amp;D means?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resource conservation &amp; development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their chairmen is on our board and we have members of our board on theirs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there</w:t>
      </w:r>
      <w:r>
        <w:rPr>
          <w:rtl w:val="1"/>
        </w:rPr>
        <w:t>’</w:t>
      </w:r>
      <w:r>
        <w:rPr>
          <w:rtl w:val="0"/>
          <w:lang w:val="en-US"/>
        </w:rPr>
        <w:t>s lot of federal grants out there, maybe not that Jesse can apply to himself; there</w:t>
      </w:r>
      <w:r>
        <w:rPr>
          <w:rtl w:val="1"/>
        </w:rPr>
        <w:t>’</w:t>
      </w:r>
      <w:r>
        <w:rPr>
          <w:rtl w:val="0"/>
          <w:lang w:val="en-US"/>
        </w:rPr>
        <w:t>s a lot of talented people on your Board who have skills to help grantwrite; we are thinking about a Give-Get-Serve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The businesses give a certain amount, not the non-profits </w:t>
      </w:r>
      <w:r>
        <w:rPr>
          <w:rtl w:val="0"/>
        </w:rPr>
        <w:t xml:space="preserve">– </w:t>
      </w:r>
      <w:r>
        <w:rPr>
          <w:rtl w:val="0"/>
          <w:lang w:val="en-US"/>
        </w:rPr>
        <w:t>they serve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I have a lot of success putting together a 501c3; I</w:t>
      </w:r>
      <w:r>
        <w:rPr>
          <w:rtl w:val="1"/>
        </w:rPr>
        <w:t>’</w:t>
      </w:r>
      <w:r>
        <w:rPr>
          <w:rtl w:val="0"/>
          <w:lang w:val="en-US"/>
        </w:rPr>
        <w:t>d like to meet again in February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Dennis: option 2 is the only way forward that</w:t>
      </w:r>
      <w:r>
        <w:rPr>
          <w:rtl w:val="1"/>
        </w:rPr>
        <w:t>’</w:t>
      </w:r>
      <w:r>
        <w:rPr>
          <w:rtl w:val="0"/>
          <w:lang w:val="es-ES_tradnl"/>
        </w:rPr>
        <w:t xml:space="preserve">s viable 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likewise, we</w:t>
      </w:r>
      <w:r>
        <w:rPr>
          <w:rtl w:val="1"/>
        </w:rPr>
        <w:t>’</w:t>
      </w:r>
      <w:r>
        <w:rPr>
          <w:rtl w:val="0"/>
          <w:lang w:val="en-US"/>
        </w:rPr>
        <w:t>re too late for realignment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all a sub-recipient is going to do is take that money and your Board will only function the way it is for another 1-2 years; which can lead your Board to die/close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our fiscal agent charges us a fee; a sub-recipient will do that same but it</w:t>
      </w:r>
      <w:r>
        <w:rPr>
          <w:rtl w:val="1"/>
        </w:rPr>
        <w:t>’</w:t>
      </w:r>
      <w:r>
        <w:rPr>
          <w:rtl w:val="0"/>
          <w:lang w:val="en-US"/>
        </w:rPr>
        <w:t>ll be higher because they have additional responsibilities; that additional funding that can be going towards community operation is going to them instead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Who do you have in mind for One Stop Operator?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we</w:t>
      </w:r>
      <w:r>
        <w:rPr>
          <w:rtl w:val="1"/>
        </w:rPr>
        <w:t>’</w:t>
      </w:r>
      <w:r>
        <w:rPr>
          <w:rtl w:val="0"/>
          <w:lang w:val="en-US"/>
        </w:rPr>
        <w:t>re digging deep and we might have to find an individual that has these skills; we can find somebody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Ron: What do we do for funding in the meantime while this is getting going?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we</w:t>
      </w:r>
      <w:r>
        <w:rPr>
          <w:rtl w:val="1"/>
        </w:rPr>
        <w:t>’</w:t>
      </w:r>
      <w:r>
        <w:rPr>
          <w:rtl w:val="0"/>
          <w:lang w:val="en-US"/>
        </w:rPr>
        <w:t>ll still receive the funding that we</w:t>
      </w:r>
      <w:r>
        <w:rPr>
          <w:rtl w:val="1"/>
        </w:rPr>
        <w:t>’</w:t>
      </w:r>
      <w:r>
        <w:rPr>
          <w:rtl w:val="0"/>
          <w:lang w:val="en-US"/>
        </w:rPr>
        <w:t>re getting; we can go after extra funding which is through setting up a 501c3, and let the public know that the workforce board is and that we</w:t>
      </w:r>
      <w:r>
        <w:rPr>
          <w:rtl w:val="1"/>
        </w:rPr>
        <w:t>’</w:t>
      </w:r>
      <w:r>
        <w:rPr>
          <w:rtl w:val="0"/>
          <w:lang w:val="en-US"/>
        </w:rPr>
        <w:t>re here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Charla: people don</w:t>
      </w:r>
      <w:r>
        <w:rPr>
          <w:rtl w:val="1"/>
        </w:rPr>
        <w:t>’</w:t>
      </w:r>
      <w:r>
        <w:rPr>
          <w:rtl w:val="0"/>
          <w:lang w:val="en-US"/>
        </w:rPr>
        <w:t xml:space="preserve">t know about them at all 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Ron: Will we continue to get state money? For how long?</w:t>
      </w:r>
    </w:p>
    <w:p>
      <w:pPr>
        <w:pStyle w:val="Body"/>
        <w:numPr>
          <w:ilvl w:val="4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until the non-profit forms</w:t>
      </w:r>
    </w:p>
    <w:p>
      <w:pPr>
        <w:pStyle w:val="Body"/>
        <w:numPr>
          <w:ilvl w:val="4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and then it</w:t>
      </w:r>
      <w:r>
        <w:rPr>
          <w:rtl w:val="1"/>
        </w:rPr>
        <w:t>’</w:t>
      </w:r>
      <w:r>
        <w:rPr>
          <w:rtl w:val="0"/>
          <w:lang w:val="en-US"/>
        </w:rPr>
        <w:t>ll go towards the non-profit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we</w:t>
      </w:r>
      <w:r>
        <w:rPr>
          <w:rtl w:val="1"/>
        </w:rPr>
        <w:t>’</w:t>
      </w:r>
      <w:r>
        <w:rPr>
          <w:rtl w:val="0"/>
          <w:lang w:val="en-US"/>
        </w:rPr>
        <w:t>ve seen an influx of funds from the state due to Covid-19; we will see bulkier chunks of money go towards these workforce areas, but then it</w:t>
      </w:r>
      <w:r>
        <w:rPr>
          <w:rtl w:val="1"/>
        </w:rPr>
        <w:t>’</w:t>
      </w:r>
      <w:r>
        <w:rPr>
          <w:rtl w:val="0"/>
          <w:lang w:val="en-US"/>
        </w:rPr>
        <w:t>ll go down to half; almost all workforce boards have become sub-recipients which we can do until you get yourselves strong enough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I need 8 CEOs to come together to forming a nonprofit, dissolving, or whatever; we need all 8 to agree on one thing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all 8 are only needed for realignment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if you were voting on dissolving, then that would take all 8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Daniel: we</w:t>
      </w:r>
      <w:r>
        <w:rPr>
          <w:rtl w:val="1"/>
        </w:rPr>
        <w:t>’</w:t>
      </w:r>
      <w:r>
        <w:rPr>
          <w:rtl w:val="0"/>
          <w:lang w:val="en-US"/>
        </w:rPr>
        <w:t>re either voting on finding a sub-recipient or going forward with having the board gain nonprofit status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Dean: Do we still have a CLEO through all this?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The Board stays the same, and in a non-profit Jesse would still act as Exec. Director; it would still fall back on us and the Board would move forward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Dean: I would lean towards the incorporation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Liz: I just wanted to add you can vote to pursue non-profit AND find your subrecipient - it's not necessarily a mutually exclusive set of decisions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Jesse: What does it cost to form a nonprofit?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 an Exec. Director, the federal fee is $600 and state filing fee is $50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 can utilize Ticket to Work money, about $107,000 to work with, to increase my number of hours a week to 40 hours instead of 25 which won</w:t>
      </w:r>
      <w:r>
        <w:rPr>
          <w:rtl w:val="1"/>
        </w:rPr>
        <w:t>’</w:t>
      </w:r>
      <w:r>
        <w:rPr>
          <w:rtl w:val="0"/>
          <w:lang w:val="en-US"/>
        </w:rPr>
        <w:t xml:space="preserve">t make a huge impact on that fund 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Liz: find your sub-recipient now and then create a 3 year plan to move towards becoming a nonprofit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Daniel: let</w:t>
      </w:r>
      <w:r>
        <w:rPr>
          <w:rtl w:val="1"/>
        </w:rPr>
        <w:t>’</w:t>
      </w:r>
      <w:r>
        <w:rPr>
          <w:rtl w:val="0"/>
          <w:lang w:val="en-US"/>
        </w:rPr>
        <w:t>s do a roll call vote for each option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Option 1: find a sub-recipient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Option 2: become non-profit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Jesse: let</w:t>
      </w:r>
      <w:r>
        <w:rPr>
          <w:rtl w:val="1"/>
        </w:rPr>
        <w:t>’</w:t>
      </w:r>
      <w:r>
        <w:rPr>
          <w:rtl w:val="0"/>
          <w:lang w:val="en-US"/>
        </w:rPr>
        <w:t>s vote to become a non-profit &amp; find a sub-recipient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de-DE"/>
        </w:rPr>
      </w:pPr>
      <w:r>
        <w:rPr>
          <w:rtl w:val="0"/>
          <w:lang w:val="de-DE"/>
        </w:rPr>
        <w:t xml:space="preserve">Roll Call: </w:t>
      </w:r>
    </w:p>
    <w:p>
      <w:pPr>
        <w:pStyle w:val="Body"/>
        <w:numPr>
          <w:ilvl w:val="3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Aye: Dean, Ron, Dan, Charla, Jerry</w:t>
      </w:r>
    </w:p>
    <w:p>
      <w:pPr>
        <w:pStyle w:val="Body"/>
        <w:numPr>
          <w:ilvl w:val="4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Daniel: Jesse move forward with workforce development plans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Establish next meeting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Thursday, February 9th @ 6:30 PM via Zoom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Adjourn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pt-PT"/>
        </w:rPr>
      </w:pPr>
      <w:r>
        <w:rPr>
          <w:rtl w:val="0"/>
          <w:lang w:val="pt-PT"/>
        </w:rPr>
        <w:t>SO MOVED</w:t>
      </w:r>
    </w:p>
    <w:p>
      <w:pPr>
        <w:pStyle w:val="Body"/>
      </w:pPr>
    </w:p>
    <w:p>
      <w:pPr>
        <w:pStyle w:val="Body"/>
      </w:pPr>
      <w:r>
        <w:rPr>
          <w:rtl w:val="0"/>
          <w:lang w:val="de-DE"/>
        </w:rPr>
        <w:t>Notes: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Liz Rodriguez: military brat; background in compliance; drawn to job as Exec. Director; makes sure Board</w:t>
      </w:r>
      <w:r>
        <w:rPr>
          <w:rtl w:val="1"/>
        </w:rPr>
        <w:t>’</w:t>
      </w:r>
      <w:r>
        <w:rPr>
          <w:rtl w:val="0"/>
          <w:lang w:val="pt-PT"/>
        </w:rPr>
        <w:t>s gov</w:t>
      </w:r>
      <w:r>
        <w:rPr>
          <w:rtl w:val="1"/>
        </w:rPr>
        <w:t>’</w:t>
      </w:r>
      <w:r>
        <w:rPr>
          <w:rtl w:val="0"/>
          <w:lang w:val="en-US"/>
        </w:rPr>
        <w:t>t regulations are up to date and involves Board Members and CEOs</w:t>
      </w:r>
    </w:p>
    <w:p>
      <w:pPr>
        <w:pStyle w:val="Body"/>
        <w:shd w:val="clear" w:color="auto" w:fill="ffffff"/>
        <w:rPr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</w:p>
    <w:p>
      <w:pPr>
        <w:pStyle w:val="Body"/>
      </w:pPr>
      <w:r>
        <w:rPr>
          <w:rtl w:val="0"/>
          <w:lang w:val="en-US"/>
        </w:rPr>
        <w:t>Action Items:</w:t>
      </w: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Upcoming meeting:</w:t>
      </w:r>
    </w:p>
    <w:p>
      <w:pPr>
        <w:pStyle w:val="Body"/>
        <w:numPr>
          <w:ilvl w:val="1"/>
          <w:numId w:val="9"/>
        </w:numPr>
      </w:pPr>
      <w:r>
        <w:rPr>
          <w:rtl w:val="0"/>
          <w:lang w:val="en-US"/>
        </w:rPr>
        <w:t>Thursday, February 9th @ 6:30 PM via Zoom</w:t>
      </w:r>
    </w:p>
    <w:sectPr>
      <w:headerReference w:type="default" r:id="rId4"/>
      <w:footerReference w:type="default" r:id="rId5"/>
      <w:pgSz w:w="12240" w:h="15840" w:orient="portrait"/>
      <w:pgMar w:top="1423" w:right="1472" w:bottom="5941" w:left="1451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.0"/>
  </w:abstractNum>
  <w:abstractNum w:abstractNumId="5">
    <w:multiLevelType w:val="hybridMultilevel"/>
    <w:styleLink w:val="Imported Style 2.0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2.0">
    <w:name w:val="Imported Style 2.0"/>
    <w:pPr>
      <w:numPr>
        <w:numId w:val="6"/>
      </w:numPr>
    </w:pPr>
  </w:style>
  <w:style w:type="numbering" w:styleId="Imported Style 3">
    <w:name w:val="Imported Style 3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