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20.664367675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Southwest Iowa LWDA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98.0480957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CEO Agenda: March 21, 2023 </w:t>
      </w:r>
      <w:r w:rsidDel="00000000" w:rsidR="00000000" w:rsidRPr="00000000">
        <w:rPr>
          <w:b w:val="1"/>
          <w:sz w:val="26"/>
          <w:szCs w:val="26"/>
          <w:rtl w:val="0"/>
        </w:rPr>
        <w:t xml:space="preserve">5:30PM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00927734375" w:line="238.12271118164062" w:lineRule="auto"/>
        <w:ind w:left="213.46939086914062" w:right="532.39013671875" w:firstLine="0"/>
        <w:jc w:val="center"/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Union County Courthouse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02124"/>
          <w:sz w:val="21"/>
          <w:szCs w:val="21"/>
          <w:highlight w:val="white"/>
          <w:u w:val="none"/>
          <w:vertAlign w:val="baseline"/>
          <w:rtl w:val="0"/>
        </w:rPr>
        <w:t xml:space="preserve">300 N Pine St #6, Creston, IA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02124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02124"/>
          <w:sz w:val="21"/>
          <w:szCs w:val="21"/>
          <w:highlight w:val="white"/>
          <w:u w:val="none"/>
          <w:vertAlign w:val="baseline"/>
          <w:rtl w:val="0"/>
        </w:rPr>
        <w:t xml:space="preserve">50801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00927734375" w:line="238.12271118164062" w:lineRule="auto"/>
        <w:ind w:left="213.46939086914062" w:right="532.39013671875" w:firstLine="0"/>
        <w:jc w:val="center"/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39111328125" w:line="240" w:lineRule="auto"/>
        <w:ind w:left="394.98001098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Call to order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3564453125" w:line="240" w:lineRule="auto"/>
        <w:ind w:left="377.38006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Roll call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380859375" w:line="240" w:lineRule="auto"/>
        <w:ind w:left="380.2400207519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Agenda approval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36865234375" w:line="240" w:lineRule="auto"/>
        <w:ind w:left="373.8600158691406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Approval of </w:t>
      </w:r>
      <w:r w:rsidDel="00000000" w:rsidR="00000000" w:rsidRPr="00000000">
        <w:rPr>
          <w:rtl w:val="0"/>
        </w:rPr>
        <w:t xml:space="preserve">March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36865234375" w:line="240" w:lineRule="auto"/>
        <w:ind w:left="373.8600158691406" w:right="0" w:firstLine="0"/>
        <w:jc w:val="left"/>
        <w:rPr/>
      </w:pPr>
      <w:r w:rsidDel="00000000" w:rsidR="00000000" w:rsidRPr="00000000">
        <w:rPr>
          <w:rtl w:val="0"/>
        </w:rPr>
        <w:t xml:space="preserve">5. Executive Director updates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36865234375" w:line="240" w:lineRule="auto"/>
        <w:ind w:left="373.8600158691406" w:right="0" w:firstLine="0"/>
        <w:jc w:val="left"/>
        <w:rPr/>
      </w:pPr>
      <w:r w:rsidDel="00000000" w:rsidR="00000000" w:rsidRPr="00000000">
        <w:rPr>
          <w:rtl w:val="0"/>
        </w:rPr>
        <w:t xml:space="preserve">6. Review of dissolution letter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36865234375" w:line="240" w:lineRule="auto"/>
        <w:ind w:left="373.8600158691406" w:right="0" w:firstLine="0"/>
        <w:jc w:val="left"/>
        <w:rPr/>
      </w:pPr>
      <w:r w:rsidDel="00000000" w:rsidR="00000000" w:rsidRPr="00000000">
        <w:rPr>
          <w:rtl w:val="0"/>
        </w:rPr>
        <w:t xml:space="preserve">7. Questions and comments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36865234375" w:line="240" w:lineRule="auto"/>
        <w:ind w:left="380.0199890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Adjournment</w:t>
      </w:r>
    </w:p>
    <w:sectPr>
      <w:pgSz w:h="15840" w:w="12240" w:orient="portrait"/>
      <w:pgMar w:bottom="1683.85498046875" w:top="747.879638671875" w:left="1440" w:right="1406.451416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fNWHIx5KBvOWwWhkZILB3AKFOQ==">AMUW2mVQeNer7Ztd9Gs6kDVJSa3BoS8KHLIXpHNydHxjEVa2/fcVMZmiYFCN2xMyQFTne2ANj+e3SpzA+V3hlOumYX/JLjrxVj6YtJgZKPLLeaEdIcRJhi8=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