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00FB1742" w:rsidP="745E8B31" w:rsidRDefault="0016742A" w14:paraId="65F244E2" w14:textId="30CD57D4">
      <w:pPr>
        <w:spacing w:line="565" w:lineRule="exact"/>
        <w:ind w:left="100"/>
        <w:rPr>
          <w:rFonts w:ascii="Calibri Light"/>
          <w:sz w:val="48"/>
          <w:szCs w:val="48"/>
        </w:rPr>
      </w:pPr>
    </w:p>
    <w:p w:rsidR="00FB1742" w:rsidP="745E8B31" w:rsidRDefault="0016742A" w14:paraId="76A6777E" w14:textId="2CA1AFA5">
      <w:pPr>
        <w:spacing w:line="565" w:lineRule="exact"/>
        <w:ind w:left="100"/>
        <w:rPr>
          <w:rFonts w:ascii="Calibri Light"/>
          <w:sz w:val="48"/>
          <w:szCs w:val="48"/>
        </w:rPr>
      </w:pPr>
    </w:p>
    <w:p w:rsidR="00FB1742" w:rsidP="745E8B31" w:rsidRDefault="0016742A" w14:paraId="3C3641AE" w14:textId="67F8E921">
      <w:pPr>
        <w:spacing w:line="565" w:lineRule="exact"/>
        <w:ind w:left="100"/>
        <w:rPr>
          <w:rFonts w:ascii="Calibri Light"/>
          <w:sz w:val="48"/>
          <w:szCs w:val="48"/>
        </w:rPr>
      </w:pPr>
    </w:p>
    <w:p w:rsidR="00FB1742" w:rsidP="745E8B31" w:rsidRDefault="0016742A" w14:textId="77777777" w14:paraId="66ECEFB3">
      <w:pPr>
        <w:spacing w:line="565" w:lineRule="exact"/>
        <w:ind w:left="100"/>
        <w:rPr>
          <w:rFonts w:ascii="Calibri Light"/>
          <w:sz w:val="48"/>
          <w:szCs w:val="48"/>
        </w:rPr>
      </w:pPr>
    </w:p>
    <w:p w:rsidR="00FB1742" w:rsidP="745E8B31" w:rsidRDefault="0016742A" w14:paraId="0EAADB82" w14:textId="5807B72F">
      <w:pPr>
        <w:pStyle w:val="Normal"/>
        <w:suppressLineNumbers w:val="0"/>
        <w:bidi w:val="0"/>
        <w:spacing w:before="0" w:beforeAutospacing="off" w:after="0" w:afterAutospacing="off" w:line="565" w:lineRule="exact"/>
        <w:ind w:left="100" w:right="0"/>
        <w:jc w:val="center"/>
        <w:rPr>
          <w:rFonts w:ascii="Calibri" w:hAnsi="Calibri" w:eastAsia="Calibri" w:cs="Calibri" w:asciiTheme="minorAscii" w:hAnsiTheme="minorAscii" w:eastAsiaTheme="minorAscii" w:cstheme="minorAscii"/>
          <w:b w:val="1"/>
          <w:bCs w:val="1"/>
          <w:sz w:val="48"/>
          <w:szCs w:val="48"/>
        </w:rPr>
      </w:pPr>
      <w:r w:rsidRPr="745E8B31" w:rsidR="02E995A5">
        <w:rPr>
          <w:rFonts w:ascii="Calibri" w:hAnsi="Calibri" w:eastAsia="Calibri" w:cs="Calibri" w:asciiTheme="minorAscii" w:hAnsiTheme="minorAscii" w:eastAsiaTheme="minorAscii" w:cstheme="minorAscii"/>
          <w:b w:val="1"/>
          <w:bCs w:val="1"/>
          <w:sz w:val="48"/>
          <w:szCs w:val="48"/>
        </w:rPr>
        <w:t>Central Iowa Local Workforce Area</w:t>
      </w:r>
    </w:p>
    <w:p w:rsidR="00FB1742" w:rsidP="745E8B31" w:rsidRDefault="0016742A" w14:paraId="5853355A" w14:textId="3779042E">
      <w:pPr>
        <w:pStyle w:val="Normal"/>
        <w:suppressLineNumbers w:val="0"/>
        <w:bidi w:val="0"/>
        <w:spacing w:before="0" w:beforeAutospacing="off" w:after="0" w:afterAutospacing="off" w:line="565" w:lineRule="exact"/>
        <w:ind w:left="100" w:right="0"/>
        <w:jc w:val="center"/>
        <w:rPr>
          <w:rFonts w:ascii="Calibri" w:hAnsi="Calibri" w:eastAsia="Calibri" w:cs="Calibri" w:asciiTheme="minorAscii" w:hAnsiTheme="minorAscii" w:eastAsiaTheme="minorAscii" w:cstheme="minorAscii"/>
          <w:b w:val="1"/>
          <w:bCs w:val="1"/>
          <w:sz w:val="48"/>
          <w:szCs w:val="48"/>
        </w:rPr>
      </w:pPr>
      <w:r w:rsidRPr="745E8B31" w:rsidR="02E995A5">
        <w:rPr>
          <w:rFonts w:ascii="Calibri" w:hAnsi="Calibri" w:eastAsia="Calibri" w:cs="Calibri" w:asciiTheme="minorAscii" w:hAnsiTheme="minorAscii" w:eastAsiaTheme="minorAscii" w:cstheme="minorAscii"/>
          <w:b w:val="1"/>
          <w:bCs w:val="1"/>
          <w:sz w:val="48"/>
          <w:szCs w:val="48"/>
        </w:rPr>
        <w:t>WIOA Local Plan</w:t>
      </w:r>
    </w:p>
    <w:p w:rsidR="00FB1742" w:rsidP="745E8B31" w:rsidRDefault="0016742A" w14:paraId="50239E61" w14:textId="05991BF3">
      <w:pPr>
        <w:pStyle w:val="Normal"/>
        <w:suppressLineNumbers w:val="0"/>
        <w:bidi w:val="0"/>
        <w:spacing w:before="0" w:beforeAutospacing="off" w:after="0" w:afterAutospacing="off" w:line="565" w:lineRule="exact"/>
        <w:ind w:left="100" w:right="0"/>
        <w:jc w:val="center"/>
        <w:rPr>
          <w:rFonts w:ascii="Calibri" w:hAnsi="Calibri" w:eastAsia="Calibri" w:cs="Calibri" w:asciiTheme="minorAscii" w:hAnsiTheme="minorAscii" w:eastAsiaTheme="minorAscii" w:cstheme="minorAscii"/>
          <w:b w:val="1"/>
          <w:bCs w:val="1"/>
          <w:sz w:val="48"/>
          <w:szCs w:val="48"/>
        </w:rPr>
      </w:pPr>
      <w:r w:rsidRPr="745E8B31" w:rsidR="02E995A5">
        <w:rPr>
          <w:rFonts w:ascii="Calibri" w:hAnsi="Calibri" w:eastAsia="Calibri" w:cs="Calibri" w:asciiTheme="minorAscii" w:hAnsiTheme="minorAscii" w:eastAsiaTheme="minorAscii" w:cstheme="minorAscii"/>
          <w:b w:val="1"/>
          <w:bCs w:val="1"/>
          <w:sz w:val="48"/>
          <w:szCs w:val="48"/>
        </w:rPr>
        <w:t>PY24-27</w:t>
      </w:r>
    </w:p>
    <w:p w:rsidR="00FB1742" w:rsidP="745E8B31" w:rsidRDefault="0016742A" w14:paraId="791B6523" w14:textId="2CBD6F7F">
      <w:pPr>
        <w:pStyle w:val="Normal"/>
        <w:suppressLineNumbers w:val="0"/>
        <w:bidi w:val="0"/>
        <w:spacing w:before="0" w:beforeAutospacing="off" w:after="0" w:afterAutospacing="off" w:line="565" w:lineRule="exact"/>
        <w:ind w:left="100" w:right="0"/>
        <w:jc w:val="center"/>
        <w:rPr>
          <w:rFonts w:ascii="Calibri" w:hAnsi="Calibri" w:eastAsia="Calibri" w:cs="Calibri" w:asciiTheme="minorAscii" w:hAnsiTheme="minorAscii" w:eastAsiaTheme="minorAscii" w:cstheme="minorAscii"/>
          <w:b w:val="1"/>
          <w:bCs w:val="1"/>
          <w:sz w:val="48"/>
          <w:szCs w:val="48"/>
        </w:rPr>
      </w:pPr>
      <w:r w:rsidRPr="745E8B31" w:rsidR="26E9C213">
        <w:rPr>
          <w:rFonts w:ascii="Calibri" w:hAnsi="Calibri" w:eastAsia="Calibri" w:cs="Calibri" w:asciiTheme="minorAscii" w:hAnsiTheme="minorAscii" w:eastAsiaTheme="minorAscii" w:cstheme="minorAscii"/>
          <w:b w:val="1"/>
          <w:bCs w:val="1"/>
          <w:sz w:val="48"/>
          <w:szCs w:val="48"/>
        </w:rPr>
        <w:t xml:space="preserve">July 1, </w:t>
      </w:r>
      <w:r w:rsidRPr="745E8B31" w:rsidR="4CB6806F">
        <w:rPr>
          <w:rFonts w:ascii="Calibri" w:hAnsi="Calibri" w:eastAsia="Calibri" w:cs="Calibri" w:asciiTheme="minorAscii" w:hAnsiTheme="minorAscii" w:eastAsiaTheme="minorAscii" w:cstheme="minorAscii"/>
          <w:b w:val="1"/>
          <w:bCs w:val="1"/>
          <w:sz w:val="48"/>
          <w:szCs w:val="48"/>
        </w:rPr>
        <w:t>2024,</w:t>
      </w:r>
      <w:r w:rsidRPr="745E8B31" w:rsidR="26E9C213">
        <w:rPr>
          <w:rFonts w:ascii="Calibri" w:hAnsi="Calibri" w:eastAsia="Calibri" w:cs="Calibri" w:asciiTheme="minorAscii" w:hAnsiTheme="minorAscii" w:eastAsiaTheme="minorAscii" w:cstheme="minorAscii"/>
          <w:b w:val="1"/>
          <w:bCs w:val="1"/>
          <w:sz w:val="48"/>
          <w:szCs w:val="48"/>
        </w:rPr>
        <w:t xml:space="preserve"> to June 30, 2028</w:t>
      </w:r>
    </w:p>
    <w:p w:rsidR="745E8B31" w:rsidP="745E8B31" w:rsidRDefault="745E8B31" w14:paraId="1AD659B3" w14:textId="55A6566E">
      <w:pPr>
        <w:pStyle w:val="Normal"/>
        <w:suppressLineNumbers w:val="0"/>
        <w:bidi w:val="0"/>
        <w:spacing w:before="0" w:beforeAutospacing="off" w:after="0" w:afterAutospacing="off" w:line="565" w:lineRule="exact"/>
        <w:ind w:left="100" w:right="0"/>
        <w:jc w:val="center"/>
        <w:rPr>
          <w:rFonts w:ascii="Calibri Light"/>
          <w:sz w:val="48"/>
          <w:szCs w:val="48"/>
        </w:rPr>
      </w:pPr>
    </w:p>
    <w:p w:rsidR="00FB1742" w:rsidP="745E8B31" w:rsidRDefault="0016742A" w14:paraId="1D6349E5" w14:textId="6684838B">
      <w:pPr>
        <w:pStyle w:val="BodyText"/>
        <w:spacing w:before="4" w:line="259" w:lineRule="auto"/>
        <w:ind w:left="100" w:right="426"/>
        <w:sectPr w:rsidR="00FB1742">
          <w:footerReference w:type="default" r:id="rId10"/>
          <w:type w:val="continuous"/>
          <w:pgSz w:w="12240" w:h="15840" w:orient="portrait"/>
          <w:pgMar w:top="1460" w:right="1340" w:bottom="1300" w:left="1340" w:header="720" w:footer="1117" w:gutter="0"/>
          <w:pgNumType w:start="1"/>
          <w:cols w:space="720"/>
          <w:headerReference w:type="default" r:id="Rb76fc09675294f04"/>
          <w:headerReference w:type="even" r:id="R79a5b1653c5f4a2b"/>
          <w:headerReference w:type="first" r:id="R94b4e81aa8254934"/>
          <w:footerReference w:type="even" r:id="Rde42d77f115e488f"/>
          <w:footerReference w:type="first" r:id="R072d02be553e4720"/>
        </w:sectPr>
      </w:pPr>
    </w:p>
    <w:p w:rsidR="004773F6" w:rsidP="745E8B31" w:rsidRDefault="004773F6" w14:paraId="62FBF357" w14:textId="77C6DD33">
      <w:pPr>
        <w:pStyle w:val="Heading1"/>
        <w:jc w:val="center"/>
      </w:pPr>
      <w:r w:rsidRPr="745E8B31" w:rsidR="295FED4A">
        <w:rPr>
          <w:noProof w:val="0"/>
          <w:lang w:val="en-US"/>
        </w:rPr>
        <w:t>Index</w:t>
      </w:r>
    </w:p>
    <w:tbl>
      <w:tblPr>
        <w:tblStyle w:val="TableGrid"/>
        <w:tblW w:w="0" w:type="auto"/>
        <w:tblLayout w:type="fixed"/>
        <w:tblLook w:val="04A0" w:firstRow="1" w:lastRow="0" w:firstColumn="1" w:lastColumn="0" w:noHBand="0" w:noVBand="1"/>
      </w:tblPr>
      <w:tblGrid>
        <w:gridCol w:w="8597"/>
        <w:gridCol w:w="958"/>
      </w:tblGrid>
      <w:tr w:rsidR="6B071183" w:rsidTr="366626A9" w14:paraId="73FF448C">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D9949F7" w14:textId="7BEDB1EB">
            <w:pPr>
              <w:spacing w:before="0" w:beforeAutospacing="off" w:after="0" w:afterAutospacing="off"/>
              <w:ind w:left="-20" w:right="-20"/>
            </w:pPr>
            <w:r w:rsidRPr="6B071183" w:rsidR="6B071183">
              <w:rPr>
                <w:rFonts w:ascii="Calibri" w:hAnsi="Calibri" w:eastAsia="Calibri" w:cs="Calibri"/>
                <w:b w:val="1"/>
                <w:bCs w:val="1"/>
                <w:sz w:val="24"/>
                <w:szCs w:val="24"/>
              </w:rPr>
              <w:t>Index Description</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7BC4F46C" w14:textId="182ADD07">
            <w:pPr>
              <w:spacing w:before="0" w:beforeAutospacing="off" w:after="0" w:afterAutospacing="off"/>
              <w:ind w:left="-20" w:right="-20"/>
            </w:pPr>
            <w:r w:rsidRPr="745E8B31" w:rsidR="0AF2E17B">
              <w:rPr>
                <w:rFonts w:ascii="Calibri" w:hAnsi="Calibri" w:eastAsia="Calibri" w:cs="Calibri"/>
                <w:b w:val="1"/>
                <w:bCs w:val="1"/>
                <w:sz w:val="24"/>
                <w:szCs w:val="24"/>
              </w:rPr>
              <w:t>Page</w:t>
            </w:r>
          </w:p>
        </w:tc>
      </w:tr>
      <w:tr w:rsidR="6B071183" w:rsidTr="366626A9" w14:paraId="46ED25A3">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570C90FF" w14:textId="5FE47B86">
            <w:pPr>
              <w:spacing w:before="0" w:beforeAutospacing="off" w:after="0" w:afterAutospacing="off"/>
              <w:ind w:left="-20" w:right="-20"/>
              <w:rPr>
                <w:rFonts w:ascii="Calibri" w:hAnsi="Calibri" w:eastAsia="Calibri" w:cs="Calibri"/>
                <w:b w:val="1"/>
                <w:bCs w:val="1"/>
                <w:smallCaps w:val="1"/>
                <w:sz w:val="22"/>
                <w:szCs w:val="22"/>
              </w:rPr>
            </w:pPr>
            <w:bookmarkStart w:name="Bookmark1" w:id="341944801"/>
            <w:bookmarkStart w:name="Bookmark2" w:id="657082638"/>
            <w:hyperlink w:anchor="_SECTION_1_–">
              <w:r w:rsidRPr="745E8B31" w:rsidR="0AF2E17B">
                <w:rPr>
                  <w:rStyle w:val="Hyperlink"/>
                  <w:rFonts w:ascii="Calibri" w:hAnsi="Calibri" w:eastAsia="Calibri" w:cs="Calibri"/>
                  <w:b w:val="1"/>
                  <w:bCs w:val="1"/>
                  <w:smallCaps w:val="1"/>
                  <w:sz w:val="22"/>
                  <w:szCs w:val="22"/>
                </w:rPr>
                <w:t>Section 1:  Infrastructure</w:t>
              </w:r>
            </w:hyperlink>
            <w:bookmarkEnd w:id="341944801"/>
            <w:bookmarkEnd w:id="657082638"/>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16C6D552" w14:textId="2C89C80F">
            <w:pPr>
              <w:spacing w:before="0" w:beforeAutospacing="off" w:after="0" w:afterAutospacing="off"/>
              <w:ind w:left="-20" w:right="-20"/>
              <w:rPr>
                <w:rFonts w:ascii="Calibri" w:hAnsi="Calibri" w:eastAsia="Calibri" w:cs="Calibri"/>
                <w:b w:val="1"/>
                <w:bCs w:val="1"/>
                <w:sz w:val="22"/>
                <w:szCs w:val="22"/>
              </w:rPr>
            </w:pPr>
            <w:r w:rsidRPr="745E8B31" w:rsidR="0AF2E17B">
              <w:rPr>
                <w:rFonts w:ascii="Calibri" w:hAnsi="Calibri" w:eastAsia="Calibri" w:cs="Calibri"/>
                <w:b w:val="1"/>
                <w:bCs w:val="1"/>
                <w:sz w:val="22"/>
                <w:szCs w:val="22"/>
              </w:rPr>
              <w:t xml:space="preserve"> </w:t>
            </w:r>
            <w:r w:rsidRPr="745E8B31" w:rsidR="49994E2E">
              <w:rPr>
                <w:rFonts w:ascii="Calibri" w:hAnsi="Calibri" w:eastAsia="Calibri" w:cs="Calibri"/>
                <w:b w:val="1"/>
                <w:bCs w:val="1"/>
                <w:sz w:val="22"/>
                <w:szCs w:val="22"/>
              </w:rPr>
              <w:t>4</w:t>
            </w:r>
          </w:p>
        </w:tc>
      </w:tr>
      <w:tr w:rsidR="6B071183" w:rsidTr="366626A9" w14:paraId="382847F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1BDC5F9" w14:textId="0C780184">
            <w:pPr>
              <w:pStyle w:val="ListParagraph"/>
              <w:numPr>
                <w:ilvl w:val="0"/>
                <w:numId w:val="68"/>
              </w:numPr>
              <w:spacing w:before="0" w:beforeAutospacing="off" w:after="0" w:afterAutospacing="off"/>
              <w:rPr>
                <w:color w:val="000000" w:themeColor="text1" w:themeTint="FF" w:themeShade="FF"/>
              </w:rPr>
            </w:pPr>
            <w:r w:rsidRPr="6B071183" w:rsidR="6B071183">
              <w:rPr>
                <w:color w:val="000000" w:themeColor="text1" w:themeTint="FF" w:themeShade="FF"/>
              </w:rPr>
              <w:t xml:space="preserve">Local Workforce Development Area (LWDA) Name </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31B2A43F" w14:textId="1D79C853">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47589F63">
              <w:rPr>
                <w:rFonts w:ascii="Calibri" w:hAnsi="Calibri" w:eastAsia="Calibri" w:cs="Calibri"/>
                <w:sz w:val="22"/>
                <w:szCs w:val="22"/>
              </w:rPr>
              <w:t>4</w:t>
            </w:r>
          </w:p>
        </w:tc>
      </w:tr>
      <w:tr w:rsidR="6B071183" w:rsidTr="366626A9" w14:paraId="124487D9">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619F73FB" w14:textId="63AD2231">
            <w:pPr>
              <w:pStyle w:val="ListParagraph"/>
              <w:numPr>
                <w:ilvl w:val="0"/>
                <w:numId w:val="68"/>
              </w:numPr>
              <w:spacing w:before="0" w:beforeAutospacing="off" w:after="0" w:afterAutospacing="off"/>
              <w:rPr/>
            </w:pPr>
            <w:r w:rsidR="6B071183">
              <w:rPr/>
              <w:t>Counties in Central Iowa Workforce Development</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05077356" w14:textId="28E024A5">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3B73948B">
              <w:rPr>
                <w:rFonts w:ascii="Calibri" w:hAnsi="Calibri" w:eastAsia="Calibri" w:cs="Calibri"/>
                <w:sz w:val="22"/>
                <w:szCs w:val="22"/>
              </w:rPr>
              <w:t>4</w:t>
            </w:r>
          </w:p>
        </w:tc>
      </w:tr>
      <w:tr w:rsidR="6B071183" w:rsidTr="366626A9" w14:paraId="51A1E8F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330060D0" w14:textId="19FEE7BA">
            <w:pPr>
              <w:pStyle w:val="ListParagraph"/>
              <w:numPr>
                <w:ilvl w:val="0"/>
                <w:numId w:val="68"/>
              </w:numPr>
              <w:spacing w:before="0" w:beforeAutospacing="off" w:after="0" w:afterAutospacing="off"/>
              <w:rPr/>
            </w:pPr>
            <w:r w:rsidR="6B071183">
              <w:rPr/>
              <w:t>Central Iowa Workforce Development Board M</w:t>
            </w:r>
            <w:r w:rsidRPr="6B071183" w:rsidR="6B071183">
              <w:rPr>
                <w:color w:val="000000" w:themeColor="text1" w:themeTint="FF" w:themeShade="FF"/>
              </w:rPr>
              <w:t>embers</w:t>
            </w:r>
            <w:r w:rsidR="6B071183">
              <w:rPr/>
              <w:t xml:space="preserve"> </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7841D989" w14:textId="67C24FA6">
            <w:pPr>
              <w:spacing w:before="0" w:beforeAutospacing="off" w:after="0" w:afterAutospacing="off"/>
              <w:ind w:left="-20" w:right="-20"/>
              <w:rPr>
                <w:rFonts w:ascii="Calibri" w:hAnsi="Calibri" w:eastAsia="Calibri" w:cs="Calibri"/>
                <w:sz w:val="22"/>
                <w:szCs w:val="22"/>
              </w:rPr>
            </w:pPr>
            <w:r w:rsidRPr="745E8B31" w:rsidR="0AF2E17B">
              <w:rPr>
                <w:rFonts w:ascii="Calibri" w:hAnsi="Calibri" w:eastAsia="Calibri" w:cs="Calibri"/>
                <w:sz w:val="22"/>
                <w:szCs w:val="22"/>
              </w:rPr>
              <w:t xml:space="preserve"> </w:t>
            </w:r>
            <w:r w:rsidRPr="745E8B31" w:rsidR="19B76AD2">
              <w:rPr>
                <w:rFonts w:ascii="Calibri" w:hAnsi="Calibri" w:eastAsia="Calibri" w:cs="Calibri"/>
                <w:sz w:val="22"/>
                <w:szCs w:val="22"/>
              </w:rPr>
              <w:t>5</w:t>
            </w:r>
          </w:p>
        </w:tc>
      </w:tr>
      <w:tr w:rsidR="6B071183" w:rsidTr="366626A9" w14:paraId="271726CA">
        <w:trPr>
          <w:trHeight w:val="315"/>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635C9C7" w14:textId="126E332C">
            <w:pPr>
              <w:pStyle w:val="ListParagraph"/>
              <w:numPr>
                <w:ilvl w:val="0"/>
                <w:numId w:val="68"/>
              </w:numPr>
              <w:spacing w:before="0" w:beforeAutospacing="off" w:after="0" w:afterAutospacing="off"/>
              <w:rPr/>
            </w:pPr>
            <w:r w:rsidR="6B071183">
              <w:rPr/>
              <w:t>Central Iowa Workforce Development Chief Elected Officials</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7546EF58" w14:textId="2DF93AC2">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330C1DE2">
              <w:rPr>
                <w:rFonts w:ascii="Calibri" w:hAnsi="Calibri" w:eastAsia="Calibri" w:cs="Calibri"/>
                <w:sz w:val="22"/>
                <w:szCs w:val="22"/>
              </w:rPr>
              <w:t>5</w:t>
            </w:r>
          </w:p>
        </w:tc>
      </w:tr>
      <w:tr w:rsidR="6B071183" w:rsidTr="366626A9" w14:paraId="41C25F6F">
        <w:trPr>
          <w:trHeight w:val="315"/>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7254577C" w14:textId="0A3B847D">
            <w:pPr>
              <w:pStyle w:val="ListParagraph"/>
              <w:numPr>
                <w:ilvl w:val="0"/>
                <w:numId w:val="68"/>
              </w:numPr>
              <w:spacing w:before="0" w:beforeAutospacing="off" w:after="0" w:afterAutospacing="off"/>
              <w:rPr>
                <w:color w:val="000000" w:themeColor="text1" w:themeTint="FF" w:themeShade="FF"/>
              </w:rPr>
            </w:pPr>
            <w:r w:rsidR="6B071183">
              <w:rPr/>
              <w:t xml:space="preserve">Central Iowa Workforce Development Board </w:t>
            </w:r>
            <w:r w:rsidRPr="6B071183" w:rsidR="6B071183">
              <w:rPr>
                <w:color w:val="000000" w:themeColor="text1" w:themeTint="FF" w:themeShade="FF"/>
              </w:rPr>
              <w:t xml:space="preserve">Subcommittees </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1DC7C629" w14:textId="2F590840">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341AC429">
              <w:rPr>
                <w:rFonts w:ascii="Calibri" w:hAnsi="Calibri" w:eastAsia="Calibri" w:cs="Calibri"/>
                <w:sz w:val="22"/>
                <w:szCs w:val="22"/>
              </w:rPr>
              <w:t>5</w:t>
            </w:r>
          </w:p>
        </w:tc>
      </w:tr>
      <w:tr w:rsidR="6B071183" w:rsidTr="366626A9" w14:paraId="44151445">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06B4D07" w14:textId="77AD6386">
            <w:pPr>
              <w:pStyle w:val="ListParagraph"/>
              <w:numPr>
                <w:ilvl w:val="0"/>
                <w:numId w:val="68"/>
              </w:numPr>
              <w:spacing w:before="0" w:beforeAutospacing="off" w:after="0" w:afterAutospacing="off"/>
              <w:rPr>
                <w:color w:val="000000" w:themeColor="text1" w:themeTint="FF" w:themeShade="FF"/>
              </w:rPr>
            </w:pPr>
            <w:r w:rsidR="6B071183">
              <w:rPr/>
              <w:t xml:space="preserve">Central Iowa Workforce Development Board </w:t>
            </w:r>
            <w:r w:rsidRPr="6B071183" w:rsidR="6B071183">
              <w:rPr>
                <w:color w:val="000000" w:themeColor="text1" w:themeTint="FF" w:themeShade="FF"/>
              </w:rPr>
              <w:t>Fiscal Agent</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42037CC2" w14:textId="02854F4D">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1E6F268A">
              <w:rPr>
                <w:rFonts w:ascii="Calibri" w:hAnsi="Calibri" w:eastAsia="Calibri" w:cs="Calibri"/>
                <w:sz w:val="22"/>
                <w:szCs w:val="22"/>
              </w:rPr>
              <w:t>6</w:t>
            </w:r>
          </w:p>
        </w:tc>
      </w:tr>
      <w:tr w:rsidR="6B071183" w:rsidTr="366626A9" w14:paraId="5D5BCBB1">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4E62C63E" w14:textId="29966C39">
            <w:pPr>
              <w:pStyle w:val="ListParagraph"/>
              <w:numPr>
                <w:ilvl w:val="0"/>
                <w:numId w:val="68"/>
              </w:numPr>
              <w:spacing w:before="0" w:beforeAutospacing="off" w:after="0" w:afterAutospacing="off"/>
              <w:rPr/>
            </w:pPr>
            <w:r w:rsidR="6B071183">
              <w:rPr/>
              <w:t>Central Iowa Workforce Development Area Staff</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0CF51C7F" w14:textId="149B6285">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7407680D">
              <w:rPr>
                <w:rFonts w:ascii="Calibri" w:hAnsi="Calibri" w:eastAsia="Calibri" w:cs="Calibri"/>
                <w:sz w:val="22"/>
                <w:szCs w:val="22"/>
              </w:rPr>
              <w:t>6</w:t>
            </w:r>
          </w:p>
        </w:tc>
      </w:tr>
      <w:tr w:rsidR="6B071183" w:rsidTr="366626A9" w14:paraId="6895C7E3">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BD750DC" w14:textId="4B41B14D">
            <w:pPr>
              <w:pStyle w:val="ListParagraph"/>
              <w:numPr>
                <w:ilvl w:val="0"/>
                <w:numId w:val="68"/>
              </w:numPr>
              <w:spacing w:before="0" w:beforeAutospacing="off" w:after="0" w:afterAutospacing="off"/>
              <w:rPr/>
            </w:pPr>
            <w:r w:rsidRPr="6B071183" w:rsidR="6B071183">
              <w:rPr>
                <w:color w:val="000000" w:themeColor="text1" w:themeTint="FF" w:themeShade="FF"/>
              </w:rPr>
              <w:t xml:space="preserve">WIOA Title I: </w:t>
            </w:r>
            <w:r w:rsidR="6B071183">
              <w:rPr/>
              <w:t>Adult and Dislocated Worker Services Provider</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061083A0" w14:textId="5EEB6102">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75AB5862">
              <w:rPr>
                <w:rFonts w:ascii="Calibri" w:hAnsi="Calibri" w:eastAsia="Calibri" w:cs="Calibri"/>
                <w:sz w:val="22"/>
                <w:szCs w:val="22"/>
              </w:rPr>
              <w:t>6</w:t>
            </w:r>
          </w:p>
        </w:tc>
      </w:tr>
      <w:tr w:rsidR="6B071183" w:rsidTr="366626A9" w14:paraId="0FF45375">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4F0D48F" w14:textId="2B3DD0CB">
            <w:pPr>
              <w:pStyle w:val="ListParagraph"/>
              <w:numPr>
                <w:ilvl w:val="0"/>
                <w:numId w:val="68"/>
              </w:numPr>
              <w:spacing w:before="0" w:beforeAutospacing="off" w:after="0" w:afterAutospacing="off"/>
              <w:rPr/>
            </w:pPr>
            <w:r w:rsidRPr="6B071183" w:rsidR="6B071183">
              <w:rPr>
                <w:color w:val="000000" w:themeColor="text1" w:themeTint="FF" w:themeShade="FF"/>
              </w:rPr>
              <w:t xml:space="preserve">WIOA Title I: </w:t>
            </w:r>
            <w:r w:rsidR="6B071183">
              <w:rPr/>
              <w:t>Youth and Young Adult Services Provider</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3339AA1F" w14:textId="7BC48928">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39D341CC">
              <w:rPr>
                <w:rFonts w:ascii="Calibri" w:hAnsi="Calibri" w:eastAsia="Calibri" w:cs="Calibri"/>
                <w:sz w:val="22"/>
                <w:szCs w:val="22"/>
              </w:rPr>
              <w:t>7</w:t>
            </w:r>
          </w:p>
        </w:tc>
      </w:tr>
      <w:tr w:rsidR="6B071183" w:rsidTr="366626A9" w14:paraId="1BED39E1">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AC3C2CA" w14:textId="7976F8B9">
            <w:pPr>
              <w:pStyle w:val="ListParagraph"/>
              <w:numPr>
                <w:ilvl w:val="0"/>
                <w:numId w:val="68"/>
              </w:numPr>
              <w:spacing w:before="0" w:beforeAutospacing="off" w:after="0" w:afterAutospacing="off"/>
              <w:rPr/>
            </w:pPr>
            <w:r w:rsidRPr="745E8B31" w:rsidR="0AF2E17B">
              <w:rPr>
                <w:color w:val="000000" w:themeColor="text1" w:themeTint="FF" w:themeShade="FF"/>
              </w:rPr>
              <w:t xml:space="preserve">Office locations in </w:t>
            </w:r>
            <w:r w:rsidR="0AF2E17B">
              <w:rPr/>
              <w:t>Central Iowa Workforce Development Area</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14F1A8BA" w14:textId="5F0774D5">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65EC3A8F">
              <w:rPr>
                <w:rFonts w:ascii="Calibri" w:hAnsi="Calibri" w:eastAsia="Calibri" w:cs="Calibri"/>
                <w:sz w:val="22"/>
                <w:szCs w:val="22"/>
              </w:rPr>
              <w:t>7</w:t>
            </w:r>
          </w:p>
        </w:tc>
      </w:tr>
      <w:tr w:rsidR="6B071183" w:rsidTr="366626A9" w14:paraId="5CEA3D4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74351B59" w14:textId="21E2391C">
            <w:pPr>
              <w:pStyle w:val="ListParagraph"/>
              <w:numPr>
                <w:ilvl w:val="0"/>
                <w:numId w:val="68"/>
              </w:numPr>
              <w:spacing w:before="0" w:beforeAutospacing="off" w:after="0" w:afterAutospacing="off"/>
              <w:rPr>
                <w:color w:val="000000" w:themeColor="text1" w:themeTint="FF" w:themeShade="FF"/>
              </w:rPr>
            </w:pPr>
            <w:r w:rsidRPr="745E8B31" w:rsidR="0AF2E17B">
              <w:rPr>
                <w:color w:val="000000" w:themeColor="text1" w:themeTint="FF" w:themeShade="FF"/>
              </w:rPr>
              <w:t>One-Stop Operator</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247576BD" w14:textId="77B99E0B">
            <w:pPr>
              <w:spacing w:before="0" w:beforeAutospacing="off" w:after="0" w:afterAutospacing="off"/>
              <w:ind w:left="-20" w:right="-20"/>
            </w:pPr>
            <w:r w:rsidRPr="745E8B31" w:rsidR="0AF2E17B">
              <w:rPr>
                <w:rFonts w:ascii="Calibri" w:hAnsi="Calibri" w:eastAsia="Calibri" w:cs="Calibri"/>
                <w:sz w:val="22"/>
                <w:szCs w:val="22"/>
              </w:rPr>
              <w:t xml:space="preserve"> </w:t>
            </w:r>
            <w:r w:rsidRPr="745E8B31" w:rsidR="0F398718">
              <w:rPr>
                <w:rFonts w:ascii="Calibri" w:hAnsi="Calibri" w:eastAsia="Calibri" w:cs="Calibri"/>
                <w:sz w:val="22"/>
                <w:szCs w:val="22"/>
              </w:rPr>
              <w:t>7</w:t>
            </w:r>
          </w:p>
        </w:tc>
      </w:tr>
      <w:tr w:rsidR="6B071183" w:rsidTr="366626A9" w14:paraId="6666D242">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6642C468" w14:textId="2C6DAB1A">
            <w:pPr>
              <w:pStyle w:val="ListParagraph"/>
              <w:numPr>
                <w:ilvl w:val="0"/>
                <w:numId w:val="68"/>
              </w:numPr>
              <w:spacing w:before="0" w:beforeAutospacing="off" w:after="0" w:afterAutospacing="off"/>
              <w:rPr/>
            </w:pPr>
            <w:r w:rsidRPr="745E8B31" w:rsidR="0AF2E17B">
              <w:rPr>
                <w:color w:val="000000" w:themeColor="text1" w:themeTint="FF" w:themeShade="FF"/>
              </w:rPr>
              <w:t xml:space="preserve">Process For </w:t>
            </w:r>
            <w:r w:rsidRPr="745E8B31" w:rsidR="7AC9A91D">
              <w:rPr>
                <w:color w:val="000000" w:themeColor="text1" w:themeTint="FF" w:themeShade="FF"/>
              </w:rPr>
              <w:t xml:space="preserve">Submitting </w:t>
            </w:r>
            <w:r w:rsidRPr="745E8B31" w:rsidR="0AF2E17B">
              <w:rPr>
                <w:color w:val="000000" w:themeColor="text1" w:themeTint="FF" w:themeShade="FF"/>
              </w:rPr>
              <w:t xml:space="preserve">the </w:t>
            </w:r>
            <w:r w:rsidR="0AF2E17B">
              <w:rPr/>
              <w:t>Central Iowa Workforce Development Board Local Plan</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397242E2" w14:textId="4DA7E837">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6EDD8560">
              <w:rPr>
                <w:rFonts w:ascii="Calibri" w:hAnsi="Calibri" w:eastAsia="Calibri" w:cs="Calibri"/>
                <w:sz w:val="22"/>
                <w:szCs w:val="22"/>
              </w:rPr>
              <w:t>8</w:t>
            </w:r>
          </w:p>
        </w:tc>
      </w:tr>
      <w:tr w:rsidR="6B071183" w:rsidTr="366626A9" w14:paraId="5412E1DD">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130EE6BE" w14:textId="485EC456">
            <w:pPr>
              <w:tabs>
                <w:tab w:val="left" w:leader="none" w:pos="1540"/>
                <w:tab w:val="left" w:leader="none" w:pos="1541"/>
              </w:tabs>
              <w:spacing w:before="22" w:beforeAutospacing="off"/>
              <w:ind w:left="-20" w:right="-20"/>
              <w:rPr>
                <w:b w:val="1"/>
                <w:bCs w:val="1"/>
              </w:rPr>
            </w:pPr>
            <w:hyperlink w:anchor="__SECTION_2">
              <w:r w:rsidRPr="745E8B31" w:rsidR="0AF2E17B">
                <w:rPr>
                  <w:rStyle w:val="Hyperlink"/>
                  <w:rFonts w:ascii="Calibri" w:hAnsi="Calibri" w:eastAsia="Calibri" w:cs="Calibri"/>
                  <w:b w:val="1"/>
                  <w:bCs w:val="1"/>
                  <w:smallCaps w:val="1"/>
                  <w:sz w:val="22"/>
                  <w:szCs w:val="22"/>
                </w:rPr>
                <w:t>Section 2: Strategic Planning Elements</w:t>
              </w:r>
            </w:hyperlink>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73559699" w14:textId="24C24C2B">
            <w:pPr>
              <w:spacing w:before="0" w:beforeAutospacing="off" w:after="0" w:afterAutospacing="off"/>
              <w:ind w:left="-20" w:right="-20"/>
              <w:rPr>
                <w:rFonts w:ascii="Calibri" w:hAnsi="Calibri" w:eastAsia="Calibri" w:cs="Calibri"/>
                <w:b w:val="1"/>
                <w:bCs w:val="1"/>
                <w:sz w:val="22"/>
                <w:szCs w:val="22"/>
              </w:rPr>
            </w:pPr>
            <w:r w:rsidRPr="366626A9" w:rsidR="05F7F211">
              <w:rPr>
                <w:rFonts w:ascii="Calibri" w:hAnsi="Calibri" w:eastAsia="Calibri" w:cs="Calibri"/>
                <w:b w:val="1"/>
                <w:bCs w:val="1"/>
                <w:sz w:val="22"/>
                <w:szCs w:val="22"/>
              </w:rPr>
              <w:t xml:space="preserve"> </w:t>
            </w:r>
            <w:r w:rsidRPr="366626A9" w:rsidR="6B75531D">
              <w:rPr>
                <w:rFonts w:ascii="Calibri" w:hAnsi="Calibri" w:eastAsia="Calibri" w:cs="Calibri"/>
                <w:b w:val="1"/>
                <w:bCs w:val="1"/>
                <w:sz w:val="22"/>
                <w:szCs w:val="22"/>
              </w:rPr>
              <w:t>9</w:t>
            </w:r>
          </w:p>
        </w:tc>
      </w:tr>
      <w:tr w:rsidR="6B071183" w:rsidTr="366626A9" w14:paraId="114FFC4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B379205" w14:textId="5936F0EE">
            <w:pPr>
              <w:pStyle w:val="ListParagraph"/>
              <w:numPr>
                <w:ilvl w:val="0"/>
                <w:numId w:val="84"/>
              </w:numPr>
              <w:spacing w:before="0" w:beforeAutospacing="off" w:after="0" w:afterAutospacing="off"/>
              <w:rPr/>
            </w:pPr>
            <w:r w:rsidR="6B071183">
              <w:rPr/>
              <w:t>Economic Analysis: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592797E1" w14:textId="798652DE">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11E7302E">
              <w:rPr>
                <w:rFonts w:ascii="Calibri" w:hAnsi="Calibri" w:eastAsia="Calibri" w:cs="Calibri"/>
                <w:sz w:val="22"/>
                <w:szCs w:val="22"/>
              </w:rPr>
              <w:t>9</w:t>
            </w:r>
          </w:p>
        </w:tc>
      </w:tr>
      <w:tr w:rsidR="6B071183" w:rsidTr="366626A9" w14:paraId="4884F609">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74DD26DB" w14:textId="472D27F1">
            <w:pPr>
              <w:pStyle w:val="ListParagraph"/>
              <w:numPr>
                <w:ilvl w:val="0"/>
                <w:numId w:val="84"/>
              </w:numPr>
              <w:spacing w:before="0" w:beforeAutospacing="off" w:after="0" w:afterAutospacing="off"/>
              <w:rPr/>
            </w:pPr>
            <w:r w:rsidR="6B071183">
              <w:rPr/>
              <w:t>Workforce Analysis: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5112C123" w14:textId="407883A4">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59C78731">
              <w:rPr>
                <w:rFonts w:ascii="Calibri" w:hAnsi="Calibri" w:eastAsia="Calibri" w:cs="Calibri"/>
                <w:sz w:val="22"/>
                <w:szCs w:val="22"/>
              </w:rPr>
              <w:t>1</w:t>
            </w:r>
            <w:r w:rsidRPr="366626A9" w:rsidR="3034EF17">
              <w:rPr>
                <w:rFonts w:ascii="Calibri" w:hAnsi="Calibri" w:eastAsia="Calibri" w:cs="Calibri"/>
                <w:sz w:val="22"/>
                <w:szCs w:val="22"/>
              </w:rPr>
              <w:t>6</w:t>
            </w:r>
          </w:p>
        </w:tc>
      </w:tr>
      <w:tr w:rsidR="6B071183" w:rsidTr="366626A9" w14:paraId="1CDB49A8">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3E6D0BA9" w14:textId="7F6B3D94">
            <w:pPr>
              <w:pStyle w:val="ListParagraph"/>
              <w:numPr>
                <w:ilvl w:val="0"/>
                <w:numId w:val="84"/>
              </w:numPr>
              <w:spacing w:before="0" w:beforeAutospacing="off" w:after="0" w:afterAutospacing="off"/>
              <w:rPr/>
            </w:pPr>
            <w:r w:rsidR="6B071183">
              <w:rPr/>
              <w:t>Workforce Development, Education and Training Analysis</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04AB3471" w14:textId="76C58B94">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7801A49E">
              <w:rPr>
                <w:rFonts w:ascii="Calibri" w:hAnsi="Calibri" w:eastAsia="Calibri" w:cs="Calibri"/>
                <w:sz w:val="22"/>
                <w:szCs w:val="22"/>
              </w:rPr>
              <w:t>25</w:t>
            </w:r>
          </w:p>
        </w:tc>
      </w:tr>
      <w:tr w:rsidR="6B071183" w:rsidTr="366626A9" w14:paraId="49D9373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63CA42DC" w14:textId="0D650E13">
            <w:pPr>
              <w:pStyle w:val="ListParagraph"/>
              <w:numPr>
                <w:ilvl w:val="0"/>
                <w:numId w:val="84"/>
              </w:numPr>
              <w:spacing w:before="0" w:beforeAutospacing="off" w:after="0" w:afterAutospacing="off"/>
              <w:rPr/>
            </w:pPr>
            <w:r w:rsidR="111E6C6A">
              <w:rPr/>
              <w:t>Central Iowa Workforce Development Board Vision</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6B7F498E" w14:textId="7FF4D3ED">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63CC8AB3">
              <w:rPr>
                <w:rFonts w:ascii="Calibri" w:hAnsi="Calibri" w:eastAsia="Calibri" w:cs="Calibri"/>
                <w:sz w:val="22"/>
                <w:szCs w:val="22"/>
              </w:rPr>
              <w:t>2</w:t>
            </w:r>
            <w:r w:rsidRPr="366626A9" w:rsidR="6C08796F">
              <w:rPr>
                <w:rFonts w:ascii="Calibri" w:hAnsi="Calibri" w:eastAsia="Calibri" w:cs="Calibri"/>
                <w:sz w:val="22"/>
                <w:szCs w:val="22"/>
              </w:rPr>
              <w:t>9</w:t>
            </w:r>
          </w:p>
        </w:tc>
      </w:tr>
      <w:tr w:rsidR="6B071183" w:rsidTr="366626A9" w14:paraId="67BCB1CE">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5B65F07" w14:textId="2757F851">
            <w:pPr>
              <w:pStyle w:val="ListParagraph"/>
              <w:numPr>
                <w:ilvl w:val="0"/>
                <w:numId w:val="84"/>
              </w:numPr>
              <w:spacing w:before="0" w:beforeAutospacing="off" w:after="0" w:afterAutospacing="off"/>
              <w:rPr/>
            </w:pPr>
            <w:r w:rsidR="6B071183">
              <w:rPr/>
              <w:t>Strategies to Deliver and Work with Core Partners and Align Resources</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7AA0AD1B" w14:textId="76EF99AF">
            <w:pPr>
              <w:spacing w:before="0" w:beforeAutospacing="off" w:after="0" w:afterAutospacing="off"/>
              <w:ind w:left="-20" w:right="-20"/>
            </w:pPr>
            <w:r w:rsidRPr="366626A9" w:rsidR="05F7F211">
              <w:rPr>
                <w:rFonts w:ascii="Calibri" w:hAnsi="Calibri" w:eastAsia="Calibri" w:cs="Calibri"/>
                <w:sz w:val="22"/>
                <w:szCs w:val="22"/>
              </w:rPr>
              <w:t xml:space="preserve"> </w:t>
            </w:r>
            <w:r w:rsidRPr="366626A9" w:rsidR="6AE2FAA9">
              <w:rPr>
                <w:rFonts w:ascii="Calibri" w:hAnsi="Calibri" w:eastAsia="Calibri" w:cs="Calibri"/>
                <w:sz w:val="22"/>
                <w:szCs w:val="22"/>
              </w:rPr>
              <w:t>2</w:t>
            </w:r>
            <w:r w:rsidRPr="366626A9" w:rsidR="0B298FEA">
              <w:rPr>
                <w:rFonts w:ascii="Calibri" w:hAnsi="Calibri" w:eastAsia="Calibri" w:cs="Calibri"/>
                <w:sz w:val="22"/>
                <w:szCs w:val="22"/>
              </w:rPr>
              <w:t>9</w:t>
            </w:r>
          </w:p>
        </w:tc>
      </w:tr>
      <w:tr w:rsidR="6B071183" w:rsidTr="366626A9" w14:paraId="5487F5E3">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7B43AC27" w14:textId="5A968578">
            <w:pPr>
              <w:tabs>
                <w:tab w:val="left" w:leader="none" w:pos="1540"/>
                <w:tab w:val="left" w:leader="none" w:pos="1541"/>
              </w:tabs>
              <w:spacing w:before="22" w:beforeAutospacing="off"/>
              <w:ind w:left="-20" w:right="-20"/>
              <w:rPr>
                <w:b w:val="1"/>
                <w:bCs w:val="1"/>
              </w:rPr>
            </w:pPr>
            <w:hyperlink w:anchor="_SECTION_3_–">
              <w:r w:rsidRPr="745E8B31" w:rsidR="0AF2E17B">
                <w:rPr>
                  <w:rStyle w:val="Hyperlink"/>
                  <w:rFonts w:ascii="Calibri" w:hAnsi="Calibri" w:eastAsia="Calibri" w:cs="Calibri"/>
                  <w:b w:val="1"/>
                  <w:bCs w:val="1"/>
                  <w:smallCaps w:val="1"/>
                  <w:sz w:val="22"/>
                  <w:szCs w:val="22"/>
                </w:rPr>
                <w:t xml:space="preserve">Section 3:  </w:t>
              </w:r>
              <w:r w:rsidRPr="745E8B31" w:rsidR="0AF2E17B">
                <w:rPr>
                  <w:rStyle w:val="Hyperlink"/>
                  <w:rFonts w:ascii="Calibri" w:hAnsi="Calibri" w:eastAsia="Calibri" w:cs="Calibri"/>
                  <w:b w:val="1"/>
                  <w:bCs w:val="1"/>
                  <w:smallCaps w:val="1"/>
                  <w:sz w:val="22"/>
                  <w:szCs w:val="22"/>
                </w:rPr>
                <w:t>Iowa</w:t>
              </w:r>
              <w:r w:rsidRPr="745E8B31" w:rsidR="0AF2E17B">
                <w:rPr>
                  <w:rStyle w:val="Hyperlink"/>
                  <w:rFonts w:ascii="Calibri" w:hAnsi="Calibri" w:eastAsia="Calibri" w:cs="Calibri"/>
                  <w:b w:val="1"/>
                  <w:bCs w:val="1"/>
                  <w:i w:val="1"/>
                  <w:iCs w:val="1"/>
                  <w:smallCaps w:val="1"/>
                  <w:sz w:val="22"/>
                  <w:szCs w:val="22"/>
                </w:rPr>
                <w:t>WORKS</w:t>
              </w:r>
              <w:r w:rsidRPr="745E8B31" w:rsidR="0AF2E17B">
                <w:rPr>
                  <w:rStyle w:val="Hyperlink"/>
                  <w:rFonts w:ascii="Calibri" w:hAnsi="Calibri" w:eastAsia="Calibri" w:cs="Calibri"/>
                  <w:b w:val="1"/>
                  <w:bCs w:val="1"/>
                  <w:smallCaps w:val="1"/>
                  <w:sz w:val="22"/>
                  <w:szCs w:val="22"/>
                </w:rPr>
                <w:t xml:space="preserve"> System Coordination</w:t>
              </w:r>
            </w:hyperlink>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1E57A00F" w14:textId="044B07A7">
            <w:pPr>
              <w:spacing w:before="0" w:beforeAutospacing="off" w:after="0" w:afterAutospacing="off"/>
              <w:ind w:left="-20" w:right="-20"/>
              <w:rPr>
                <w:rFonts w:ascii="Calibri" w:hAnsi="Calibri" w:eastAsia="Calibri" w:cs="Calibri"/>
                <w:b w:val="1"/>
                <w:bCs w:val="1"/>
                <w:sz w:val="22"/>
                <w:szCs w:val="22"/>
              </w:rPr>
            </w:pPr>
            <w:r w:rsidRPr="366626A9" w:rsidR="05F7F211">
              <w:rPr>
                <w:rFonts w:ascii="Calibri" w:hAnsi="Calibri" w:eastAsia="Calibri" w:cs="Calibri"/>
                <w:b w:val="1"/>
                <w:bCs w:val="1"/>
                <w:sz w:val="22"/>
                <w:szCs w:val="22"/>
              </w:rPr>
              <w:t xml:space="preserve"> </w:t>
            </w:r>
            <w:r w:rsidRPr="366626A9" w:rsidR="7E4B229F">
              <w:rPr>
                <w:rFonts w:ascii="Calibri" w:hAnsi="Calibri" w:eastAsia="Calibri" w:cs="Calibri"/>
                <w:b w:val="1"/>
                <w:bCs w:val="1"/>
                <w:sz w:val="22"/>
                <w:szCs w:val="22"/>
              </w:rPr>
              <w:t>31</w:t>
            </w:r>
          </w:p>
        </w:tc>
      </w:tr>
      <w:tr w:rsidR="6B071183" w:rsidTr="366626A9" w14:paraId="23694921">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912E4CD" w14:textId="6F1F1D43">
            <w:pPr>
              <w:pStyle w:val="ListParagraph"/>
              <w:numPr>
                <w:ilvl w:val="0"/>
                <w:numId w:val="99"/>
              </w:numPr>
              <w:spacing w:before="0" w:beforeAutospacing="off" w:after="0" w:afterAutospacing="off"/>
              <w:rPr/>
            </w:pPr>
            <w:r w:rsidR="111E6C6A">
              <w:rPr/>
              <w:t xml:space="preserve"> Workforce Development System Programs</w:t>
            </w:r>
            <w:r w:rsidR="17DE1035">
              <w:rPr/>
              <w:t xml:space="preserve"> and Process to Implement and Support the State Strategies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7094DDEB" w14:textId="04097B5C">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0191973E">
              <w:rPr>
                <w:rFonts w:ascii="Calibri" w:hAnsi="Calibri" w:eastAsia="Calibri" w:cs="Calibri"/>
                <w:sz w:val="22"/>
                <w:szCs w:val="22"/>
              </w:rPr>
              <w:t>31</w:t>
            </w:r>
          </w:p>
        </w:tc>
      </w:tr>
      <w:tr w:rsidR="6B071183" w:rsidTr="366626A9" w14:paraId="583FC047">
        <w:trPr>
          <w:trHeight w:val="345"/>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D4F561E" w14:textId="3CC95CA6">
            <w:pPr>
              <w:pStyle w:val="ListParagraph"/>
              <w:numPr>
                <w:ilvl w:val="0"/>
                <w:numId w:val="99"/>
              </w:numPr>
              <w:spacing w:before="0" w:beforeAutospacing="off" w:after="0" w:afterAutospacing="off"/>
              <w:rPr/>
            </w:pPr>
            <w:r w:rsidR="111E6C6A">
              <w:rPr/>
              <w:t xml:space="preserve">Central Iowa Workforce Development </w:t>
            </w:r>
            <w:r w:rsidR="3F60FCAA">
              <w:rPr/>
              <w:t>Board and Core Partnership</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4AE5D300" w14:textId="4334B29B">
            <w:pPr>
              <w:spacing w:before="0" w:beforeAutospacing="off" w:after="0" w:afterAutospacing="off"/>
              <w:ind w:left="-20" w:right="-20"/>
            </w:pPr>
            <w:r w:rsidRPr="366626A9" w:rsidR="111E6C6A">
              <w:rPr>
                <w:rFonts w:ascii="Calibri" w:hAnsi="Calibri" w:eastAsia="Calibri" w:cs="Calibri"/>
                <w:sz w:val="22"/>
                <w:szCs w:val="22"/>
              </w:rPr>
              <w:t xml:space="preserve"> </w:t>
            </w:r>
            <w:r w:rsidRPr="366626A9" w:rsidR="302F4973">
              <w:rPr>
                <w:rFonts w:ascii="Calibri" w:hAnsi="Calibri" w:eastAsia="Calibri" w:cs="Calibri"/>
                <w:sz w:val="22"/>
                <w:szCs w:val="22"/>
              </w:rPr>
              <w:t>34</w:t>
            </w:r>
          </w:p>
        </w:tc>
      </w:tr>
      <w:tr w:rsidR="6B071183" w:rsidTr="366626A9" w14:paraId="369646B1">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34109DEA" w14:textId="0A4EF20D">
            <w:pPr>
              <w:pStyle w:val="ListParagraph"/>
              <w:numPr>
                <w:ilvl w:val="0"/>
                <w:numId w:val="99"/>
              </w:numPr>
              <w:spacing w:before="0" w:beforeAutospacing="off" w:after="0" w:afterAutospacing="off"/>
              <w:rPr>
                <w:sz w:val="22"/>
                <w:szCs w:val="22"/>
              </w:rPr>
            </w:pPr>
            <w:r w:rsidRPr="366626A9" w:rsidR="05F7F211">
              <w:rPr>
                <w:sz w:val="22"/>
                <w:szCs w:val="22"/>
              </w:rPr>
              <w:t xml:space="preserve">Central Iowa Workforce Development Board’s Coordination of Investment </w:t>
            </w:r>
            <w:r w:rsidRPr="366626A9" w:rsidR="1EB36F43">
              <w:rPr>
                <w:sz w:val="22"/>
                <w:szCs w:val="22"/>
              </w:rPr>
              <w:t>a</w:t>
            </w:r>
            <w:r w:rsidRPr="366626A9" w:rsidR="05F7F211">
              <w:rPr>
                <w:sz w:val="22"/>
                <w:szCs w:val="22"/>
              </w:rPr>
              <w:t xml:space="preserve">ctivities with economic development </w:t>
            </w:r>
            <w:r w:rsidRPr="366626A9" w:rsidR="11D5A120">
              <w:rPr>
                <w:sz w:val="22"/>
                <w:szCs w:val="22"/>
              </w:rPr>
              <w:t>partner</w:t>
            </w:r>
            <w:r w:rsidRPr="366626A9" w:rsidR="05F7F211">
              <w:rPr>
                <w:sz w:val="22"/>
                <w:szCs w:val="22"/>
              </w:rPr>
              <w:t>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5B9170D7" w14:textId="4CBFBC36">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4F52C028">
              <w:rPr>
                <w:rFonts w:ascii="Calibri" w:hAnsi="Calibri" w:eastAsia="Calibri" w:cs="Calibri"/>
                <w:sz w:val="22"/>
                <w:szCs w:val="22"/>
              </w:rPr>
              <w:t>38</w:t>
            </w:r>
          </w:p>
        </w:tc>
      </w:tr>
      <w:tr w:rsidR="6B071183" w:rsidTr="366626A9" w14:paraId="70FB9CF7">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36160B33" w14:textId="7B085A83">
            <w:pPr>
              <w:pStyle w:val="ListParagraph"/>
              <w:numPr>
                <w:ilvl w:val="0"/>
                <w:numId w:val="99"/>
              </w:numPr>
              <w:spacing w:before="0" w:beforeAutospacing="off" w:after="0" w:afterAutospacing="off" w:line="254" w:lineRule="auto"/>
              <w:rPr>
                <w:sz w:val="22"/>
                <w:szCs w:val="22"/>
              </w:rPr>
            </w:pPr>
            <w:r w:rsidRPr="366626A9" w:rsidR="05F7F211">
              <w:rPr>
                <w:sz w:val="22"/>
                <w:szCs w:val="22"/>
              </w:rPr>
              <w:t>One-Stop Delivery System</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177227F3" w14:textId="07F0C7DF">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51975D1E">
              <w:rPr>
                <w:rFonts w:ascii="Calibri" w:hAnsi="Calibri" w:eastAsia="Calibri" w:cs="Calibri"/>
                <w:sz w:val="22"/>
                <w:szCs w:val="22"/>
              </w:rPr>
              <w:t>3</w:t>
            </w:r>
            <w:r w:rsidRPr="366626A9" w:rsidR="4D32C964">
              <w:rPr>
                <w:rFonts w:ascii="Calibri" w:hAnsi="Calibri" w:eastAsia="Calibri" w:cs="Calibri"/>
                <w:sz w:val="22"/>
                <w:szCs w:val="22"/>
              </w:rPr>
              <w:t>9</w:t>
            </w:r>
          </w:p>
        </w:tc>
      </w:tr>
      <w:tr w:rsidR="6B071183" w:rsidTr="366626A9" w14:paraId="58EE7F18">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F8205D9" w14:textId="12BC63EC">
            <w:pPr>
              <w:pStyle w:val="ListParagraph"/>
              <w:numPr>
                <w:ilvl w:val="0"/>
                <w:numId w:val="99"/>
              </w:numPr>
              <w:spacing w:before="0" w:beforeAutospacing="off" w:after="0" w:afterAutospacing="off"/>
              <w:rPr/>
            </w:pPr>
            <w:r w:rsidR="111E6C6A">
              <w:rPr/>
              <w:t>Description and Assessment of Employment and training activities Title I Adult and Dislocated Worker</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5B6CAE48" w14:textId="33DA5A7D">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7DD680ED">
              <w:rPr>
                <w:rFonts w:ascii="Calibri" w:hAnsi="Calibri" w:eastAsia="Calibri" w:cs="Calibri"/>
                <w:sz w:val="24"/>
                <w:szCs w:val="24"/>
              </w:rPr>
              <w:t>41</w:t>
            </w:r>
          </w:p>
        </w:tc>
      </w:tr>
      <w:tr w:rsidR="6B071183" w:rsidTr="366626A9" w14:paraId="56776822">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9969407" w14:textId="466F4450">
            <w:pPr>
              <w:pStyle w:val="ListParagraph"/>
              <w:numPr>
                <w:ilvl w:val="0"/>
                <w:numId w:val="99"/>
              </w:numPr>
              <w:spacing w:before="0" w:beforeAutospacing="off" w:after="0" w:afterAutospacing="off"/>
              <w:rPr/>
            </w:pPr>
            <w:r w:rsidR="05F7F211">
              <w:rPr/>
              <w:t xml:space="preserve">Process to Coordinate Statewide and </w:t>
            </w:r>
            <w:r w:rsidR="1A4EDCAE">
              <w:rPr/>
              <w:t>Local Workforce</w:t>
            </w:r>
            <w:r w:rsidR="05F7F211">
              <w:rPr/>
              <w:t xml:space="preserve"> Investment Rapid Response Activities</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65B74E48" w14:textId="42BBAB17">
            <w:pPr>
              <w:spacing w:before="0" w:beforeAutospacing="off" w:after="0" w:afterAutospacing="off"/>
              <w:ind w:left="-20" w:right="-20"/>
              <w:rPr>
                <w:rFonts w:ascii="Calibri" w:hAnsi="Calibri" w:eastAsia="Calibri" w:cs="Calibri"/>
                <w:sz w:val="24"/>
                <w:szCs w:val="24"/>
              </w:rPr>
            </w:pPr>
            <w:r w:rsidRPr="366626A9" w:rsidR="05F7F211">
              <w:rPr>
                <w:rFonts w:ascii="Calibri" w:hAnsi="Calibri" w:eastAsia="Calibri" w:cs="Calibri"/>
                <w:sz w:val="24"/>
                <w:szCs w:val="24"/>
              </w:rPr>
              <w:t xml:space="preserve"> </w:t>
            </w:r>
            <w:r w:rsidRPr="366626A9" w:rsidR="65A2AE17">
              <w:rPr>
                <w:rFonts w:ascii="Calibri" w:hAnsi="Calibri" w:eastAsia="Calibri" w:cs="Calibri"/>
                <w:sz w:val="24"/>
                <w:szCs w:val="24"/>
              </w:rPr>
              <w:t>42</w:t>
            </w:r>
          </w:p>
        </w:tc>
      </w:tr>
      <w:tr w:rsidR="6B071183" w:rsidTr="366626A9" w14:paraId="6614CAD1">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7F1D4AB9" w14:textId="120537FC">
            <w:pPr>
              <w:pStyle w:val="ListParagraph"/>
              <w:numPr>
                <w:ilvl w:val="0"/>
                <w:numId w:val="99"/>
              </w:numPr>
              <w:spacing w:before="0" w:beforeAutospacing="off" w:after="0" w:afterAutospacing="off"/>
              <w:rPr/>
            </w:pPr>
            <w:r w:rsidR="05F7F211">
              <w:rPr/>
              <w:t>The type and availability of youth workforce investment activities in the local area</w:t>
            </w:r>
            <w:r w:rsidR="50C0CB2F">
              <w:rPr/>
              <w:t>.</w:t>
            </w:r>
          </w:p>
        </w:tc>
        <w:tc>
          <w:tcPr>
            <w:tcW w:w="958" w:type="dxa"/>
            <w:tcBorders>
              <w:top w:val="single" w:sz="8"/>
              <w:left w:val="single" w:sz="8"/>
              <w:bottom w:val="single" w:sz="8"/>
              <w:right w:val="single" w:sz="8"/>
            </w:tcBorders>
            <w:tcMar>
              <w:left w:w="108" w:type="dxa"/>
              <w:right w:w="108" w:type="dxa"/>
            </w:tcMar>
            <w:vAlign w:val="top"/>
          </w:tcPr>
          <w:p w:rsidR="6B071183" w:rsidP="366626A9" w:rsidRDefault="6B071183" w14:paraId="21162D1A" w14:textId="2ADBC62D">
            <w:pPr>
              <w:spacing w:before="0" w:beforeAutospacing="off" w:after="0" w:afterAutospacing="off"/>
              <w:ind w:left="-20" w:right="-20"/>
              <w:rPr>
                <w:rFonts w:ascii="Calibri" w:hAnsi="Calibri" w:eastAsia="Calibri" w:cs="Calibri"/>
                <w:sz w:val="24"/>
                <w:szCs w:val="24"/>
              </w:rPr>
            </w:pPr>
            <w:r w:rsidRPr="366626A9" w:rsidR="05F7F211">
              <w:rPr>
                <w:rFonts w:ascii="Calibri" w:hAnsi="Calibri" w:eastAsia="Calibri" w:cs="Calibri"/>
                <w:sz w:val="24"/>
                <w:szCs w:val="24"/>
              </w:rPr>
              <w:t xml:space="preserve"> </w:t>
            </w:r>
            <w:r w:rsidRPr="366626A9" w:rsidR="7B8051F5">
              <w:rPr>
                <w:rFonts w:ascii="Calibri" w:hAnsi="Calibri" w:eastAsia="Calibri" w:cs="Calibri"/>
                <w:sz w:val="24"/>
                <w:szCs w:val="24"/>
              </w:rPr>
              <w:t>42</w:t>
            </w:r>
          </w:p>
        </w:tc>
      </w:tr>
      <w:tr w:rsidR="6B071183" w:rsidTr="366626A9" w14:paraId="76237858">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148199C4" w14:textId="1C69C50E">
            <w:pPr>
              <w:pStyle w:val="ListParagraph"/>
              <w:numPr>
                <w:ilvl w:val="0"/>
                <w:numId w:val="99"/>
              </w:numPr>
              <w:spacing w:before="0" w:beforeAutospacing="off" w:after="0" w:afterAutospacing="off"/>
              <w:rPr>
                <w:sz w:val="22"/>
                <w:szCs w:val="22"/>
              </w:rPr>
            </w:pPr>
            <w:r w:rsidRPr="366626A9" w:rsidR="05F7F211">
              <w:rPr>
                <w:sz w:val="22"/>
                <w:szCs w:val="22"/>
              </w:rPr>
              <w:t xml:space="preserve">Coordination </w:t>
            </w:r>
            <w:r w:rsidRPr="366626A9" w:rsidR="37A7E4BA">
              <w:rPr>
                <w:sz w:val="22"/>
                <w:szCs w:val="22"/>
              </w:rPr>
              <w:t>Process of</w:t>
            </w:r>
            <w:r w:rsidRPr="366626A9" w:rsidR="05F7F211">
              <w:rPr>
                <w:sz w:val="22"/>
                <w:szCs w:val="22"/>
              </w:rPr>
              <w:t xml:space="preserve"> Secondary and postsecondary education programs and activities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6F6AE67D" w14:textId="79E59926">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450B9FEC">
              <w:rPr>
                <w:rFonts w:ascii="Calibri" w:hAnsi="Calibri" w:eastAsia="Calibri" w:cs="Calibri"/>
                <w:sz w:val="22"/>
                <w:szCs w:val="22"/>
              </w:rPr>
              <w:t>4</w:t>
            </w:r>
            <w:r w:rsidRPr="366626A9" w:rsidR="18E948C8">
              <w:rPr>
                <w:rFonts w:ascii="Calibri" w:hAnsi="Calibri" w:eastAsia="Calibri" w:cs="Calibri"/>
                <w:sz w:val="22"/>
                <w:szCs w:val="22"/>
              </w:rPr>
              <w:t>4</w:t>
            </w:r>
          </w:p>
        </w:tc>
      </w:tr>
      <w:tr w:rsidR="6B071183" w:rsidTr="366626A9" w14:paraId="26715BC0">
        <w:trPr>
          <w:trHeight w:val="300"/>
        </w:trPr>
        <w:tc>
          <w:tcPr>
            <w:tcW w:w="8597" w:type="dxa"/>
            <w:tcBorders>
              <w:top w:val="single" w:sz="8"/>
              <w:left w:val="single" w:sz="8"/>
              <w:bottom w:val="single" w:sz="8"/>
              <w:right w:val="single" w:sz="8"/>
            </w:tcBorders>
            <w:tcMar>
              <w:left w:w="108" w:type="dxa"/>
              <w:right w:w="108" w:type="dxa"/>
            </w:tcMar>
            <w:vAlign w:val="top"/>
          </w:tcPr>
          <w:p w:rsidR="6B071183" w:rsidP="745E8B31" w:rsidRDefault="6B071183" w14:paraId="63437C12" w14:textId="66156579">
            <w:pPr>
              <w:pStyle w:val="ListParagraph"/>
              <w:numPr>
                <w:ilvl w:val="0"/>
                <w:numId w:val="99"/>
              </w:numPr>
              <w:spacing w:before="0" w:beforeAutospacing="off" w:after="0" w:afterAutospacing="off"/>
              <w:rPr>
                <w:sz w:val="22"/>
                <w:szCs w:val="22"/>
              </w:rPr>
            </w:pPr>
            <w:r w:rsidRPr="366626A9" w:rsidR="05F7F211">
              <w:rPr>
                <w:sz w:val="22"/>
                <w:szCs w:val="22"/>
              </w:rPr>
              <w:t>Coordination Process for transportation for Services</w:t>
            </w:r>
          </w:p>
        </w:tc>
        <w:tc>
          <w:tcPr>
            <w:tcW w:w="958" w:type="dxa"/>
            <w:tcBorders>
              <w:top w:val="single" w:sz="8"/>
              <w:left w:val="single" w:sz="8"/>
              <w:bottom w:val="single" w:sz="8"/>
              <w:right w:val="single" w:sz="8"/>
            </w:tcBorders>
            <w:tcMar>
              <w:left w:w="108" w:type="dxa"/>
              <w:right w:w="108" w:type="dxa"/>
            </w:tcMar>
            <w:vAlign w:val="top"/>
          </w:tcPr>
          <w:p w:rsidR="6B071183" w:rsidP="745E8B31" w:rsidRDefault="6B071183" w14:paraId="46C8950D" w14:textId="5A49D297">
            <w:pPr>
              <w:spacing w:before="0" w:beforeAutospacing="off" w:after="0" w:afterAutospacing="off"/>
              <w:ind w:left="-20" w:right="-20"/>
              <w:rPr>
                <w:rFonts w:ascii="Calibri" w:hAnsi="Calibri" w:eastAsia="Calibri" w:cs="Calibri"/>
                <w:sz w:val="22"/>
                <w:szCs w:val="22"/>
              </w:rPr>
            </w:pPr>
            <w:r w:rsidRPr="366626A9" w:rsidR="05F7F211">
              <w:rPr>
                <w:rFonts w:ascii="Calibri" w:hAnsi="Calibri" w:eastAsia="Calibri" w:cs="Calibri"/>
                <w:sz w:val="22"/>
                <w:szCs w:val="22"/>
              </w:rPr>
              <w:t xml:space="preserve"> </w:t>
            </w:r>
            <w:r w:rsidRPr="366626A9" w:rsidR="2E18F648">
              <w:rPr>
                <w:rFonts w:ascii="Calibri" w:hAnsi="Calibri" w:eastAsia="Calibri" w:cs="Calibri"/>
                <w:sz w:val="22"/>
                <w:szCs w:val="22"/>
              </w:rPr>
              <w:t>4</w:t>
            </w:r>
            <w:r w:rsidRPr="366626A9" w:rsidR="491D989F">
              <w:rPr>
                <w:rFonts w:ascii="Calibri" w:hAnsi="Calibri" w:eastAsia="Calibri" w:cs="Calibri"/>
                <w:sz w:val="22"/>
                <w:szCs w:val="22"/>
              </w:rPr>
              <w:t>5</w:t>
            </w:r>
          </w:p>
        </w:tc>
      </w:tr>
      <w:tr w:rsidR="6B071183" w:rsidTr="366626A9" w14:paraId="15CBC008">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49CF88E6" w14:textId="690866C4">
            <w:pPr>
              <w:pStyle w:val="ListParagraph"/>
              <w:numPr>
                <w:ilvl w:val="0"/>
                <w:numId w:val="99"/>
              </w:numPr>
              <w:spacing w:before="0" w:beforeAutospacing="off" w:after="0" w:afterAutospacing="off"/>
              <w:rPr/>
            </w:pPr>
            <w:r w:rsidR="111E6C6A">
              <w:rPr/>
              <w:t>Process Plans to Maximize and Not Duplicate Services in the One-Stop Delivery System</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29E2A175" w14:textId="298DD696">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0DB3B20B">
              <w:rPr>
                <w:rFonts w:ascii="Calibri" w:hAnsi="Calibri" w:eastAsia="Calibri" w:cs="Calibri"/>
                <w:sz w:val="24"/>
                <w:szCs w:val="24"/>
              </w:rPr>
              <w:t>45</w:t>
            </w:r>
          </w:p>
        </w:tc>
      </w:tr>
      <w:tr w:rsidR="6B071183" w:rsidTr="366626A9" w14:paraId="79BE8D94">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2E32DEA1" w14:textId="2C3393EC">
            <w:pPr>
              <w:pStyle w:val="ListParagraph"/>
              <w:numPr>
                <w:ilvl w:val="0"/>
                <w:numId w:val="99"/>
              </w:numPr>
              <w:spacing w:before="0" w:beforeAutospacing="off" w:after="0" w:afterAutospacing="off"/>
              <w:rPr/>
            </w:pPr>
            <w:r w:rsidR="111E6C6A">
              <w:rPr/>
              <w:t xml:space="preserve">Process to Coordinate and Review WIOA Title I workforce investment activities with WIOA </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1ECAC3EA" w14:textId="334EE71B">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101ADF03">
              <w:rPr>
                <w:rFonts w:ascii="Calibri" w:hAnsi="Calibri" w:eastAsia="Calibri" w:cs="Calibri"/>
                <w:sz w:val="24"/>
                <w:szCs w:val="24"/>
              </w:rPr>
              <w:t>46</w:t>
            </w:r>
          </w:p>
        </w:tc>
      </w:tr>
      <w:tr w:rsidR="6B071183" w:rsidTr="366626A9" w14:paraId="5FF00F67">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748E7EB4" w14:textId="2F644FF6">
            <w:pPr>
              <w:pStyle w:val="ListParagraph"/>
              <w:numPr>
                <w:ilvl w:val="0"/>
                <w:numId w:val="99"/>
              </w:numPr>
              <w:spacing w:before="0" w:beforeAutospacing="off" w:after="0" w:afterAutospacing="off"/>
              <w:rPr/>
            </w:pPr>
            <w:r w:rsidR="05F7F211">
              <w:rPr/>
              <w:t xml:space="preserve"> </w:t>
            </w:r>
            <w:r w:rsidR="33E5FD79">
              <w:rPr/>
              <w:t>Memorandum of Understanding among partners</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13BDCB52" w14:textId="15E451A9">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6FF92F3E">
              <w:rPr>
                <w:rFonts w:ascii="Calibri" w:hAnsi="Calibri" w:eastAsia="Calibri" w:cs="Calibri"/>
                <w:sz w:val="24"/>
                <w:szCs w:val="24"/>
              </w:rPr>
              <w:t>46</w:t>
            </w:r>
          </w:p>
        </w:tc>
      </w:tr>
      <w:tr w:rsidR="6B071183" w:rsidTr="366626A9" w14:paraId="6AC63B99">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23429E1C" w14:textId="66219A2C">
            <w:pPr>
              <w:pStyle w:val="ListParagraph"/>
              <w:numPr>
                <w:ilvl w:val="0"/>
                <w:numId w:val="99"/>
              </w:numPr>
              <w:spacing w:before="0" w:beforeAutospacing="off" w:after="0" w:afterAutospacing="off"/>
              <w:rPr/>
            </w:pPr>
            <w:r w:rsidR="111E6C6A">
              <w:rPr/>
              <w:t>Process for WIOA Title I Service Provider Services.</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233B5426" w14:textId="7C0D5769">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7D873E08">
              <w:rPr>
                <w:rFonts w:ascii="Calibri" w:hAnsi="Calibri" w:eastAsia="Calibri" w:cs="Calibri"/>
                <w:sz w:val="24"/>
                <w:szCs w:val="24"/>
              </w:rPr>
              <w:t>47</w:t>
            </w:r>
          </w:p>
        </w:tc>
      </w:tr>
      <w:tr w:rsidR="6B071183" w:rsidTr="366626A9" w14:paraId="019F686A">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35D6D461" w14:textId="4732F91A">
            <w:pPr>
              <w:pStyle w:val="ListParagraph"/>
              <w:numPr>
                <w:ilvl w:val="0"/>
                <w:numId w:val="99"/>
              </w:numPr>
              <w:spacing w:before="0" w:beforeAutospacing="off" w:after="0" w:afterAutospacing="off"/>
              <w:rPr/>
            </w:pPr>
            <w:r w:rsidR="111E6C6A">
              <w:rPr/>
              <w:t>Levels of performance for indicators of performance PY 24-PY25</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12B00B84" w14:textId="0EC4CEC0">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7D873E08">
              <w:rPr>
                <w:rFonts w:ascii="Calibri" w:hAnsi="Calibri" w:eastAsia="Calibri" w:cs="Calibri"/>
                <w:sz w:val="24"/>
                <w:szCs w:val="24"/>
              </w:rPr>
              <w:t>47</w:t>
            </w:r>
          </w:p>
        </w:tc>
      </w:tr>
      <w:tr w:rsidR="6B071183" w:rsidTr="366626A9" w14:paraId="77463038">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3EC447C8" w14:textId="6E4CC674">
            <w:pPr>
              <w:pStyle w:val="ListParagraph"/>
              <w:numPr>
                <w:ilvl w:val="0"/>
                <w:numId w:val="99"/>
              </w:numPr>
              <w:spacing w:before="0" w:beforeAutospacing="off" w:after="0" w:afterAutospacing="off"/>
              <w:rPr/>
            </w:pPr>
            <w:r w:rsidR="05F7F211">
              <w:rPr/>
              <w:t>Process of Improvement for CIWDB</w:t>
            </w:r>
            <w:r w:rsidR="2034ABC8">
              <w:rPr/>
              <w:t xml:space="preserve"> – N/A</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79DEE7AE" w14:textId="229344B4">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7CD8C06E">
              <w:rPr>
                <w:rFonts w:ascii="Calibri" w:hAnsi="Calibri" w:eastAsia="Calibri" w:cs="Calibri"/>
                <w:sz w:val="24"/>
                <w:szCs w:val="24"/>
              </w:rPr>
              <w:t>51</w:t>
            </w:r>
          </w:p>
        </w:tc>
      </w:tr>
      <w:tr w:rsidR="6B071183" w:rsidTr="366626A9" w14:paraId="5DF81D56">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0BCFF4D0" w14:textId="6E76B3E6">
            <w:pPr>
              <w:pStyle w:val="ListParagraph"/>
              <w:numPr>
                <w:ilvl w:val="0"/>
                <w:numId w:val="99"/>
              </w:numPr>
              <w:spacing w:before="0" w:beforeAutospacing="off" w:after="0" w:afterAutospacing="off"/>
              <w:rPr/>
            </w:pPr>
            <w:r w:rsidR="05F7F211">
              <w:rPr/>
              <w:t>Process for Provision and Use of Individualized Training Accounts (ITAs)</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0D1C7E6C" w14:textId="479A032C">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411C6017">
              <w:rPr>
                <w:rFonts w:ascii="Calibri" w:hAnsi="Calibri" w:eastAsia="Calibri" w:cs="Calibri"/>
                <w:sz w:val="24"/>
                <w:szCs w:val="24"/>
              </w:rPr>
              <w:t>52</w:t>
            </w:r>
          </w:p>
        </w:tc>
      </w:tr>
      <w:tr w:rsidR="6B071183" w:rsidTr="366626A9" w14:paraId="266E1A1A">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25F0947" w14:textId="1081BDFB">
            <w:pPr>
              <w:pStyle w:val="ListParagraph"/>
              <w:numPr>
                <w:ilvl w:val="0"/>
                <w:numId w:val="99"/>
              </w:numPr>
              <w:spacing w:before="0" w:beforeAutospacing="off" w:after="0" w:afterAutospacing="off"/>
              <w:rPr/>
            </w:pPr>
            <w:r w:rsidR="111E6C6A">
              <w:rPr/>
              <w:t>Process for Public Review of Plan</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063822A7" w14:textId="0FD74AA5">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1FE66881">
              <w:rPr>
                <w:rFonts w:ascii="Calibri" w:hAnsi="Calibri" w:eastAsia="Calibri" w:cs="Calibri"/>
                <w:sz w:val="24"/>
                <w:szCs w:val="24"/>
              </w:rPr>
              <w:t>53</w:t>
            </w:r>
          </w:p>
        </w:tc>
      </w:tr>
      <w:tr w:rsidR="6B071183" w:rsidTr="366626A9" w14:paraId="14C966DF">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42E7854F" w14:textId="0A2EF66F">
            <w:pPr>
              <w:pStyle w:val="ListParagraph"/>
              <w:numPr>
                <w:ilvl w:val="0"/>
                <w:numId w:val="99"/>
              </w:numPr>
              <w:spacing w:before="0" w:beforeAutospacing="off" w:after="0" w:afterAutospacing="off"/>
              <w:rPr/>
            </w:pPr>
            <w:r w:rsidR="111E6C6A">
              <w:rPr/>
              <w:t>Process of Technology-Integrated Case Management</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7F732687" w14:textId="7D287359">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03445B2E">
              <w:rPr>
                <w:rFonts w:ascii="Calibri" w:hAnsi="Calibri" w:eastAsia="Calibri" w:cs="Calibri"/>
                <w:sz w:val="24"/>
                <w:szCs w:val="24"/>
              </w:rPr>
              <w:t>54</w:t>
            </w:r>
          </w:p>
        </w:tc>
      </w:tr>
      <w:tr w:rsidR="6B071183" w:rsidTr="366626A9" w14:paraId="127C7342">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5CE14BA8" w14:textId="04E5E0EA">
            <w:pPr>
              <w:pStyle w:val="ListParagraph"/>
              <w:numPr>
                <w:ilvl w:val="0"/>
                <w:numId w:val="99"/>
              </w:numPr>
              <w:spacing w:before="0" w:beforeAutospacing="off" w:after="0" w:afterAutospacing="off"/>
              <w:rPr/>
            </w:pPr>
            <w:r w:rsidR="05F7F211">
              <w:rPr/>
              <w:t xml:space="preserve">Process will ensure priority of service for the WIOA Title I-B Adult career and training services </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6AE66F10" w14:textId="7BC86B57">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03445B2E">
              <w:rPr>
                <w:rFonts w:ascii="Calibri" w:hAnsi="Calibri" w:eastAsia="Calibri" w:cs="Calibri"/>
                <w:sz w:val="24"/>
                <w:szCs w:val="24"/>
              </w:rPr>
              <w:t>55</w:t>
            </w:r>
          </w:p>
        </w:tc>
      </w:tr>
      <w:tr w:rsidR="6B071183" w:rsidTr="366626A9" w14:paraId="3044626E">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3DBA1D3" w14:textId="42FC4417">
            <w:pPr>
              <w:pStyle w:val="ListParagraph"/>
              <w:numPr>
                <w:ilvl w:val="0"/>
                <w:numId w:val="99"/>
              </w:numPr>
              <w:spacing w:before="0" w:beforeAutospacing="off" w:after="0" w:afterAutospacing="off"/>
              <w:rPr/>
            </w:pPr>
            <w:r w:rsidR="730FBCA1">
              <w:rPr/>
              <w:t>Veterans'</w:t>
            </w:r>
            <w:r w:rsidR="05F7F211">
              <w:rPr/>
              <w:t xml:space="preserve"> priority of service</w:t>
            </w:r>
          </w:p>
        </w:tc>
        <w:tc>
          <w:tcPr>
            <w:tcW w:w="958" w:type="dxa"/>
            <w:tcBorders>
              <w:top w:val="single" w:sz="8"/>
              <w:left w:val="single" w:sz="8"/>
              <w:bottom w:val="single" w:sz="8"/>
              <w:right w:val="single" w:sz="8"/>
            </w:tcBorders>
            <w:tcMar>
              <w:left w:w="108" w:type="dxa"/>
              <w:right w:w="108" w:type="dxa"/>
            </w:tcMar>
            <w:vAlign w:val="top"/>
          </w:tcPr>
          <w:p w:rsidR="6B071183" w:rsidP="49D81946" w:rsidRDefault="6B071183" w14:paraId="126CAC4C" w14:textId="6394FE36">
            <w:pPr>
              <w:spacing w:before="0" w:beforeAutospacing="off" w:after="0" w:afterAutospacing="off"/>
              <w:ind w:left="-20" w:right="-20"/>
              <w:rPr>
                <w:rFonts w:ascii="Calibri" w:hAnsi="Calibri" w:eastAsia="Calibri" w:cs="Calibri"/>
                <w:sz w:val="24"/>
                <w:szCs w:val="24"/>
              </w:rPr>
            </w:pPr>
            <w:r w:rsidRPr="366626A9" w:rsidR="0C5EF70B">
              <w:rPr>
                <w:rFonts w:ascii="Calibri" w:hAnsi="Calibri" w:eastAsia="Calibri" w:cs="Calibri"/>
                <w:sz w:val="24"/>
                <w:szCs w:val="24"/>
              </w:rPr>
              <w:t>55</w:t>
            </w:r>
          </w:p>
        </w:tc>
      </w:tr>
      <w:tr w:rsidR="6B071183" w:rsidTr="366626A9" w14:paraId="2C17A11D">
        <w:trPr>
          <w:trHeight w:val="300"/>
        </w:trPr>
        <w:tc>
          <w:tcPr>
            <w:tcW w:w="8597" w:type="dxa"/>
            <w:tcBorders>
              <w:top w:val="single" w:sz="8"/>
              <w:left w:val="single" w:sz="8"/>
              <w:bottom w:val="single" w:sz="8"/>
              <w:right w:val="single" w:sz="8"/>
            </w:tcBorders>
            <w:tcMar>
              <w:left w:w="108" w:type="dxa"/>
              <w:right w:w="108" w:type="dxa"/>
            </w:tcMar>
            <w:vAlign w:val="top"/>
          </w:tcPr>
          <w:p w:rsidR="6B071183" w:rsidP="6B071183" w:rsidRDefault="6B071183" w14:paraId="17C7CE1C" w14:textId="566F585A">
            <w:pPr>
              <w:pStyle w:val="ListParagraph"/>
              <w:numPr>
                <w:ilvl w:val="0"/>
                <w:numId w:val="99"/>
              </w:numPr>
              <w:spacing w:before="0" w:beforeAutospacing="off" w:after="0" w:afterAutospacing="off"/>
              <w:rPr/>
            </w:pPr>
            <w:r w:rsidR="111E6C6A">
              <w:rPr/>
              <w:t>Assurances of Submission: Procedures and Policies are on Local Area Website</w:t>
            </w:r>
          </w:p>
        </w:tc>
        <w:tc>
          <w:tcPr>
            <w:tcW w:w="958" w:type="dxa"/>
            <w:tcBorders>
              <w:top w:val="single" w:sz="8"/>
              <w:left w:val="single" w:sz="8"/>
              <w:bottom w:val="single" w:sz="8"/>
              <w:right w:val="single" w:sz="8"/>
            </w:tcBorders>
            <w:tcMar>
              <w:left w:w="108" w:type="dxa"/>
              <w:right w:w="108" w:type="dxa"/>
            </w:tcMar>
            <w:vAlign w:val="top"/>
          </w:tcPr>
          <w:p w:rsidR="6B071183" w:rsidP="6B071183" w:rsidRDefault="6B071183" w14:paraId="5472F414" w14:textId="48D674F8">
            <w:pPr>
              <w:spacing w:before="0" w:beforeAutospacing="off" w:after="0" w:afterAutospacing="off"/>
              <w:ind w:left="-20" w:right="-20"/>
            </w:pPr>
            <w:r w:rsidRPr="366626A9" w:rsidR="111E6C6A">
              <w:rPr>
                <w:rFonts w:ascii="Calibri" w:hAnsi="Calibri" w:eastAsia="Calibri" w:cs="Calibri"/>
                <w:sz w:val="24"/>
                <w:szCs w:val="24"/>
              </w:rPr>
              <w:t xml:space="preserve"> </w:t>
            </w:r>
            <w:r w:rsidRPr="366626A9" w:rsidR="0C5EF70B">
              <w:rPr>
                <w:rFonts w:ascii="Calibri" w:hAnsi="Calibri" w:eastAsia="Calibri" w:cs="Calibri"/>
                <w:sz w:val="24"/>
                <w:szCs w:val="24"/>
              </w:rPr>
              <w:t>56</w:t>
            </w:r>
          </w:p>
        </w:tc>
      </w:tr>
    </w:tbl>
    <w:p w:rsidR="00746B3E" w:rsidP="745E8B31" w:rsidRDefault="00746B3E" w14:paraId="4C792E0B" w14:textId="6D605A6F">
      <w:pPr>
        <w:spacing w:after="0"/>
      </w:pPr>
      <w:r>
        <w:br w:type="page"/>
      </w:r>
    </w:p>
    <w:p w:rsidR="00746B3E" w:rsidP="745E8B31" w:rsidRDefault="00746B3E" w14:paraId="70D813A4" w14:textId="37512940">
      <w:pPr>
        <w:pStyle w:val="Heading1"/>
        <w:spacing w:after="0"/>
        <w:ind w:left="0"/>
        <w:rPr>
          <w:rFonts w:ascii="Calibri Light" w:hAnsi="Calibri Light" w:eastAsia="Calibri Light" w:cs="Calibri Light"/>
          <w:b w:val="1"/>
          <w:bCs w:val="1"/>
          <w:i w:val="0"/>
          <w:iCs w:val="0"/>
          <w:caps w:val="1"/>
          <w:noProof w:val="0"/>
          <w:color w:val="FFFFFF" w:themeColor="background1" w:themeTint="FF" w:themeShade="FF"/>
          <w:sz w:val="24"/>
          <w:szCs w:val="24"/>
          <w:lang w:val="en-US"/>
        </w:rPr>
      </w:pPr>
      <w:bookmarkStart w:name="_SECTION_1_–" w:id="533027675"/>
      <w:r w:rsidR="375C35CD">
        <w:rPr/>
        <w:t>SECTION 1 – INFRASTRUCTURE</w:t>
      </w:r>
      <w:bookmarkEnd w:id="533027675"/>
    </w:p>
    <w:p w:rsidR="00746B3E" w:rsidP="6CDBCBC6" w:rsidRDefault="00746B3E" w14:paraId="2E9295BC" w14:textId="782B8BD5">
      <w:pPr>
        <w:spacing w:before="0" w:after="160" w:line="240" w:lineRule="auto"/>
        <w:ind w:left="0"/>
        <w:rPr>
          <w:rFonts w:ascii="Calibri" w:hAnsi="Calibri" w:eastAsia="Calibri" w:cs="Calibri"/>
          <w:b w:val="0"/>
          <w:bCs w:val="0"/>
          <w:i w:val="0"/>
          <w:iCs w:val="0"/>
          <w:caps w:val="0"/>
          <w:smallCaps w:val="0"/>
          <w:noProof w:val="0"/>
          <w:color w:val="000000" w:themeColor="text1" w:themeTint="FF" w:themeShade="FF"/>
          <w:sz w:val="20"/>
          <w:szCs w:val="20"/>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0"/>
          <w:szCs w:val="20"/>
          <w:lang w:val="en-US"/>
        </w:rPr>
        <w:t>A description of the local workforce development system in the local area.</w:t>
      </w:r>
    </w:p>
    <w:p w:rsidR="00746B3E" w:rsidP="6CDBCBC6" w:rsidRDefault="00746B3E" w14:paraId="75CF2247" w14:textId="33E57674">
      <w:pPr>
        <w:pStyle w:val="ListParagraph"/>
        <w:widowControl w:val="0"/>
        <w:numPr>
          <w:ilvl w:val="0"/>
          <w:numId w:val="24"/>
        </w:numPr>
        <w:tabs>
          <w:tab w:val="left" w:leader="none" w:pos="870"/>
          <w:tab w:val="left" w:leader="none" w:pos="871"/>
        </w:tabs>
        <w:spacing w:before="181" w:line="259" w:lineRule="auto"/>
        <w:ind w:right="226"/>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Describe the local workforce delivery system in the local workforce development area (LWDA), including the following:</w:t>
      </w:r>
    </w:p>
    <w:p w:rsidR="00746B3E" w:rsidP="6CDBCBC6" w:rsidRDefault="00746B3E" w14:paraId="2CBBCCB6" w14:textId="3F55FF73">
      <w:pPr>
        <w:pStyle w:val="ListParagraph"/>
        <w:widowControl w:val="0"/>
        <w:numPr>
          <w:ilvl w:val="1"/>
          <w:numId w:val="25"/>
        </w:numPr>
        <w:tabs>
          <w:tab w:val="left" w:leader="none" w:pos="1541"/>
        </w:tabs>
        <w:spacing w:before="0"/>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Name of the LWDA: </w:t>
      </w:r>
    </w:p>
    <w:p w:rsidR="00746B3E" w:rsidP="6CDBCBC6" w:rsidRDefault="00746B3E" w14:paraId="5F584CAF" w14:textId="429DD58A">
      <w:pPr>
        <w:pStyle w:val="ListParagraph"/>
        <w:widowControl w:val="0"/>
        <w:numPr>
          <w:ilvl w:val="1"/>
          <w:numId w:val="25"/>
        </w:numPr>
        <w:tabs>
          <w:tab w:val="left" w:leader="none" w:pos="1541"/>
        </w:tabs>
        <w:spacing w:before="20"/>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Identification of the counties included in the LWDA: </w:t>
      </w:r>
    </w:p>
    <w:p w:rsidR="00746B3E" w:rsidP="6CDBCBC6" w:rsidRDefault="00746B3E" w14:paraId="16FBFF03" w14:textId="27F9783E">
      <w:pPr>
        <w:pStyle w:val="ListParagraph"/>
        <w:widowControl w:val="0"/>
        <w:numPr>
          <w:ilvl w:val="1"/>
          <w:numId w:val="25"/>
        </w:numPr>
        <w:tabs>
          <w:tab w:val="left" w:leader="none" w:pos="1540"/>
          <w:tab w:val="left" w:leader="none" w:pos="1541"/>
        </w:tabs>
        <w:spacing w:before="22" w:line="259" w:lineRule="auto"/>
        <w:ind w:right="466"/>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A roster of all LWDB members, including the organization representing and title/role and the city/county each is from, and identification of the LWDB Chairperson</w:t>
      </w:r>
    </w:p>
    <w:p w:rsidR="00746B3E" w:rsidP="6CDBCBC6" w:rsidRDefault="00746B3E" w14:paraId="3EFC8C75" w14:textId="6E45B9A1">
      <w:pPr>
        <w:pStyle w:val="ListParagraph"/>
        <w:widowControl w:val="0"/>
        <w:numPr>
          <w:ilvl w:val="1"/>
          <w:numId w:val="25"/>
        </w:numPr>
        <w:tabs>
          <w:tab w:val="left" w:leader="none" w:pos="1541"/>
        </w:tabs>
        <w:spacing w:before="0"/>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Subcommittees of the LWDB and the chair of each</w:t>
      </w:r>
    </w:p>
    <w:p w:rsidR="00746B3E" w:rsidP="6CDBCBC6" w:rsidRDefault="00746B3E" w14:paraId="3126D96A" w14:textId="3BE8932A">
      <w:pPr>
        <w:pStyle w:val="ListParagraph"/>
        <w:widowControl w:val="0"/>
        <w:numPr>
          <w:ilvl w:val="1"/>
          <w:numId w:val="25"/>
        </w:numPr>
        <w:tabs>
          <w:tab w:val="left" w:leader="none" w:pos="1541"/>
        </w:tabs>
        <w:spacing w:before="20"/>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the Fiscal Agent (entity responsible for disbursal of Title I grant funds)</w:t>
      </w:r>
    </w:p>
    <w:p w:rsidR="00746B3E" w:rsidP="6CDBCBC6" w:rsidRDefault="00746B3E" w14:paraId="62479E19" w14:textId="005FEC3E">
      <w:pPr>
        <w:pStyle w:val="ListParagraph"/>
        <w:widowControl w:val="0"/>
        <w:numPr>
          <w:ilvl w:val="1"/>
          <w:numId w:val="25"/>
        </w:numPr>
        <w:tabs>
          <w:tab w:val="left" w:leader="none" w:pos="1540"/>
          <w:tab w:val="left" w:leader="none" w:pos="1541"/>
        </w:tabs>
        <w:spacing w:before="22"/>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all LWDB Staff and brief description of their role(s)</w:t>
      </w:r>
    </w:p>
    <w:p w:rsidR="00746B3E" w:rsidP="6CDBCBC6" w:rsidRDefault="00746B3E" w14:paraId="22950083" w14:textId="24DFF3A2">
      <w:pPr>
        <w:pStyle w:val="ListParagraph"/>
        <w:widowControl w:val="0"/>
        <w:numPr>
          <w:ilvl w:val="1"/>
          <w:numId w:val="25"/>
        </w:numPr>
        <w:tabs>
          <w:tab w:val="left" w:leader="none" w:pos="1540"/>
          <w:tab w:val="left" w:leader="none" w:pos="1541"/>
        </w:tabs>
        <w:spacing w:before="22" w:line="259" w:lineRule="auto"/>
        <w:ind w:right="320"/>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the competitively selected WIOA Title I Adult, Dislocated Worker, and Youth service providers</w:t>
      </w:r>
    </w:p>
    <w:p w:rsidR="00746B3E" w:rsidP="6CDBCBC6" w:rsidRDefault="00746B3E" w14:paraId="314B37F0" w14:textId="6B852A2E">
      <w:pPr>
        <w:pStyle w:val="ListParagraph"/>
        <w:widowControl w:val="0"/>
        <w:numPr>
          <w:ilvl w:val="1"/>
          <w:numId w:val="25"/>
        </w:numPr>
        <w:tabs>
          <w:tab w:val="left" w:leader="none" w:pos="1541"/>
        </w:tabs>
        <w:spacing w:before="0" w:line="267" w:lineRule="exact"/>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the One-Stop Operator for the local area</w:t>
      </w:r>
    </w:p>
    <w:p w:rsidR="00746B3E" w:rsidP="39C061A2" w:rsidRDefault="00746B3E" w14:paraId="6114E23C" w14:textId="2352BF71">
      <w:pPr>
        <w:pStyle w:val="ListParagraph"/>
        <w:widowControl w:val="0"/>
        <w:numPr>
          <w:ilvl w:val="1"/>
          <w:numId w:val="25"/>
        </w:numPr>
        <w:tabs>
          <w:tab w:val="left" w:leader="none" w:pos="1540"/>
          <w:tab w:val="left" w:leader="none" w:pos="1541"/>
        </w:tabs>
        <w:spacing w:before="22"/>
        <w:rPr>
          <w:rFonts w:ascii="Calibri" w:hAnsi="Calibri" w:eastAsia="Calibri" w:cs="Calibri"/>
          <w:b w:val="0"/>
          <w:bCs w:val="0"/>
          <w:i w:val="0"/>
          <w:iCs w:val="0"/>
          <w:caps w:val="0"/>
          <w:smallCaps w:val="0"/>
          <w:noProof w:val="0"/>
          <w:color w:val="000000" w:themeColor="text1" w:themeTint="FF" w:themeShade="FF"/>
          <w:sz w:val="22"/>
          <w:szCs w:val="22"/>
          <w:lang w:val="en-US"/>
        </w:rPr>
      </w:pPr>
      <w:r w:rsidRPr="39C061A2" w:rsidR="6CDBCBC6">
        <w:rPr>
          <w:rFonts w:ascii="Calibri" w:hAnsi="Calibri" w:eastAsia="Calibri" w:cs="Calibri"/>
          <w:b w:val="0"/>
          <w:bCs w:val="0"/>
          <w:i w:val="0"/>
          <w:iCs w:val="0"/>
          <w:caps w:val="0"/>
          <w:smallCaps w:val="0"/>
          <w:noProof w:val="0"/>
          <w:color w:val="000000" w:themeColor="text1" w:themeTint="FF" w:themeShade="FF"/>
          <w:sz w:val="22"/>
          <w:szCs w:val="22"/>
          <w:lang w:val="en-US"/>
        </w:rPr>
        <w:t>Identification of the office locations in the local area</w:t>
      </w:r>
    </w:p>
    <w:p w:rsidR="00746B3E" w:rsidP="39C061A2" w:rsidRDefault="00746B3E" w14:paraId="5B347799" w14:textId="7065E45E">
      <w:pPr>
        <w:pStyle w:val="ListParagraph"/>
        <w:widowControl w:val="0"/>
        <w:numPr>
          <w:ilvl w:val="1"/>
          <w:numId w:val="25"/>
        </w:numPr>
        <w:tabs>
          <w:tab w:val="left" w:leader="none" w:pos="1540"/>
          <w:tab w:val="left" w:leader="none" w:pos="1541"/>
        </w:tabs>
        <w:spacing w:before="22"/>
        <w:rPr>
          <w:rFonts w:ascii="Calibri" w:hAnsi="Calibri" w:eastAsia="Calibri" w:cs="Calibri"/>
          <w:b w:val="0"/>
          <w:bCs w:val="0"/>
          <w:i w:val="0"/>
          <w:iCs w:val="0"/>
          <w:caps w:val="0"/>
          <w:smallCaps w:val="0"/>
          <w:noProof w:val="0"/>
          <w:color w:val="000000" w:themeColor="text1" w:themeTint="FF" w:themeShade="FF"/>
          <w:sz w:val="22"/>
          <w:szCs w:val="22"/>
          <w:lang w:val="en-US"/>
        </w:rPr>
      </w:pPr>
      <w:r w:rsidRPr="39C061A2" w:rsidR="1167769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description of the process used to draft the local plan </w:t>
      </w:r>
    </w:p>
    <w:p w:rsidR="366626A9" w:rsidP="366626A9" w:rsidRDefault="366626A9" w14:paraId="49726C61" w14:textId="31D7AD6F">
      <w:pPr>
        <w:pStyle w:val="Normal"/>
        <w:widowControl w:val="0"/>
        <w:tabs>
          <w:tab w:val="left" w:leader="none" w:pos="1540"/>
          <w:tab w:val="left" w:leader="none" w:pos="1541"/>
        </w:tabs>
        <w:spacing w:before="22"/>
        <w:ind w:left="0"/>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p>
    <w:p w:rsidR="366626A9" w:rsidP="366626A9" w:rsidRDefault="366626A9" w14:paraId="761DBAB4" w14:textId="29A280CE">
      <w:pPr>
        <w:pStyle w:val="Normal"/>
        <w:widowControl w:val="0"/>
        <w:tabs>
          <w:tab w:val="left" w:leader="none" w:pos="1540"/>
          <w:tab w:val="left" w:leader="none" w:pos="1541"/>
        </w:tabs>
        <w:spacing w:before="22"/>
        <w:ind w:left="0"/>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p>
    <w:p w:rsidR="00746B3E" w:rsidP="366626A9" w:rsidRDefault="00746B3E" w14:paraId="4FDD0A59" w14:textId="061A2E07">
      <w:pPr>
        <w:pStyle w:val="Heading2"/>
        <w:widowControl w:val="0"/>
        <w:spacing w:before="22" w:after="0"/>
        <w:ind/>
        <w:rPr>
          <w:rFonts w:ascii="Calibri Light" w:hAnsi="Calibri Light" w:eastAsia="Calibri Light" w:cs="Calibri Light"/>
          <w:b w:val="0"/>
          <w:bCs w:val="0"/>
          <w:i w:val="0"/>
          <w:iCs w:val="0"/>
          <w:caps w:val="1"/>
          <w:noProof w:val="0"/>
          <w:color w:val="000000" w:themeColor="text1" w:themeTint="FF" w:themeShade="FF"/>
          <w:sz w:val="24"/>
          <w:szCs w:val="24"/>
          <w:lang w:val="en-US"/>
        </w:rPr>
      </w:pPr>
      <w:r w:rsidR="11677694">
        <w:rPr/>
        <w:t>CENTRAL IOWA WORKFORCE DEVELOPMENT AREA</w:t>
      </w:r>
      <w:r w:rsidR="11677694">
        <w:rPr/>
        <w:t xml:space="preserve"> </w:t>
      </w:r>
    </w:p>
    <w:p w:rsidR="00746B3E" w:rsidP="49D81946" w:rsidRDefault="00746B3E" w14:paraId="4B68AEBE" w14:textId="4D76E2F1">
      <w:pPr>
        <w:spacing w:before="300" w:after="0"/>
        <w:rPr>
          <w:rFonts w:ascii="Calibri" w:hAnsi="Calibri" w:eastAsia="Calibri" w:cs="Calibri" w:asciiTheme="minorAscii" w:hAnsiTheme="minorAscii" w:eastAsiaTheme="minorAscii" w:cstheme="minorAscii"/>
          <w:b w:val="1"/>
          <w:bCs w:val="1"/>
          <w:i w:val="0"/>
          <w:iCs w:val="0"/>
          <w:caps w:val="1"/>
          <w:noProof w:val="0"/>
          <w:color w:val="auto"/>
          <w:sz w:val="22"/>
          <w:szCs w:val="22"/>
          <w:lang w:val="en-US"/>
        </w:rPr>
      </w:pPr>
      <w:r w:rsidRPr="49D81946" w:rsidR="2B0B0E7C">
        <w:rPr>
          <w:rStyle w:val="Heading3Char"/>
          <w:rFonts w:ascii="Calibri" w:hAnsi="Calibri" w:eastAsia="Calibri" w:cs="Calibri" w:asciiTheme="minorAscii" w:hAnsiTheme="minorAscii" w:eastAsiaTheme="minorAscii" w:cstheme="minorAscii"/>
          <w:b w:val="1"/>
          <w:bCs w:val="1"/>
          <w:i w:val="0"/>
          <w:iCs w:val="0"/>
          <w:caps w:val="1"/>
          <w:noProof w:val="0"/>
          <w:color w:val="auto"/>
          <w:sz w:val="22"/>
          <w:szCs w:val="22"/>
          <w:lang w:val="en-US"/>
        </w:rPr>
        <w:t>COUNTIES</w:t>
      </w:r>
      <w:r w:rsidRPr="49D81946" w:rsidR="2B0B0E7C">
        <w:rPr>
          <w:rStyle w:val="Heading3Char"/>
          <w:rFonts w:ascii="Calibri" w:hAnsi="Calibri" w:eastAsia="Calibri" w:cs="Calibri" w:asciiTheme="minorAscii" w:hAnsiTheme="minorAscii" w:eastAsiaTheme="minorAscii" w:cstheme="minorAscii"/>
          <w:b w:val="1"/>
          <w:bCs w:val="1"/>
          <w:i w:val="0"/>
          <w:iCs w:val="0"/>
          <w:caps w:val="1"/>
          <w:noProof w:val="0"/>
          <w:color w:val="auto"/>
          <w:sz w:val="22"/>
          <w:szCs w:val="22"/>
          <w:lang w:val="en-US"/>
        </w:rPr>
        <w:t>:</w:t>
      </w:r>
      <w:r w:rsidRPr="49D81946" w:rsidR="2B0B0E7C">
        <w:rPr>
          <w:rFonts w:ascii="Calibri" w:hAnsi="Calibri" w:eastAsia="Calibri" w:cs="Calibri" w:asciiTheme="minorAscii" w:hAnsiTheme="minorAscii" w:eastAsiaTheme="minorAscii" w:cstheme="minorAscii"/>
          <w:b w:val="1"/>
          <w:bCs w:val="1"/>
          <w:color w:val="auto"/>
        </w:rPr>
        <w:t xml:space="preserve">  </w:t>
      </w:r>
    </w:p>
    <w:p w:rsidR="00746B3E" w:rsidP="745E8B31" w:rsidRDefault="00746B3E" w14:paraId="3BE7C1DF" w14:textId="37F5F28C">
      <w:pPr>
        <w:spacing w:before="240" w:after="24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375C35C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Boone, Dallas, Jasper, Madison, Marion, Polk, </w:t>
      </w:r>
      <w:r w:rsidRPr="745E8B31" w:rsidR="375C35CD">
        <w:rPr>
          <w:rFonts w:ascii="Calibri" w:hAnsi="Calibri" w:eastAsia="Calibri" w:cs="Calibri"/>
          <w:b w:val="0"/>
          <w:bCs w:val="0"/>
          <w:i w:val="0"/>
          <w:iCs w:val="0"/>
          <w:caps w:val="0"/>
          <w:smallCaps w:val="0"/>
          <w:noProof w:val="0"/>
          <w:color w:val="000000" w:themeColor="text1" w:themeTint="FF" w:themeShade="FF"/>
          <w:sz w:val="22"/>
          <w:szCs w:val="22"/>
          <w:lang w:val="en-US"/>
        </w:rPr>
        <w:t>Story</w:t>
      </w:r>
      <w:r w:rsidRPr="745E8B31" w:rsidR="375C35C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Warren</w:t>
      </w:r>
    </w:p>
    <w:p w:rsidR="00746B3E" w:rsidP="745E8B31" w:rsidRDefault="00746B3E" w14:paraId="217124B2" w14:textId="794A95AE">
      <w:pPr>
        <w:pStyle w:val="Normal"/>
        <w:spacing w:before="240" w:after="24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2624DAA7">
        <w:rPr>
          <w:rFonts w:ascii="Calibri" w:hAnsi="Calibri" w:eastAsia="Calibri" w:cs="Calibri"/>
          <w:b w:val="1"/>
          <w:bCs w:val="1"/>
          <w:i w:val="0"/>
          <w:iCs w:val="0"/>
          <w:caps w:val="0"/>
          <w:smallCaps w:val="0"/>
          <w:noProof w:val="0"/>
          <w:color w:val="000000" w:themeColor="text1" w:themeTint="FF" w:themeShade="FF"/>
          <w:sz w:val="22"/>
          <w:szCs w:val="22"/>
          <w:lang w:val="en-US"/>
        </w:rPr>
        <w:t xml:space="preserve">CHIEF ELECTED OFFICIALS </w:t>
      </w:r>
      <w:r w:rsidRPr="745E8B31" w:rsidR="2624DAA7">
        <w:rPr>
          <w:rFonts w:ascii="Calibri" w:hAnsi="Calibri" w:eastAsia="Calibri" w:cs="Calibri"/>
          <w:b w:val="0"/>
          <w:bCs w:val="0"/>
          <w:i w:val="0"/>
          <w:iCs w:val="0"/>
          <w:caps w:val="0"/>
          <w:smallCaps w:val="0"/>
          <w:noProof w:val="0"/>
          <w:color w:val="000000" w:themeColor="text1" w:themeTint="FF" w:themeShade="FF"/>
          <w:sz w:val="22"/>
          <w:szCs w:val="22"/>
          <w:lang w:val="en-US"/>
        </w:rPr>
        <w:t>representing</w:t>
      </w:r>
      <w:r w:rsidRPr="745E8B31" w:rsidR="2624DAA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2624DAA7">
        <w:rPr>
          <w:rFonts w:ascii="Calibri" w:hAnsi="Calibri" w:eastAsia="Calibri" w:cs="Calibri"/>
          <w:b w:val="0"/>
          <w:bCs w:val="0"/>
          <w:i w:val="0"/>
          <w:iCs w:val="0"/>
          <w:caps w:val="0"/>
          <w:smallCaps w:val="0"/>
          <w:noProof w:val="0"/>
          <w:color w:val="000000" w:themeColor="text1" w:themeTint="FF" w:themeShade="FF"/>
          <w:sz w:val="22"/>
          <w:szCs w:val="22"/>
          <w:lang w:val="en-US"/>
        </w:rPr>
        <w:t>the</w:t>
      </w:r>
      <w:r w:rsidRPr="745E8B31" w:rsidR="2624DAA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Local Workforce Area (</w:t>
      </w:r>
      <w:r w:rsidRPr="745E8B31" w:rsidR="17E2A329">
        <w:rPr>
          <w:rFonts w:ascii="Calibri" w:hAnsi="Calibri" w:eastAsia="Calibri" w:cs="Calibri"/>
          <w:b w:val="0"/>
          <w:bCs w:val="0"/>
          <w:i w:val="0"/>
          <w:iCs w:val="0"/>
          <w:caps w:val="0"/>
          <w:smallCaps w:val="0"/>
          <w:noProof w:val="0"/>
          <w:color w:val="000000" w:themeColor="text1" w:themeTint="FF" w:themeShade="FF"/>
          <w:sz w:val="22"/>
          <w:szCs w:val="22"/>
          <w:lang w:val="en-US"/>
        </w:rPr>
        <w:t>1</w:t>
      </w:r>
      <w:r w:rsidRPr="745E8B31" w:rsidR="2624DAA7">
        <w:rPr>
          <w:rFonts w:ascii="Calibri" w:hAnsi="Calibri" w:eastAsia="Calibri" w:cs="Calibri"/>
          <w:b w:val="0"/>
          <w:bCs w:val="0"/>
          <w:i w:val="0"/>
          <w:iCs w:val="0"/>
          <w:caps w:val="0"/>
          <w:smallCaps w:val="0"/>
          <w:noProof w:val="0"/>
          <w:color w:val="000000" w:themeColor="text1" w:themeTint="FF" w:themeShade="FF"/>
          <w:sz w:val="22"/>
          <w:szCs w:val="22"/>
          <w:lang w:val="en-US"/>
        </w:rPr>
        <w:t>/1/24)</w:t>
      </w:r>
    </w:p>
    <w:p w:rsidR="00746B3E" w:rsidP="745E8B31" w:rsidRDefault="00746B3E" w14:paraId="32F87F0C" w14:textId="1EB024A6">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Boone County – Erich Kretzinger</w:t>
      </w:r>
    </w:p>
    <w:p w:rsidR="00746B3E" w:rsidP="745E8B31" w:rsidRDefault="00746B3E" w14:paraId="038D1BEC" w14:textId="53C7D088">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Dallas County – Mark Hanson</w:t>
      </w:r>
    </w:p>
    <w:p w:rsidR="00746B3E" w:rsidP="745E8B31" w:rsidRDefault="00746B3E" w14:paraId="6F676ADC" w14:textId="6CA45040">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Jasper County – Doug Cupples</w:t>
      </w:r>
    </w:p>
    <w:p w:rsidR="00746B3E" w:rsidP="745E8B31" w:rsidRDefault="00746B3E" w14:paraId="3E962104" w14:textId="5BCCE54C">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Madison County – Heather Stancil</w:t>
      </w:r>
    </w:p>
    <w:p w:rsidR="00746B3E" w:rsidP="745E8B31" w:rsidRDefault="00746B3E" w14:paraId="24129587" w14:textId="1DC5DC65">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Marion County – Kisha Jahner</w:t>
      </w:r>
    </w:p>
    <w:p w:rsidR="00746B3E" w:rsidP="745E8B31" w:rsidRDefault="00746B3E" w14:paraId="0E160D35" w14:textId="2543D2B9">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Polk County – Steve Van Oort</w:t>
      </w:r>
    </w:p>
    <w:p w:rsidR="00746B3E" w:rsidP="745E8B31" w:rsidRDefault="00746B3E" w14:paraId="4E9D31DF" w14:textId="1009F0E2">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Story County – Lisa Heddens</w:t>
      </w:r>
    </w:p>
    <w:p w:rsidR="00746B3E" w:rsidP="745E8B31" w:rsidRDefault="00746B3E" w14:paraId="7C63DF63" w14:textId="72695A01">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6CAA553">
        <w:rPr>
          <w:rFonts w:ascii="Calibri" w:hAnsi="Calibri" w:eastAsia="Calibri" w:cs="Calibri"/>
          <w:b w:val="0"/>
          <w:bCs w:val="0"/>
          <w:i w:val="0"/>
          <w:iCs w:val="0"/>
          <w:caps w:val="0"/>
          <w:smallCaps w:val="0"/>
          <w:noProof w:val="0"/>
          <w:color w:val="000000" w:themeColor="text1" w:themeTint="FF" w:themeShade="FF"/>
          <w:sz w:val="22"/>
          <w:szCs w:val="22"/>
          <w:lang w:val="en-US"/>
        </w:rPr>
        <w:t>Warren County – Darren Heater</w:t>
      </w:r>
    </w:p>
    <w:p w:rsidR="00746B3E" w:rsidP="366626A9" w:rsidRDefault="00746B3E" w14:paraId="4C673656" w14:textId="19117D26">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3E446313" w:rsidRDefault="3E446313" w14:paraId="6E3FB4C9" w14:textId="4D5EA53F">
      <w:r>
        <w:br w:type="page"/>
      </w:r>
    </w:p>
    <w:p w:rsidR="00746B3E" w:rsidP="366626A9" w:rsidRDefault="00746B3E" w14:paraId="0CB46342" w14:textId="3E800F47">
      <w:pPr>
        <w:pStyle w:val="Normal"/>
        <w:spacing w:before="60" w:beforeAutospacing="off" w:after="6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0746B3E" w:rsidP="366626A9" w:rsidRDefault="00746B3E" w14:paraId="2039D9BA" w14:textId="09D7CB23">
      <w:pPr>
        <w:pStyle w:val="Heading3"/>
        <w:spacing w:before="60" w:beforeAutospacing="off" w:after="60" w:afterAutospacing="off" w:line="240" w:lineRule="auto"/>
        <w:rPr>
          <w:noProof w:val="0"/>
          <w:lang w:val="en-US"/>
        </w:rPr>
      </w:pPr>
      <w:r w:rsidR="6615719A">
        <w:rPr/>
        <w:t>C</w:t>
      </w:r>
      <w:r w:rsidR="6168036A">
        <w:rPr/>
        <w:t xml:space="preserve">ENTRAL IOWA LOCAL </w:t>
      </w:r>
      <w:r w:rsidR="6615719A">
        <w:rPr/>
        <w:t>BOARD MEMBERS</w:t>
      </w:r>
      <w:r w:rsidR="6615719A">
        <w:rPr/>
        <w:t xml:space="preserve"> </w:t>
      </w:r>
      <w:r w:rsidR="0D02AE11">
        <w:rPr/>
        <w:t>(1/1/24)</w:t>
      </w:r>
    </w:p>
    <w:tbl>
      <w:tblPr>
        <w:tblStyle w:val="TableNormal"/>
        <w:tblW w:w="9330" w:type="dxa"/>
        <w:tblLayout w:type="fixed"/>
        <w:tblLook w:val="06A0" w:firstRow="1" w:lastRow="0" w:firstColumn="1" w:lastColumn="0" w:noHBand="1" w:noVBand="1"/>
      </w:tblPr>
      <w:tblGrid>
        <w:gridCol w:w="1020"/>
        <w:gridCol w:w="1365"/>
        <w:gridCol w:w="2999"/>
        <w:gridCol w:w="2791"/>
        <w:gridCol w:w="1155"/>
      </w:tblGrid>
      <w:tr w:rsidR="6CDBCBC6" w:rsidTr="49D81946" w14:paraId="528C21A1">
        <w:trPr>
          <w:trHeight w:val="599"/>
        </w:trPr>
        <w:tc>
          <w:tcPr>
            <w:tcW w:w="1020" w:type="dxa"/>
            <w:tcBorders>
              <w:top w:val="nil"/>
              <w:left w:val="single" w:color="FFFFFF" w:themeColor="background1" w:sz="6"/>
              <w:bottom w:val="single" w:color="FFFFFF" w:themeColor="background1" w:sz="12"/>
              <w:right w:val="single" w:color="FFFFFF" w:themeColor="background1" w:sz="6"/>
            </w:tcBorders>
            <w:tcMar>
              <w:top w:w="15" w:type="dxa"/>
              <w:left w:w="15" w:type="dxa"/>
              <w:right w:w="15" w:type="dxa"/>
            </w:tcMar>
            <w:vAlign w:val="bottom"/>
          </w:tcPr>
          <w:p w:rsidR="6CDBCBC6" w:rsidP="49D81946" w:rsidRDefault="6CDBCBC6" w14:paraId="0BBA06EB" w14:textId="3D71D77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background1" w:themeTint="FF" w:themeShade="FF"/>
                <w:sz w:val="22"/>
                <w:szCs w:val="22"/>
                <w:lang w:val="en-US"/>
              </w:rPr>
            </w:pPr>
            <w:r>
              <w:br/>
            </w:r>
            <w:r w:rsidRPr="49D81946" w:rsidR="6E524C5F">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 xml:space="preserve"> Name</w:t>
            </w:r>
          </w:p>
        </w:tc>
        <w:tc>
          <w:tcPr>
            <w:tcW w:w="1365" w:type="dxa"/>
            <w:tcBorders>
              <w:top w:val="nil"/>
              <w:left w:val="single" w:color="FFFFFF" w:themeColor="background1" w:sz="6"/>
              <w:bottom w:val="single" w:color="FFFFFF" w:themeColor="background1" w:sz="12"/>
              <w:right w:val="single" w:color="FFFFFF" w:themeColor="background1" w:sz="6"/>
            </w:tcBorders>
            <w:tcMar>
              <w:top w:w="15" w:type="dxa"/>
              <w:left w:w="15" w:type="dxa"/>
              <w:right w:w="15" w:type="dxa"/>
            </w:tcMar>
            <w:vAlign w:val="bottom"/>
          </w:tcPr>
          <w:p w:rsidR="6CDBCBC6" w:rsidP="49D81946" w:rsidRDefault="6CDBCBC6" w14:paraId="3480137A" w14:textId="3D4AA293">
            <w:pPr>
              <w:spacing w:before="0" w:beforeAutospacing="off" w:after="0" w:afterAutospacing="off"/>
              <w:ind w:left="-20" w:right="-20"/>
              <w:rPr>
                <w:color w:val="auto" w:themeColor="background1" w:themeTint="FF" w:themeShade="FF"/>
                <w:lang w:val="en-US"/>
              </w:rPr>
            </w:pPr>
          </w:p>
        </w:tc>
        <w:tc>
          <w:tcPr>
            <w:tcW w:w="2999" w:type="dxa"/>
            <w:tcBorders>
              <w:top w:val="nil"/>
              <w:left w:val="single" w:color="FFFFFF" w:themeColor="background1" w:sz="6"/>
              <w:bottom w:val="single" w:color="FFFFFF" w:themeColor="background1" w:sz="12"/>
              <w:right w:val="single" w:color="FFFFFF" w:themeColor="background1" w:sz="6"/>
            </w:tcBorders>
            <w:tcMar>
              <w:top w:w="15" w:type="dxa"/>
              <w:left w:w="15" w:type="dxa"/>
              <w:right w:w="15" w:type="dxa"/>
            </w:tcMar>
            <w:vAlign w:val="bottom"/>
          </w:tcPr>
          <w:p w:rsidR="6CDBCBC6" w:rsidP="49D81946" w:rsidRDefault="6CDBCBC6" w14:paraId="4AD26C9E" w14:textId="08CEFF92">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background1" w:themeTint="FF" w:themeShade="FF"/>
                <w:sz w:val="22"/>
                <w:szCs w:val="22"/>
                <w:lang w:val="en-US"/>
              </w:rPr>
            </w:pPr>
            <w:r w:rsidRPr="49D81946" w:rsidR="6E524C5F">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Business</w:t>
            </w:r>
            <w:r w:rsidRPr="49D81946" w:rsidR="427698D9">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 xml:space="preserve">/ </w:t>
            </w:r>
            <w:r w:rsidRPr="49D81946" w:rsidR="6E524C5F">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Employer</w:t>
            </w:r>
          </w:p>
        </w:tc>
        <w:tc>
          <w:tcPr>
            <w:tcW w:w="2791" w:type="dxa"/>
            <w:tcBorders>
              <w:top w:val="nil"/>
              <w:left w:val="single" w:color="FFFFFF" w:themeColor="background1" w:sz="6"/>
              <w:bottom w:val="single" w:color="FFFFFF" w:themeColor="background1" w:sz="12"/>
              <w:right w:val="single" w:color="FFFFFF" w:themeColor="background1" w:sz="6"/>
            </w:tcBorders>
            <w:tcMar>
              <w:top w:w="15" w:type="dxa"/>
              <w:left w:w="15" w:type="dxa"/>
              <w:right w:w="15" w:type="dxa"/>
            </w:tcMar>
            <w:vAlign w:val="bottom"/>
          </w:tcPr>
          <w:p w:rsidR="6CDBCBC6" w:rsidP="49D81946" w:rsidRDefault="6CDBCBC6" w14:paraId="7B24CB8D" w14:textId="6A1E20E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background1" w:themeTint="FF" w:themeShade="FF"/>
                <w:sz w:val="22"/>
                <w:szCs w:val="22"/>
                <w:lang w:val="en-US"/>
              </w:rPr>
            </w:pPr>
            <w:r w:rsidRPr="49D81946" w:rsidR="6E524C5F">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Job Title</w:t>
            </w:r>
          </w:p>
        </w:tc>
        <w:tc>
          <w:tcPr>
            <w:tcW w:w="1155" w:type="dxa"/>
            <w:tcBorders>
              <w:top w:val="nil"/>
              <w:left w:val="single" w:color="FFFFFF" w:themeColor="background1" w:sz="6"/>
              <w:bottom w:val="single" w:color="FFFFFF" w:themeColor="background1" w:sz="12"/>
              <w:right w:val="single" w:color="FFFFFF" w:themeColor="background1" w:sz="6"/>
            </w:tcBorders>
            <w:tcMar>
              <w:top w:w="15" w:type="dxa"/>
              <w:left w:w="15" w:type="dxa"/>
              <w:right w:w="15" w:type="dxa"/>
            </w:tcMar>
            <w:vAlign w:val="bottom"/>
          </w:tcPr>
          <w:p w:rsidR="6CDBCBC6" w:rsidP="49D81946" w:rsidRDefault="6CDBCBC6" w14:paraId="697E7908" w14:textId="44FD1260">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background1" w:themeTint="FF" w:themeShade="FF"/>
                <w:sz w:val="22"/>
                <w:szCs w:val="22"/>
                <w:lang w:val="en-US"/>
              </w:rPr>
            </w:pPr>
            <w:r w:rsidRPr="49D81946" w:rsidR="6E524C5F">
              <w:rPr>
                <w:rFonts w:ascii="Calibri" w:hAnsi="Calibri" w:eastAsia="Calibri" w:cs="Calibri" w:asciiTheme="minorAscii" w:hAnsiTheme="minorAscii" w:eastAsiaTheme="minorAscii" w:cstheme="minorAscii"/>
                <w:b w:val="1"/>
                <w:bCs w:val="1"/>
                <w:i w:val="0"/>
                <w:iCs w:val="0"/>
                <w:strike w:val="0"/>
                <w:dstrike w:val="0"/>
                <w:color w:val="auto"/>
                <w:sz w:val="22"/>
                <w:szCs w:val="22"/>
                <w:u w:val="none"/>
                <w:lang w:val="en-US"/>
              </w:rPr>
              <w:t>County of Residence</w:t>
            </w:r>
          </w:p>
        </w:tc>
      </w:tr>
      <w:tr w:rsidR="6CDBCBC6" w:rsidTr="49D81946" w14:paraId="0DE158AD">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1911F92" w14:textId="2F2EF981">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William</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189EABB" w14:textId="2069FF8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Berning</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BA0EF26" w14:textId="0FA6923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Iowa Workforce Development</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CEDEF1C" w14:textId="2F6F81E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Title III Operations Manager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F0038D2" w14:textId="51C3C6FB">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0DE682A6">
              <w:rPr>
                <w:rFonts w:ascii="Calibri" w:hAnsi="Calibri" w:eastAsia="Calibri" w:cs="Calibri" w:asciiTheme="minorAscii" w:hAnsiTheme="minorAscii" w:eastAsiaTheme="minorAscii" w:cstheme="minorAscii"/>
                <w:b w:val="0"/>
                <w:bCs w:val="0"/>
                <w:i w:val="0"/>
                <w:iCs w:val="0"/>
                <w:color w:val="auto"/>
                <w:sz w:val="18"/>
                <w:szCs w:val="18"/>
                <w:lang w:val="en-US"/>
              </w:rPr>
              <w:t>Polk</w:t>
            </w:r>
          </w:p>
        </w:tc>
      </w:tr>
      <w:tr w:rsidR="6CDBCBC6" w:rsidTr="49D81946" w14:paraId="408AD240">
        <w:trPr>
          <w:trHeight w:val="465"/>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3543149" w14:textId="5EB2980A">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Kathleen</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7357D6B" w14:textId="791A6E1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Davis</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C9CEBCE" w14:textId="44F3DEC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Iowa Vocational Rehabilitation Services</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19F9645" w14:textId="109F2C1D">
            <w:pPr>
              <w:pStyle w:val="Normal"/>
              <w:rPr>
                <w:rFonts w:ascii="Calibri" w:hAnsi="Calibri" w:eastAsia="Calibri" w:cs="Calibri" w:asciiTheme="minorAscii" w:hAnsiTheme="minorAscii" w:eastAsiaTheme="minorAscii" w:cstheme="minorAscii"/>
                <w:b w:val="0"/>
                <w:bCs w:val="0"/>
                <w:noProof w:val="0"/>
                <w:color w:val="auto"/>
                <w:sz w:val="18"/>
                <w:szCs w:val="18"/>
                <w:lang w:val="en-US"/>
              </w:rPr>
            </w:pPr>
            <w:r w:rsidRPr="49D81946" w:rsidR="5D7ACF02">
              <w:rPr>
                <w:rFonts w:ascii="Calibri" w:hAnsi="Calibri" w:eastAsia="Calibri" w:cs="Calibri" w:asciiTheme="minorAscii" w:hAnsiTheme="minorAscii" w:eastAsiaTheme="minorAscii" w:cstheme="minorAscii"/>
                <w:b w:val="0"/>
                <w:bCs w:val="0"/>
                <w:i w:val="0"/>
                <w:iCs w:val="0"/>
                <w:caps w:val="0"/>
                <w:smallCaps w:val="0"/>
                <w:noProof w:val="0"/>
                <w:color w:val="auto"/>
                <w:sz w:val="18"/>
                <w:szCs w:val="18"/>
                <w:lang w:val="en-US"/>
              </w:rPr>
              <w:t>Rehabilitation Supervisor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76836DD" w14:textId="56049731">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1582C2D8">
              <w:rPr>
                <w:rFonts w:ascii="Calibri" w:hAnsi="Calibri" w:eastAsia="Calibri" w:cs="Calibri" w:asciiTheme="minorAscii" w:hAnsiTheme="minorAscii" w:eastAsiaTheme="minorAscii" w:cstheme="minorAscii"/>
                <w:b w:val="0"/>
                <w:bCs w:val="0"/>
                <w:i w:val="0"/>
                <w:iCs w:val="0"/>
                <w:color w:val="auto"/>
                <w:sz w:val="18"/>
                <w:szCs w:val="18"/>
                <w:lang w:val="en-US"/>
              </w:rPr>
              <w:t>Polk</w:t>
            </w:r>
          </w:p>
        </w:tc>
      </w:tr>
      <w:tr w:rsidR="6CDBCBC6" w:rsidTr="49D81946" w14:paraId="5189D03A">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E97BF58" w14:textId="1F25888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Rob</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D912506" w14:textId="06462E3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Denson</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969696B" w14:textId="403E0803">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DMACC</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7D51F5C" w14:textId="5AB88AFA">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President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B1EBCA8" w14:textId="119D8A6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62B98CE7">
        <w:trPr>
          <w:trHeight w:val="39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9FF9227" w14:textId="44163E0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Matt</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4B3A0EC" w14:textId="50825E9A">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Gaalaas</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9AFB0BB" w14:textId="5F0044E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Wells Fargo</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BDB966F" w14:textId="3D2A5232">
            <w:pPr>
              <w:pStyle w:val="Normal"/>
              <w:rPr>
                <w:rFonts w:ascii="Calibri" w:hAnsi="Calibri" w:eastAsia="Calibri" w:cs="Calibri" w:asciiTheme="minorAscii" w:hAnsiTheme="minorAscii" w:eastAsiaTheme="minorAscii" w:cstheme="minorAscii"/>
                <w:b w:val="0"/>
                <w:bCs w:val="0"/>
                <w:noProof w:val="0"/>
                <w:color w:val="auto"/>
                <w:sz w:val="18"/>
                <w:szCs w:val="18"/>
                <w:lang w:val="en-US"/>
              </w:rPr>
            </w:pPr>
            <w:r w:rsidRPr="49D81946" w:rsidR="0BB48650">
              <w:rPr>
                <w:rFonts w:ascii="Calibri" w:hAnsi="Calibri" w:eastAsia="Calibri" w:cs="Calibri" w:asciiTheme="minorAscii" w:hAnsiTheme="minorAscii" w:eastAsiaTheme="minorAscii" w:cstheme="minorAscii"/>
                <w:b w:val="0"/>
                <w:bCs w:val="0"/>
                <w:i w:val="0"/>
                <w:iCs w:val="0"/>
                <w:caps w:val="0"/>
                <w:smallCaps w:val="0"/>
                <w:noProof w:val="0"/>
                <w:color w:val="auto"/>
                <w:sz w:val="18"/>
                <w:szCs w:val="18"/>
                <w:lang w:val="en-US"/>
              </w:rPr>
              <w:t xml:space="preserve">Senior Business Execution </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33E86A8" w14:textId="6568BE20">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6B9CEF75">
              <w:rPr>
                <w:rFonts w:ascii="Calibri" w:hAnsi="Calibri" w:eastAsia="Calibri" w:cs="Calibri" w:asciiTheme="minorAscii" w:hAnsiTheme="minorAscii" w:eastAsiaTheme="minorAscii" w:cstheme="minorAscii"/>
                <w:b w:val="0"/>
                <w:bCs w:val="0"/>
                <w:i w:val="0"/>
                <w:iCs w:val="0"/>
                <w:color w:val="auto"/>
                <w:sz w:val="18"/>
                <w:szCs w:val="18"/>
                <w:lang w:val="en-US"/>
              </w:rPr>
              <w:t>Polk</w:t>
            </w:r>
          </w:p>
        </w:tc>
      </w:tr>
      <w:tr w:rsidR="6CDBCBC6" w:rsidTr="49D81946" w14:paraId="285C9937">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A908017" w14:textId="3AC5C610">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Tom</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60AF1CB" w14:textId="1FFB721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Hayes</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DF0EB7B" w14:textId="4A22BD02">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South Central Iowa Federation of Labor</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E64EEE1" w14:textId="62C0A566">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strike w:val="0"/>
                <w:dstrike w:val="0"/>
                <w:color w:val="auto" w:themeColor="text1" w:themeTint="FF" w:themeShade="FF"/>
                <w:sz w:val="18"/>
                <w:szCs w:val="18"/>
                <w:u w:val="none"/>
                <w:lang w:val="en-US"/>
              </w:rPr>
            </w:pPr>
            <w:r w:rsidRPr="49D81946" w:rsidR="2C6FEA9C">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Chapter Vice President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50DA2FD" w14:textId="2DF9C77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Dallas</w:t>
            </w:r>
          </w:p>
        </w:tc>
      </w:tr>
      <w:tr w:rsidR="6CDBCBC6" w:rsidTr="49D81946" w14:paraId="275F33DC">
        <w:trPr>
          <w:trHeight w:val="45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496EF43" w14:textId="1E80E99E">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Jim</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F717A48" w14:textId="3DBA43E0">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Keck</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E079C1B" w14:textId="27E0FFA1">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Waldinger</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9CD7C59" w14:textId="45FF5971">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23892CFA">
              <w:rPr>
                <w:rFonts w:ascii="Calibri" w:hAnsi="Calibri" w:eastAsia="Calibri" w:cs="Calibri" w:asciiTheme="minorAscii" w:hAnsiTheme="minorAscii" w:eastAsiaTheme="minorAscii" w:cstheme="minorAscii"/>
                <w:b w:val="0"/>
                <w:bCs w:val="0"/>
                <w:i w:val="0"/>
                <w:iCs w:val="0"/>
                <w:color w:val="auto"/>
                <w:sz w:val="18"/>
                <w:szCs w:val="18"/>
                <w:lang w:val="en-US"/>
              </w:rPr>
              <w:t>Project Manager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EA10F53" w14:textId="37BA626B">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23892CFA">
              <w:rPr>
                <w:rFonts w:ascii="Calibri" w:hAnsi="Calibri" w:eastAsia="Calibri" w:cs="Calibri" w:asciiTheme="minorAscii" w:hAnsiTheme="minorAscii" w:eastAsiaTheme="minorAscii" w:cstheme="minorAscii"/>
                <w:b w:val="0"/>
                <w:bCs w:val="0"/>
                <w:i w:val="0"/>
                <w:iCs w:val="0"/>
                <w:color w:val="auto"/>
                <w:sz w:val="18"/>
                <w:szCs w:val="18"/>
                <w:lang w:val="en-US"/>
              </w:rPr>
              <w:t>Polk</w:t>
            </w:r>
          </w:p>
        </w:tc>
      </w:tr>
      <w:tr w:rsidR="6CDBCBC6" w:rsidTr="49D81946" w14:paraId="38A32D6F">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E94405F" w14:textId="7E54CC78">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Amy</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BCC37A5" w14:textId="5CA63EA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Landas</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13E4A66" w14:textId="0079FD0D">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Vision Bank</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B684677" w14:textId="422B4FFA">
            <w:pPr>
              <w:pStyle w:val="Normal"/>
              <w:rPr>
                <w:rFonts w:ascii="Calibri" w:hAnsi="Calibri" w:eastAsia="Calibri" w:cs="Calibri" w:asciiTheme="minorAscii" w:hAnsiTheme="minorAscii" w:eastAsiaTheme="minorAscii" w:cstheme="minorAscii"/>
                <w:b w:val="0"/>
                <w:bCs w:val="0"/>
                <w:noProof w:val="0"/>
                <w:color w:val="auto"/>
                <w:sz w:val="18"/>
                <w:szCs w:val="18"/>
                <w:lang w:val="en-US"/>
              </w:rPr>
            </w:pPr>
            <w:r w:rsidRPr="49D81946" w:rsidR="21F9C422">
              <w:rPr>
                <w:rFonts w:ascii="Calibri" w:hAnsi="Calibri" w:eastAsia="Calibri" w:cs="Calibri" w:asciiTheme="minorAscii" w:hAnsiTheme="minorAscii" w:eastAsiaTheme="minorAscii" w:cstheme="minorAscii"/>
                <w:b w:val="0"/>
                <w:bCs w:val="0"/>
                <w:i w:val="0"/>
                <w:iCs w:val="0"/>
                <w:caps w:val="0"/>
                <w:smallCaps w:val="0"/>
                <w:noProof w:val="0"/>
                <w:color w:val="auto"/>
                <w:sz w:val="18"/>
                <w:szCs w:val="18"/>
                <w:lang w:val="en-US"/>
              </w:rPr>
              <w:t>Boone County Market President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3D011DA" w14:textId="543D53F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Boone</w:t>
            </w:r>
          </w:p>
        </w:tc>
      </w:tr>
      <w:tr w:rsidR="6CDBCBC6" w:rsidTr="49D81946" w14:paraId="55F24694">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98D9B2B" w14:textId="7D2B926D">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Jeremy</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3D4629F" w14:textId="36E6F9D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Lindquist</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1F3E3BE" w14:textId="66FA0E06">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Plumbers and Steamfitters L</w:t>
            </w:r>
            <w:r w:rsidRPr="49D81946" w:rsidR="3A9B57A0">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U</w:t>
            </w: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 xml:space="preserve"> 33</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15B6F99" w14:textId="2AE1538F">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2CA683DE">
              <w:rPr>
                <w:rFonts w:ascii="Calibri" w:hAnsi="Calibri" w:eastAsia="Calibri" w:cs="Calibri" w:asciiTheme="minorAscii" w:hAnsiTheme="minorAscii" w:eastAsiaTheme="minorAscii" w:cstheme="minorAscii"/>
                <w:b w:val="0"/>
                <w:bCs w:val="0"/>
                <w:i w:val="0"/>
                <w:iCs w:val="0"/>
                <w:color w:val="auto"/>
                <w:sz w:val="18"/>
                <w:szCs w:val="18"/>
                <w:lang w:val="en-US"/>
              </w:rPr>
              <w:t>Training Director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99BFE76" w14:textId="70D30E57">
            <w:pPr>
              <w:pStyle w:val="Normal"/>
              <w:suppressLineNumbers w:val="0"/>
              <w:bidi w:val="0"/>
              <w:spacing w:before="0" w:beforeAutospacing="off" w:after="0" w:afterAutospacing="off" w:line="259" w:lineRule="auto"/>
              <w:ind w:left="-20" w:right="-20"/>
              <w:jc w:val="left"/>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pPr>
            <w:r w:rsidRPr="49D81946" w:rsidR="2CA683DE">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1BD6F3ED">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B937064" w14:textId="5EB6C4B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Marcanne</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704FDCA" w14:textId="53D5719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Lynch</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41C6D99" w14:textId="4E4DDE2F">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Mainstream Living</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E214BD8" w14:textId="2ECFE105">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1EA23BFA">
              <w:rPr>
                <w:rFonts w:ascii="Calibri" w:hAnsi="Calibri" w:eastAsia="Calibri" w:cs="Calibri" w:asciiTheme="minorAscii" w:hAnsiTheme="minorAscii" w:eastAsiaTheme="minorAscii" w:cstheme="minorAscii"/>
                <w:b w:val="0"/>
                <w:bCs w:val="0"/>
                <w:i w:val="0"/>
                <w:iCs w:val="0"/>
                <w:color w:val="auto"/>
                <w:sz w:val="18"/>
                <w:szCs w:val="18"/>
                <w:lang w:val="en-US"/>
              </w:rPr>
              <w:t>Director of Human Resources</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680894C" w14:textId="4F3E59AF">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4E084E00">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B2A6C7C" w14:textId="6C5914E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Paula</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DD130C1" w14:textId="04DA5D3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Martinez</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758669E" w14:textId="371B7DF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strike w:val="0"/>
                <w:dstrike w:val="0"/>
                <w:color w:val="auto" w:themeColor="text1" w:themeTint="FF" w:themeShade="FF"/>
                <w:sz w:val="18"/>
                <w:szCs w:val="18"/>
                <w:u w:val="none"/>
                <w:lang w:val="en-US"/>
              </w:rPr>
            </w:pPr>
            <w:r w:rsidRPr="49D81946" w:rsidR="1C50A663">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South Central Iowa Federation of Labor</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0CFF8A6" w14:textId="0AC74051">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1C50A663">
              <w:rPr>
                <w:rFonts w:ascii="Calibri" w:hAnsi="Calibri" w:eastAsia="Calibri" w:cs="Calibri" w:asciiTheme="minorAscii" w:hAnsiTheme="minorAscii" w:eastAsiaTheme="minorAscii" w:cstheme="minorAscii"/>
                <w:b w:val="0"/>
                <w:bCs w:val="0"/>
                <w:i w:val="0"/>
                <w:iCs w:val="0"/>
                <w:color w:val="auto"/>
                <w:sz w:val="18"/>
                <w:szCs w:val="18"/>
                <w:lang w:val="en-US"/>
              </w:rPr>
              <w:t>President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BA2BB0D" w14:textId="7490F347">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Warren</w:t>
            </w:r>
          </w:p>
        </w:tc>
      </w:tr>
      <w:tr w:rsidR="6CDBCBC6" w:rsidTr="49D81946" w14:paraId="6DC06870">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302DF7F" w14:textId="03934F08">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Abigail</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53D834A" w14:textId="591A768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Miller</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AB30C23" w14:textId="753C999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AgCertain</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52369CE" w14:textId="756873A9">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7DCE5F1F">
              <w:rPr>
                <w:rFonts w:ascii="Calibri" w:hAnsi="Calibri" w:eastAsia="Calibri" w:cs="Calibri" w:asciiTheme="minorAscii" w:hAnsiTheme="minorAscii" w:eastAsiaTheme="minorAscii" w:cstheme="minorAscii"/>
                <w:b w:val="0"/>
                <w:bCs w:val="0"/>
                <w:i w:val="0"/>
                <w:iCs w:val="0"/>
                <w:color w:val="auto"/>
                <w:sz w:val="18"/>
                <w:szCs w:val="18"/>
                <w:lang w:val="en-US"/>
              </w:rPr>
              <w:t>M</w:t>
            </w:r>
            <w:r w:rsidRPr="49D81946" w:rsidR="27E2C2F9">
              <w:rPr>
                <w:rFonts w:ascii="Calibri" w:hAnsi="Calibri" w:eastAsia="Calibri" w:cs="Calibri" w:asciiTheme="minorAscii" w:hAnsiTheme="minorAscii" w:eastAsiaTheme="minorAscii" w:cstheme="minorAscii"/>
                <w:b w:val="0"/>
                <w:bCs w:val="0"/>
                <w:i w:val="0"/>
                <w:iCs w:val="0"/>
                <w:color w:val="auto"/>
                <w:sz w:val="18"/>
                <w:szCs w:val="18"/>
                <w:lang w:val="en-US"/>
              </w:rPr>
              <w:t>gr</w:t>
            </w:r>
            <w:r w:rsidRPr="49D81946" w:rsidR="27E2C2F9">
              <w:rPr>
                <w:rFonts w:ascii="Calibri" w:hAnsi="Calibri" w:eastAsia="Calibri" w:cs="Calibri" w:asciiTheme="minorAscii" w:hAnsiTheme="minorAscii" w:eastAsiaTheme="minorAscii" w:cstheme="minorAscii"/>
                <w:b w:val="0"/>
                <w:bCs w:val="0"/>
                <w:i w:val="0"/>
                <w:iCs w:val="0"/>
                <w:color w:val="auto"/>
                <w:sz w:val="18"/>
                <w:szCs w:val="18"/>
                <w:lang w:val="en-US"/>
              </w:rPr>
              <w:t>,</w:t>
            </w:r>
            <w:r w:rsidRPr="49D81946" w:rsidR="7DCE5F1F">
              <w:rPr>
                <w:rFonts w:ascii="Calibri" w:hAnsi="Calibri" w:eastAsia="Calibri" w:cs="Calibri" w:asciiTheme="minorAscii" w:hAnsiTheme="minorAscii" w:eastAsiaTheme="minorAscii" w:cstheme="minorAscii"/>
                <w:b w:val="0"/>
                <w:bCs w:val="0"/>
                <w:i w:val="0"/>
                <w:iCs w:val="0"/>
                <w:color w:val="auto"/>
                <w:sz w:val="18"/>
                <w:szCs w:val="18"/>
                <w:lang w:val="en-US"/>
              </w:rPr>
              <w:t>Client and Business Services</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6E9B5A8" w14:textId="6F04CF74">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Story</w:t>
            </w:r>
          </w:p>
        </w:tc>
      </w:tr>
      <w:tr w:rsidR="6CDBCBC6" w:rsidTr="49D81946" w14:paraId="04957A4F">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401650C" w14:textId="5284F6B1">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Lana</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902F4D5" w14:textId="2B13E541">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8AB7652" w14:textId="43FC22E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Geetings</w:t>
            </w: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 Inc.</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4503B1B" w14:textId="08C6EA92">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53777BA9">
              <w:rPr>
                <w:rFonts w:ascii="Calibri" w:hAnsi="Calibri" w:eastAsia="Calibri" w:cs="Calibri" w:asciiTheme="minorAscii" w:hAnsiTheme="minorAscii" w:eastAsiaTheme="minorAscii" w:cstheme="minorAscii"/>
                <w:b w:val="0"/>
                <w:bCs w:val="0"/>
                <w:i w:val="0"/>
                <w:iCs w:val="0"/>
                <w:color w:val="auto"/>
                <w:sz w:val="18"/>
                <w:szCs w:val="18"/>
                <w:lang w:val="en-US"/>
              </w:rPr>
              <w:t>Owner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8138732" w14:textId="4A211112">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Marion</w:t>
            </w:r>
          </w:p>
        </w:tc>
      </w:tr>
      <w:tr w:rsidR="6CDBCBC6" w:rsidTr="49D81946" w14:paraId="7103DE30">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BFC8497" w14:textId="76A17EA1">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Michelle</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9276674" w14:textId="5EA6A69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Seibert</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998B659" w14:textId="642F370E">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United Way</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BE3C75A" w14:textId="79EECA52">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7DE9CFEA">
              <w:rPr>
                <w:rFonts w:ascii="Calibri" w:hAnsi="Calibri" w:eastAsia="Calibri" w:cs="Calibri" w:asciiTheme="minorAscii" w:hAnsiTheme="minorAscii" w:eastAsiaTheme="minorAscii" w:cstheme="minorAscii"/>
                <w:b w:val="0"/>
                <w:bCs w:val="0"/>
                <w:i w:val="0"/>
                <w:iCs w:val="0"/>
                <w:color w:val="auto"/>
                <w:sz w:val="18"/>
                <w:szCs w:val="18"/>
                <w:lang w:val="en-US"/>
              </w:rPr>
              <w:t xml:space="preserve">Economic </w:t>
            </w:r>
            <w:r w:rsidRPr="49D81946" w:rsidR="7DE9CFEA">
              <w:rPr>
                <w:rFonts w:ascii="Calibri" w:hAnsi="Calibri" w:eastAsia="Calibri" w:cs="Calibri" w:asciiTheme="minorAscii" w:hAnsiTheme="minorAscii" w:eastAsiaTheme="minorAscii" w:cstheme="minorAscii"/>
                <w:b w:val="0"/>
                <w:bCs w:val="0"/>
                <w:i w:val="0"/>
                <w:iCs w:val="0"/>
                <w:color w:val="auto"/>
                <w:sz w:val="18"/>
                <w:szCs w:val="18"/>
                <w:lang w:val="en-US"/>
              </w:rPr>
              <w:t>Opportunity</w:t>
            </w:r>
            <w:r w:rsidRPr="49D81946" w:rsidR="7DE9CFEA">
              <w:rPr>
                <w:rFonts w:ascii="Calibri" w:hAnsi="Calibri" w:eastAsia="Calibri" w:cs="Calibri" w:asciiTheme="minorAscii" w:hAnsiTheme="minorAscii" w:eastAsiaTheme="minorAscii" w:cstheme="minorAscii"/>
                <w:b w:val="0"/>
                <w:bCs w:val="0"/>
                <w:i w:val="0"/>
                <w:iCs w:val="0"/>
                <w:color w:val="auto"/>
                <w:sz w:val="18"/>
                <w:szCs w:val="18"/>
                <w:lang w:val="en-US"/>
              </w:rPr>
              <w:t xml:space="preserve"> Officer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5457EC5" w14:textId="5C3C5A32">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531DDA4D">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5D3C6F6" w14:textId="4FE548A9">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Jenae</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DADCA36" w14:textId="0E44F2D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Sikkink</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49111A0" w14:textId="08C07A30">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Greater Des Moines Partnership</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29EB833" w14:textId="35178513">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13967518">
              <w:rPr>
                <w:rFonts w:ascii="Calibri" w:hAnsi="Calibri" w:eastAsia="Calibri" w:cs="Calibri" w:asciiTheme="minorAscii" w:hAnsiTheme="minorAscii" w:eastAsiaTheme="minorAscii" w:cstheme="minorAscii"/>
                <w:b w:val="0"/>
                <w:bCs w:val="0"/>
                <w:i w:val="0"/>
                <w:iCs w:val="0"/>
                <w:color w:val="auto"/>
                <w:sz w:val="18"/>
                <w:szCs w:val="18"/>
                <w:lang w:val="en-US"/>
              </w:rPr>
              <w:t>V</w:t>
            </w:r>
            <w:r w:rsidRPr="49D81946" w:rsidR="015BD4ED">
              <w:rPr>
                <w:rFonts w:ascii="Calibri" w:hAnsi="Calibri" w:eastAsia="Calibri" w:cs="Calibri" w:asciiTheme="minorAscii" w:hAnsiTheme="minorAscii" w:eastAsiaTheme="minorAscii" w:cstheme="minorAscii"/>
                <w:b w:val="0"/>
                <w:bCs w:val="0"/>
                <w:i w:val="0"/>
                <w:iCs w:val="0"/>
                <w:color w:val="auto"/>
                <w:sz w:val="18"/>
                <w:szCs w:val="18"/>
                <w:lang w:val="en-US"/>
              </w:rPr>
              <w:t xml:space="preserve">P </w:t>
            </w:r>
            <w:r w:rsidRPr="49D81946" w:rsidR="13967518">
              <w:rPr>
                <w:rFonts w:ascii="Calibri" w:hAnsi="Calibri" w:eastAsia="Calibri" w:cs="Calibri" w:asciiTheme="minorAscii" w:hAnsiTheme="minorAscii" w:eastAsiaTheme="minorAscii" w:cstheme="minorAscii"/>
                <w:b w:val="0"/>
                <w:bCs w:val="0"/>
                <w:i w:val="0"/>
                <w:iCs w:val="0"/>
                <w:color w:val="auto"/>
                <w:sz w:val="18"/>
                <w:szCs w:val="18"/>
                <w:lang w:val="en-US"/>
              </w:rPr>
              <w:t>of Talent Development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04782C4" w14:textId="5D54B5B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Marion</w:t>
            </w:r>
          </w:p>
        </w:tc>
      </w:tr>
      <w:tr w:rsidR="6CDBCBC6" w:rsidTr="49D81946" w14:paraId="5BEAEBF4">
        <w:trPr>
          <w:trHeight w:val="345"/>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0E27CE1" w14:textId="6250FFC2">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Stacy</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178F16B" w14:textId="392CD82F">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Sime</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B52A16D" w14:textId="0FEF8C5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LifeServe</w:t>
            </w: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 xml:space="preserve"> Blood Center</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15FA9BB" w14:textId="05FCA42D">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599ED927">
              <w:rPr>
                <w:rFonts w:ascii="Calibri" w:hAnsi="Calibri" w:eastAsia="Calibri" w:cs="Calibri" w:asciiTheme="minorAscii" w:hAnsiTheme="minorAscii" w:eastAsiaTheme="minorAscii" w:cstheme="minorAscii"/>
                <w:b w:val="0"/>
                <w:bCs w:val="0"/>
                <w:i w:val="0"/>
                <w:iCs w:val="0"/>
                <w:color w:val="auto"/>
                <w:sz w:val="18"/>
                <w:szCs w:val="18"/>
                <w:lang w:val="en-US"/>
              </w:rPr>
              <w:t>CEO</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7337AD6" w14:textId="1A447536">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152A463C">
        <w:trPr>
          <w:trHeight w:val="345"/>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4B079FE4" w14:textId="36D7CC4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Sonia</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FA22CE4" w14:textId="235F88F6">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Sledge</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06E8BFF" w14:textId="71FE118B">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Bolton &amp; Menk, Inc.</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F58AF94" w14:textId="07D7DF4A">
            <w:pPr>
              <w:pStyle w:val="Normal"/>
              <w:rPr>
                <w:rFonts w:ascii="Calibri" w:hAnsi="Calibri" w:eastAsia="Calibri" w:cs="Calibri" w:asciiTheme="minorAscii" w:hAnsiTheme="minorAscii" w:eastAsiaTheme="minorAscii" w:cstheme="minorAscii"/>
                <w:b w:val="0"/>
                <w:bCs w:val="0"/>
                <w:noProof w:val="0"/>
                <w:color w:val="auto"/>
                <w:sz w:val="18"/>
                <w:szCs w:val="18"/>
                <w:lang w:val="en-US"/>
              </w:rPr>
            </w:pPr>
            <w:r w:rsidRPr="49D81946" w:rsidR="575C8D80">
              <w:rPr>
                <w:rFonts w:ascii="Calibri" w:hAnsi="Calibri" w:eastAsia="Calibri" w:cs="Calibri" w:asciiTheme="minorAscii" w:hAnsiTheme="minorAscii" w:eastAsiaTheme="minorAscii" w:cstheme="minorAscii"/>
                <w:b w:val="0"/>
                <w:bCs w:val="0"/>
                <w:i w:val="0"/>
                <w:iCs w:val="0"/>
                <w:caps w:val="0"/>
                <w:smallCaps w:val="0"/>
                <w:noProof w:val="0"/>
                <w:color w:val="auto"/>
                <w:sz w:val="18"/>
                <w:szCs w:val="18"/>
                <w:lang w:val="en-US"/>
              </w:rPr>
              <w:t>Senior Talent Management</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5E0D282" w14:textId="0253C53E">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Jasper</w:t>
            </w:r>
          </w:p>
        </w:tc>
      </w:tr>
      <w:tr w:rsidR="6CDBCBC6" w:rsidTr="49D81946" w14:paraId="6E93A440">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0AFD1EF" w14:textId="7EA0A36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Eric</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9196262" w14:textId="71ED2DBA">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Sundermeyer</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A5C5C69" w14:textId="6C6C9C10">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DMACC</w:t>
            </w:r>
            <w:r w:rsidRPr="49D81946" w:rsidR="4775F62D">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 xml:space="preserve"> - AEFLA</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58C8626E" w14:textId="1FC5DC00">
            <w:pPr>
              <w:rPr>
                <w:rFonts w:ascii="Calibri" w:hAnsi="Calibri" w:eastAsia="Calibri" w:cs="Calibri" w:asciiTheme="minorAscii" w:hAnsiTheme="minorAscii" w:eastAsiaTheme="minorAscii" w:cstheme="minorAscii"/>
                <w:b w:val="0"/>
                <w:bCs w:val="0"/>
                <w:i w:val="0"/>
                <w:iCs w:val="0"/>
                <w:color w:val="auto"/>
                <w:sz w:val="18"/>
                <w:szCs w:val="18"/>
                <w:lang w:val="en-US"/>
              </w:rPr>
            </w:pPr>
            <w:r w:rsidRPr="49D81946" w:rsidR="4775F62D">
              <w:rPr>
                <w:rFonts w:ascii="Calibri" w:hAnsi="Calibri" w:eastAsia="Calibri" w:cs="Calibri" w:asciiTheme="minorAscii" w:hAnsiTheme="minorAscii" w:eastAsiaTheme="minorAscii" w:cstheme="minorAscii"/>
                <w:b w:val="0"/>
                <w:bCs w:val="0"/>
                <w:i w:val="0"/>
                <w:iCs w:val="0"/>
                <w:color w:val="auto"/>
                <w:sz w:val="18"/>
                <w:szCs w:val="18"/>
                <w:lang w:val="en-US"/>
              </w:rPr>
              <w:t>Associate Director</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35F0E2AE" w14:textId="29C7B005">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Polk</w:t>
            </w:r>
          </w:p>
        </w:tc>
      </w:tr>
      <w:tr w:rsidR="6CDBCBC6" w:rsidTr="49D81946" w14:paraId="69867924">
        <w:trPr>
          <w:trHeight w:val="330"/>
        </w:trPr>
        <w:tc>
          <w:tcPr>
            <w:tcW w:w="1020"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2E08A3C5" w14:textId="34FB2FEC">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Teri</w:t>
            </w:r>
          </w:p>
        </w:tc>
        <w:tc>
          <w:tcPr>
            <w:tcW w:w="136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0FC9153C" w14:textId="75E12897">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Vos</w:t>
            </w:r>
          </w:p>
        </w:tc>
        <w:tc>
          <w:tcPr>
            <w:tcW w:w="2999"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1D3FD7A1" w14:textId="0A69E0CA">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Pella Business Collaborative</w:t>
            </w:r>
          </w:p>
        </w:tc>
        <w:tc>
          <w:tcPr>
            <w:tcW w:w="2791"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743F574A" w14:textId="6D103E23">
            <w:pPr>
              <w:pStyle w:val="Normal"/>
              <w:rPr>
                <w:rFonts w:ascii="Calibri" w:hAnsi="Calibri" w:eastAsia="Calibri" w:cs="Calibri" w:asciiTheme="minorAscii" w:hAnsiTheme="minorAscii" w:eastAsiaTheme="minorAscii" w:cstheme="minorAscii"/>
                <w:b w:val="0"/>
                <w:bCs w:val="0"/>
                <w:noProof w:val="0"/>
                <w:color w:val="auto"/>
                <w:sz w:val="18"/>
                <w:szCs w:val="18"/>
                <w:lang w:val="en-US"/>
              </w:rPr>
            </w:pPr>
            <w:r w:rsidRPr="49D81946" w:rsidR="3EE8ACB6">
              <w:rPr>
                <w:rFonts w:ascii="Calibri" w:hAnsi="Calibri" w:eastAsia="Calibri" w:cs="Calibri" w:asciiTheme="minorAscii" w:hAnsiTheme="minorAscii" w:eastAsiaTheme="minorAscii" w:cstheme="minorAscii"/>
                <w:b w:val="0"/>
                <w:bCs w:val="0"/>
                <w:i w:val="0"/>
                <w:iCs w:val="0"/>
                <w:caps w:val="0"/>
                <w:smallCaps w:val="0"/>
                <w:noProof w:val="0"/>
                <w:color w:val="auto"/>
                <w:sz w:val="18"/>
                <w:szCs w:val="18"/>
                <w:lang w:val="en-US"/>
              </w:rPr>
              <w:t>Director, Work-Based Learning</w:t>
            </w:r>
          </w:p>
        </w:tc>
        <w:tc>
          <w:tcPr>
            <w:tcW w:w="1155" w:type="dxa"/>
            <w:tcBorders>
              <w:top w:val="single" w:color="FFFFFF" w:themeColor="background1" w:sz="6"/>
              <w:left w:val="single" w:color="FFFFFF" w:themeColor="background1" w:sz="6"/>
              <w:bottom w:val="single" w:color="FFFFFF" w:themeColor="background1" w:sz="6"/>
              <w:right w:val="single" w:color="FFFFFF" w:themeColor="background1" w:sz="6"/>
            </w:tcBorders>
            <w:tcMar>
              <w:top w:w="15" w:type="dxa"/>
              <w:left w:w="15" w:type="dxa"/>
              <w:right w:w="15" w:type="dxa"/>
            </w:tcMar>
            <w:vAlign w:val="bottom"/>
          </w:tcPr>
          <w:p w:rsidR="6CDBCBC6" w:rsidP="49D81946" w:rsidRDefault="6CDBCBC6" w14:paraId="60ECBC8A" w14:textId="30C81FBE">
            <w:pPr>
              <w:spacing w:before="0" w:beforeAutospacing="off" w:after="0" w:afterAutospacing="off"/>
              <w:ind w:left="-20" w:right="-20"/>
              <w:rPr>
                <w:rFonts w:ascii="Calibri" w:hAnsi="Calibri" w:eastAsia="Calibri" w:cs="Calibri" w:asciiTheme="minorAscii" w:hAnsiTheme="minorAscii" w:eastAsiaTheme="minorAscii" w:cstheme="minorAscii"/>
                <w:b w:val="0"/>
                <w:bCs w:val="0"/>
                <w:i w:val="0"/>
                <w:iCs w:val="0"/>
                <w:color w:val="auto" w:themeColor="text1" w:themeTint="FF" w:themeShade="FF"/>
                <w:sz w:val="18"/>
                <w:szCs w:val="18"/>
                <w:lang w:val="en-US"/>
              </w:rPr>
            </w:pPr>
            <w:r w:rsidRPr="49D81946" w:rsidR="6E524C5F">
              <w:rPr>
                <w:rFonts w:ascii="Calibri" w:hAnsi="Calibri" w:eastAsia="Calibri" w:cs="Calibri" w:asciiTheme="minorAscii" w:hAnsiTheme="minorAscii" w:eastAsiaTheme="minorAscii" w:cstheme="minorAscii"/>
                <w:b w:val="0"/>
                <w:bCs w:val="0"/>
                <w:i w:val="0"/>
                <w:iCs w:val="0"/>
                <w:strike w:val="0"/>
                <w:dstrike w:val="0"/>
                <w:color w:val="auto"/>
                <w:sz w:val="18"/>
                <w:szCs w:val="18"/>
                <w:u w:val="none"/>
                <w:lang w:val="en-US"/>
              </w:rPr>
              <w:t>Marion</w:t>
            </w:r>
          </w:p>
        </w:tc>
      </w:tr>
    </w:tbl>
    <w:p w:rsidR="00746B3E" w:rsidP="745E8B31" w:rsidRDefault="00746B3E" w14:paraId="6E8FEF27" w14:textId="311A947F">
      <w:pPr>
        <w:pStyle w:val="Heading3"/>
        <w:spacing w:before="300" w:beforeAutospacing="off" w:after="0" w:afterAutospacing="off" w:line="276" w:lineRule="auto"/>
        <w:ind w:left="0" w:right="0"/>
        <w:jc w:val="left"/>
        <w:rPr>
          <w:rFonts w:ascii="Calibri" w:hAnsi="Calibri" w:eastAsia="Calibri" w:cs="Calibri"/>
          <w:b w:val="0"/>
          <w:bCs w:val="0"/>
          <w:i w:val="0"/>
          <w:iCs w:val="0"/>
          <w:caps w:val="1"/>
          <w:noProof w:val="0"/>
          <w:color w:val="0D5571"/>
          <w:sz w:val="22"/>
          <w:szCs w:val="22"/>
          <w:lang w:val="en-US"/>
        </w:rPr>
      </w:pPr>
      <w:r w:rsidR="229ADD1D">
        <w:rPr/>
        <w:t xml:space="preserve">CIWDB </w:t>
      </w:r>
      <w:r w:rsidR="375C35CD">
        <w:rPr/>
        <w:t>EXECUTIVE COMMITTEE</w:t>
      </w:r>
    </w:p>
    <w:p w:rsidR="00746B3E" w:rsidP="6B071183" w:rsidRDefault="00746B3E" w14:paraId="50AF7DF8" w14:textId="4AF9C045">
      <w:pPr>
        <w:pStyle w:val="ListParagraph"/>
        <w:numPr>
          <w:ilvl w:val="0"/>
          <w:numId w:val="38"/>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Board Chair</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Stacy Sime</w:t>
      </w:r>
    </w:p>
    <w:p w:rsidR="00746B3E" w:rsidP="6B071183" w:rsidRDefault="00746B3E" w14:paraId="26246C48" w14:textId="728D1E0F">
      <w:pPr>
        <w:pStyle w:val="ListParagraph"/>
        <w:numPr>
          <w:ilvl w:val="0"/>
          <w:numId w:val="38"/>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 xml:space="preserve">Vice Chair </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Amy Landas</w:t>
      </w:r>
    </w:p>
    <w:p w:rsidR="00746B3E" w:rsidP="6B071183" w:rsidRDefault="00746B3E" w14:paraId="3E7F0804" w14:textId="65D5B398">
      <w:pPr>
        <w:pStyle w:val="ListParagraph"/>
        <w:numPr>
          <w:ilvl w:val="0"/>
          <w:numId w:val="38"/>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Secretary</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Michelle Seibert</w:t>
      </w:r>
    </w:p>
    <w:p w:rsidR="00746B3E" w:rsidP="745E8B31" w:rsidRDefault="00746B3E" w14:paraId="018575D4" w14:textId="1343AADE">
      <w:pPr>
        <w:pStyle w:val="Heading3"/>
        <w:spacing w:before="300" w:after="0"/>
        <w:rPr>
          <w:rFonts w:ascii="Calibri" w:hAnsi="Calibri" w:eastAsia="Calibri" w:cs="Calibri"/>
          <w:b w:val="0"/>
          <w:bCs w:val="0"/>
          <w:i w:val="0"/>
          <w:iCs w:val="0"/>
          <w:caps w:val="1"/>
          <w:noProof w:val="0"/>
          <w:color w:val="0D5571"/>
          <w:sz w:val="22"/>
          <w:szCs w:val="22"/>
          <w:lang w:val="en-US"/>
        </w:rPr>
      </w:pPr>
      <w:r w:rsidR="34C70B69">
        <w:rPr/>
        <w:t xml:space="preserve">CIWDB </w:t>
      </w:r>
      <w:r w:rsidR="375C35CD">
        <w:rPr/>
        <w:t>SUBCOMMITTEES</w:t>
      </w:r>
    </w:p>
    <w:p w:rsidR="00746B3E" w:rsidP="6B071183" w:rsidRDefault="00746B3E" w14:paraId="1A066FDD" w14:textId="1CEDA91D">
      <w:pPr>
        <w:pStyle w:val="ListParagraph"/>
        <w:numPr>
          <w:ilvl w:val="0"/>
          <w:numId w:val="40"/>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Planning &amp; Operations Committee</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Sonia Sledge (Chair)</w:t>
      </w:r>
    </w:p>
    <w:p w:rsidR="00746B3E" w:rsidP="745E8B31" w:rsidRDefault="00746B3E" w14:paraId="5F3C50D3" w14:textId="0C10F89A">
      <w:pPr>
        <w:pStyle w:val="ListParagraph"/>
        <w:numPr>
          <w:ilvl w:val="0"/>
          <w:numId w:val="40"/>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CC14EB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Finance Committee </w:t>
      </w:r>
      <w:r w:rsidRPr="745E8B31" w:rsidR="0CC14EB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Michelle </w:t>
      </w:r>
      <w:r w:rsidRPr="745E8B31" w:rsidR="686732A8">
        <w:rPr>
          <w:rFonts w:ascii="Calibri" w:hAnsi="Calibri" w:eastAsia="Calibri" w:cs="Calibri"/>
          <w:b w:val="0"/>
          <w:bCs w:val="0"/>
          <w:i w:val="0"/>
          <w:iCs w:val="0"/>
          <w:caps w:val="0"/>
          <w:smallCaps w:val="0"/>
          <w:noProof w:val="0"/>
          <w:color w:val="000000" w:themeColor="text1" w:themeTint="FF" w:themeShade="FF"/>
          <w:sz w:val="22"/>
          <w:szCs w:val="22"/>
          <w:lang w:val="en-US"/>
        </w:rPr>
        <w:t>Seibert (</w:t>
      </w:r>
      <w:r w:rsidRPr="745E8B31" w:rsidR="0CC14EB3">
        <w:rPr>
          <w:rFonts w:ascii="Calibri" w:hAnsi="Calibri" w:eastAsia="Calibri" w:cs="Calibri"/>
          <w:b w:val="0"/>
          <w:bCs w:val="0"/>
          <w:i w:val="0"/>
          <w:iCs w:val="0"/>
          <w:caps w:val="0"/>
          <w:smallCaps w:val="0"/>
          <w:noProof w:val="0"/>
          <w:color w:val="000000" w:themeColor="text1" w:themeTint="FF" w:themeShade="FF"/>
          <w:sz w:val="22"/>
          <w:szCs w:val="22"/>
          <w:lang w:val="en-US"/>
        </w:rPr>
        <w:t>Chair)</w:t>
      </w:r>
    </w:p>
    <w:p w:rsidR="00746B3E" w:rsidP="6B071183" w:rsidRDefault="00746B3E" w14:paraId="7239575B" w14:textId="2B851381">
      <w:pPr>
        <w:pStyle w:val="ListParagraph"/>
        <w:numPr>
          <w:ilvl w:val="0"/>
          <w:numId w:val="40"/>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Disability Access Committee</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Marcanne</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Lynch (Chair)</w:t>
      </w:r>
    </w:p>
    <w:p w:rsidR="00746B3E" w:rsidP="6B071183" w:rsidRDefault="00746B3E" w14:paraId="367CA33C" w14:textId="6C43C6AA">
      <w:pPr>
        <w:pStyle w:val="ListParagraph"/>
        <w:numPr>
          <w:ilvl w:val="0"/>
          <w:numId w:val="40"/>
        </w:numPr>
        <w:spacing w:before="120" w:beforeAutospacing="off" w:after="12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57377B08">
        <w:rPr>
          <w:rFonts w:ascii="Calibri" w:hAnsi="Calibri" w:eastAsia="Calibri" w:cs="Calibri"/>
          <w:b w:val="1"/>
          <w:bCs w:val="1"/>
          <w:i w:val="0"/>
          <w:iCs w:val="0"/>
          <w:caps w:val="0"/>
          <w:smallCaps w:val="0"/>
          <w:noProof w:val="0"/>
          <w:color w:val="000000" w:themeColor="text1" w:themeTint="FF" w:themeShade="FF"/>
          <w:sz w:val="22"/>
          <w:szCs w:val="22"/>
          <w:lang w:val="en-US"/>
        </w:rPr>
        <w:t>Youth Committee</w:t>
      </w:r>
      <w:r w:rsidRPr="6B071183"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Paula Martinez (Chair)</w:t>
      </w:r>
    </w:p>
    <w:p w:rsidR="00746B3E" w:rsidP="745E8B31" w:rsidRDefault="00746B3E" w14:paraId="3C432042" w14:textId="271BA8EC">
      <w:pPr>
        <w:pStyle w:val="Heading3"/>
        <w:spacing w:before="300" w:after="0"/>
        <w:ind w:left="0"/>
        <w:rPr>
          <w:rFonts w:ascii="Calibri" w:hAnsi="Calibri" w:eastAsia="Calibri" w:cs="Calibri"/>
          <w:b w:val="0"/>
          <w:bCs w:val="0"/>
          <w:i w:val="0"/>
          <w:iCs w:val="0"/>
          <w:caps w:val="1"/>
          <w:noProof w:val="0"/>
          <w:color w:val="0D5571"/>
          <w:sz w:val="22"/>
          <w:szCs w:val="22"/>
          <w:lang w:val="en-US"/>
        </w:rPr>
      </w:pPr>
      <w:r w:rsidR="375C35CD">
        <w:rPr/>
        <w:t>FISCAL AGENT/LOCAL GRANT RECIPIENT</w:t>
      </w:r>
    </w:p>
    <w:p w:rsidR="00746B3E" w:rsidP="49D81946" w:rsidRDefault="00746B3E" w14:paraId="7EABE628" w14:textId="4FDF7C94">
      <w:pPr>
        <w:widowControl w:val="0"/>
        <w:tabs>
          <w:tab w:val="left" w:leader="none" w:pos="1541"/>
        </w:tabs>
        <w:spacing w:before="20"/>
        <w:ind w:left="0"/>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r w:rsidRPr="49D81946" w:rsidR="16B06D86">
        <w:rPr>
          <w:rFonts w:ascii="Calibri" w:hAnsi="Calibri" w:eastAsia="Calibri" w:cs="Calibri"/>
          <w:b w:val="0"/>
          <w:bCs w:val="0"/>
          <w:i w:val="0"/>
          <w:iCs w:val="0"/>
          <w:caps w:val="0"/>
          <w:smallCaps w:val="0"/>
          <w:noProof w:val="0"/>
          <w:color w:val="000000" w:themeColor="text1" w:themeTint="FF" w:themeShade="FF"/>
          <w:sz w:val="22"/>
          <w:szCs w:val="22"/>
          <w:lang w:val="en-US"/>
        </w:rPr>
        <w:t>Polk County Board of Supervis</w:t>
      </w:r>
      <w:r w:rsidRPr="49D81946" w:rsidR="16B06D86">
        <w:rPr>
          <w:rFonts w:ascii="Calibri" w:hAnsi="Calibri" w:eastAsia="Calibri" w:cs="Calibri"/>
          <w:b w:val="0"/>
          <w:bCs w:val="0"/>
          <w:i w:val="0"/>
          <w:iCs w:val="0"/>
          <w:caps w:val="0"/>
          <w:smallCaps w:val="0"/>
          <w:noProof w:val="0"/>
          <w:color w:val="000000" w:themeColor="text1" w:themeTint="FF" w:themeShade="FF"/>
          <w:sz w:val="22"/>
          <w:szCs w:val="22"/>
          <w:lang w:val="en-US"/>
        </w:rPr>
        <w:t>ors (</w:t>
      </w:r>
      <w:r w:rsidRPr="49D81946" w:rsidR="16B06D86">
        <w:rPr>
          <w:rFonts w:ascii="Calibri" w:hAnsi="Calibri" w:eastAsia="Calibri" w:cs="Calibri"/>
          <w:b w:val="0"/>
          <w:bCs w:val="0"/>
          <w:i w:val="0"/>
          <w:iCs w:val="0"/>
          <w:caps w:val="0"/>
          <w:smallCaps w:val="0"/>
          <w:noProof w:val="0"/>
          <w:color w:val="000000" w:themeColor="text1" w:themeTint="FF" w:themeShade="FF"/>
          <w:sz w:val="22"/>
          <w:szCs w:val="22"/>
          <w:lang w:val="en-US"/>
        </w:rPr>
        <w:t>PY23)</w:t>
      </w:r>
      <w:r w:rsidRPr="49D81946" w:rsidR="7964F9BB">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F92B373" w:rsidP="49D81946" w:rsidRDefault="0F92B373" w14:paraId="002D36BD" w14:textId="6BC40391">
      <w:pPr>
        <w:pStyle w:val="Normal"/>
        <w:widowControl w:val="0"/>
        <w:tabs>
          <w:tab w:val="left" w:leader="none" w:pos="1541"/>
        </w:tabs>
        <w:spacing w:before="20"/>
        <w:ind w:left="0"/>
        <w:rPr>
          <w:rFonts w:ascii="Calibri" w:hAnsi="Calibri" w:eastAsia="Calibri" w:cs="Calibri"/>
          <w:b w:val="0"/>
          <w:bCs w:val="0"/>
          <w:i w:val="1"/>
          <w:iCs w:val="1"/>
          <w:caps w:val="0"/>
          <w:smallCaps w:val="0"/>
          <w:noProof w:val="0"/>
          <w:color w:val="000000" w:themeColor="text1" w:themeTint="FF" w:themeShade="FF"/>
          <w:sz w:val="22"/>
          <w:szCs w:val="22"/>
          <w:lang w:val="en-US"/>
        </w:rPr>
      </w:pPr>
      <w:r w:rsidRPr="49D81946" w:rsidR="3CABCA01">
        <w:rPr>
          <w:rFonts w:ascii="Calibri" w:hAnsi="Calibri" w:eastAsia="Calibri" w:cs="Calibri"/>
          <w:b w:val="0"/>
          <w:bCs w:val="0"/>
          <w:i w:val="1"/>
          <w:iCs w:val="1"/>
          <w:caps w:val="0"/>
          <w:smallCaps w:val="0"/>
          <w:noProof w:val="0"/>
          <w:color w:val="000000" w:themeColor="text1" w:themeTint="FF" w:themeShade="FF"/>
          <w:sz w:val="22"/>
          <w:szCs w:val="22"/>
          <w:lang w:val="en-US"/>
        </w:rPr>
        <w:t>Polk County contracts some finance functions to Central Iowa Juvenile Detention Center</w:t>
      </w:r>
      <w:r w:rsidRPr="49D81946" w:rsidR="76A7C09E">
        <w:rPr>
          <w:rFonts w:ascii="Calibri" w:hAnsi="Calibri" w:eastAsia="Calibri" w:cs="Calibri"/>
          <w:b w:val="0"/>
          <w:bCs w:val="0"/>
          <w:i w:val="1"/>
          <w:iCs w:val="1"/>
          <w:caps w:val="0"/>
          <w:smallCaps w:val="0"/>
          <w:noProof w:val="0"/>
          <w:color w:val="000000" w:themeColor="text1" w:themeTint="FF" w:themeShade="FF"/>
          <w:sz w:val="22"/>
          <w:szCs w:val="22"/>
          <w:lang w:val="en-US"/>
        </w:rPr>
        <w:t>*</w:t>
      </w:r>
    </w:p>
    <w:p w:rsidR="00746B3E" w:rsidP="57377B08" w:rsidRDefault="00746B3E" w14:paraId="1B132D50" w14:textId="69405302">
      <w:pPr>
        <w:spacing w:before="240" w:after="240" w:line="240" w:lineRule="auto"/>
      </w:pPr>
      <w:r w:rsidRPr="366626A9" w:rsidR="6615719A">
        <w:rPr>
          <w:rFonts w:ascii="Calibri" w:hAnsi="Calibri" w:eastAsia="Calibri" w:cs="Calibri"/>
          <w:b w:val="0"/>
          <w:bCs w:val="0"/>
          <w:i w:val="0"/>
          <w:iCs w:val="0"/>
          <w:caps w:val="0"/>
          <w:smallCaps w:val="0"/>
          <w:noProof w:val="0"/>
          <w:color w:val="000000" w:themeColor="text1" w:themeTint="FF" w:themeShade="FF"/>
          <w:sz w:val="22"/>
          <w:szCs w:val="22"/>
          <w:lang w:val="en-US"/>
        </w:rPr>
        <w:t>Polk County Auditor</w:t>
      </w:r>
      <w:r>
        <w:br/>
      </w:r>
      <w:r w:rsidRPr="366626A9" w:rsidR="6615719A">
        <w:rPr>
          <w:rFonts w:ascii="Calibri" w:hAnsi="Calibri" w:eastAsia="Calibri" w:cs="Calibri"/>
          <w:b w:val="0"/>
          <w:bCs w:val="0"/>
          <w:i w:val="0"/>
          <w:iCs w:val="0"/>
          <w:caps w:val="0"/>
          <w:smallCaps w:val="0"/>
          <w:noProof w:val="0"/>
          <w:color w:val="000000" w:themeColor="text1" w:themeTint="FF" w:themeShade="FF"/>
          <w:sz w:val="22"/>
          <w:szCs w:val="22"/>
          <w:lang w:val="en-US"/>
        </w:rPr>
        <w:t>Administration Building</w:t>
      </w:r>
      <w:r>
        <w:br/>
      </w:r>
      <w:r w:rsidRPr="366626A9" w:rsidR="6615719A">
        <w:rPr>
          <w:rFonts w:ascii="Calibri" w:hAnsi="Calibri" w:eastAsia="Calibri" w:cs="Calibri"/>
          <w:b w:val="0"/>
          <w:bCs w:val="0"/>
          <w:i w:val="0"/>
          <w:iCs w:val="0"/>
          <w:caps w:val="0"/>
          <w:smallCaps w:val="0"/>
          <w:noProof w:val="0"/>
          <w:color w:val="000000" w:themeColor="text1" w:themeTint="FF" w:themeShade="FF"/>
          <w:sz w:val="22"/>
          <w:szCs w:val="22"/>
          <w:lang w:val="en-US"/>
        </w:rPr>
        <w:t>111 Court Avenue, Room 230</w:t>
      </w:r>
      <w:r>
        <w:br/>
      </w:r>
      <w:r w:rsidRPr="366626A9" w:rsidR="6615719A">
        <w:rPr>
          <w:rFonts w:ascii="Calibri" w:hAnsi="Calibri" w:eastAsia="Calibri" w:cs="Calibri"/>
          <w:b w:val="0"/>
          <w:bCs w:val="0"/>
          <w:i w:val="0"/>
          <w:iCs w:val="0"/>
          <w:caps w:val="0"/>
          <w:smallCaps w:val="0"/>
          <w:noProof w:val="0"/>
          <w:color w:val="000000" w:themeColor="text1" w:themeTint="FF" w:themeShade="FF"/>
          <w:sz w:val="22"/>
          <w:szCs w:val="22"/>
          <w:lang w:val="en-US"/>
        </w:rPr>
        <w:t>Des Moines, IA 50309</w:t>
      </w:r>
    </w:p>
    <w:p w:rsidR="00746B3E" w:rsidP="745E8B31" w:rsidRDefault="00746B3E" w14:paraId="60A92BF6" w14:textId="6F849837">
      <w:pPr>
        <w:pStyle w:val="Heading3"/>
        <w:spacing w:before="300" w:after="0"/>
        <w:ind w:left="0"/>
        <w:rPr>
          <w:rFonts w:ascii="Calibri" w:hAnsi="Calibri" w:eastAsia="Calibri" w:cs="Calibri"/>
          <w:b w:val="0"/>
          <w:bCs w:val="0"/>
          <w:i w:val="0"/>
          <w:iCs w:val="0"/>
          <w:caps w:val="1"/>
          <w:noProof w:val="0"/>
          <w:color w:val="0D5571"/>
          <w:sz w:val="22"/>
          <w:szCs w:val="22"/>
          <w:lang w:val="en-US"/>
        </w:rPr>
      </w:pPr>
      <w:r w:rsidR="375C35CD">
        <w:rPr/>
        <w:t>CIWD BOARD STAFF SUPPORT</w:t>
      </w:r>
    </w:p>
    <w:p w:rsidR="00746B3E" w:rsidP="6CDBCBC6" w:rsidRDefault="00746B3E" w14:paraId="58AC9164" w14:textId="1AC25FB0">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4"/>
          <w:szCs w:val="24"/>
          <w:lang w:val="en-US"/>
        </w:rPr>
        <w:t>Eric Kress</w:t>
      </w:r>
    </w:p>
    <w:p w:rsidR="00746B3E" w:rsidP="745E8B31" w:rsidRDefault="00746B3E" w14:paraId="1D35AC9D" w14:textId="0C07BEB4">
      <w:pPr>
        <w:spacing w:before="0" w:beforeAutospacing="off" w:after="0" w:afterAutospacing="off"/>
        <w:jc w:val="left"/>
        <w:rPr>
          <w:rFonts w:ascii="Calibri" w:hAnsi="Calibri" w:eastAsia="Calibri" w:cs="Calibri"/>
          <w:b w:val="0"/>
          <w:bCs w:val="0"/>
          <w:i w:val="0"/>
          <w:iCs w:val="0"/>
          <w:caps w:val="0"/>
          <w:smallCaps w:val="0"/>
          <w:noProof w:val="0"/>
          <w:color w:val="000000" w:themeColor="text1" w:themeTint="FF" w:themeShade="FF"/>
          <w:sz w:val="20"/>
          <w:szCs w:val="20"/>
          <w:lang w:val="en-US"/>
        </w:rPr>
      </w:pPr>
      <w:r w:rsidRPr="745E8B31" w:rsidR="375C35CD">
        <w:rPr>
          <w:rFonts w:ascii="Calibri" w:hAnsi="Calibri" w:eastAsia="Calibri" w:cs="Calibri"/>
          <w:b w:val="0"/>
          <w:bCs w:val="0"/>
          <w:i w:val="0"/>
          <w:iCs w:val="0"/>
          <w:caps w:val="0"/>
          <w:smallCaps w:val="0"/>
          <w:noProof w:val="0"/>
          <w:color w:val="000000" w:themeColor="text1" w:themeTint="FF" w:themeShade="FF"/>
          <w:sz w:val="20"/>
          <w:szCs w:val="20"/>
          <w:lang w:val="en-US"/>
        </w:rPr>
        <w:t xml:space="preserve">Executive Director </w:t>
      </w:r>
    </w:p>
    <w:p w:rsidR="00746B3E" w:rsidP="745E8B31" w:rsidRDefault="00746B3E" w14:paraId="73B6610F" w14:textId="0D6635D5">
      <w:pPr>
        <w:spacing w:before="0" w:beforeAutospacing="off" w:after="0" w:afterAutospacing="off"/>
        <w:jc w:val="left"/>
        <w:rPr>
          <w:rFonts w:ascii="Calibri" w:hAnsi="Calibri" w:eastAsia="Calibri" w:cs="Calibri"/>
          <w:b w:val="0"/>
          <w:bCs w:val="0"/>
          <w:i w:val="0"/>
          <w:iCs w:val="0"/>
          <w:caps w:val="0"/>
          <w:smallCaps w:val="0"/>
          <w:noProof w:val="0"/>
          <w:color w:val="000000" w:themeColor="text1" w:themeTint="FF" w:themeShade="FF"/>
          <w:sz w:val="20"/>
          <w:szCs w:val="20"/>
          <w:lang w:val="en-US"/>
        </w:rPr>
      </w:pPr>
      <w:r w:rsidRPr="745E8B31" w:rsidR="375C35CD">
        <w:rPr>
          <w:rFonts w:ascii="Calibri" w:hAnsi="Calibri" w:eastAsia="Calibri" w:cs="Calibri"/>
          <w:b w:val="0"/>
          <w:bCs w:val="0"/>
          <w:i w:val="0"/>
          <w:iCs w:val="0"/>
          <w:caps w:val="0"/>
          <w:smallCaps w:val="0"/>
          <w:noProof w:val="0"/>
          <w:color w:val="000000" w:themeColor="text1" w:themeTint="FF" w:themeShade="FF"/>
          <w:sz w:val="20"/>
          <w:szCs w:val="20"/>
          <w:lang w:val="en-US"/>
        </w:rPr>
        <w:t>Central Iowa Workforce Development Board</w:t>
      </w:r>
    </w:p>
    <w:p w:rsidR="00746B3E" w:rsidP="745E8B31" w:rsidRDefault="00746B3E" w14:paraId="6FE70915" w14:textId="76103839">
      <w:pPr>
        <w:spacing w:before="0" w:beforeAutospacing="off" w:after="0" w:afterAutospacing="off"/>
        <w:jc w:val="left"/>
        <w:rPr>
          <w:rFonts w:ascii="Calibri" w:hAnsi="Calibri" w:eastAsia="Calibri" w:cs="Calibri"/>
          <w:b w:val="0"/>
          <w:bCs w:val="0"/>
          <w:i w:val="0"/>
          <w:iCs w:val="0"/>
          <w:caps w:val="0"/>
          <w:smallCaps w:val="0"/>
          <w:noProof w:val="0"/>
          <w:color w:val="000000" w:themeColor="text1" w:themeTint="FF" w:themeShade="FF"/>
          <w:sz w:val="20"/>
          <w:szCs w:val="20"/>
          <w:lang w:val="en-US"/>
        </w:rPr>
      </w:pPr>
      <w:r w:rsidRPr="745E8B31" w:rsidR="375C35CD">
        <w:rPr>
          <w:rFonts w:ascii="Calibri" w:hAnsi="Calibri" w:eastAsia="Calibri" w:cs="Calibri"/>
          <w:b w:val="0"/>
          <w:bCs w:val="0"/>
          <w:i w:val="0"/>
          <w:iCs w:val="0"/>
          <w:caps w:val="0"/>
          <w:smallCaps w:val="0"/>
          <w:noProof w:val="0"/>
          <w:color w:val="000000" w:themeColor="text1" w:themeTint="FF" w:themeShade="FF"/>
          <w:sz w:val="20"/>
          <w:szCs w:val="20"/>
          <w:lang w:val="en-US"/>
        </w:rPr>
        <w:t>Office: 515-585-1467</w:t>
      </w:r>
    </w:p>
    <w:p w:rsidR="6B071183" w:rsidP="745E8B31" w:rsidRDefault="6B071183" w14:paraId="5DE8EAC7" w14:textId="0349227D">
      <w:pPr>
        <w:widowControl w:val="0"/>
        <w:spacing w:before="0" w:beforeAutospacing="off" w:after="0" w:afterAutospacing="off"/>
        <w:ind/>
        <w:jc w:val="left"/>
        <w:rPr>
          <w:rFonts w:ascii="Calibri" w:hAnsi="Calibri" w:eastAsia="Calibri" w:cs="Calibri"/>
          <w:b w:val="0"/>
          <w:bCs w:val="0"/>
          <w:i w:val="0"/>
          <w:iCs w:val="0"/>
          <w:caps w:val="0"/>
          <w:smallCaps w:val="0"/>
          <w:noProof w:val="0"/>
          <w:color w:val="000000" w:themeColor="text1" w:themeTint="FF" w:themeShade="FF"/>
          <w:sz w:val="20"/>
          <w:szCs w:val="20"/>
          <w:lang w:val="en-US"/>
        </w:rPr>
      </w:pPr>
      <w:hyperlink r:id="R598e7ddfc67346ee">
        <w:r w:rsidRPr="745E8B31" w:rsidR="375C35CD">
          <w:rPr>
            <w:rStyle w:val="Hyperlink"/>
            <w:rFonts w:ascii="Calibri" w:hAnsi="Calibri" w:eastAsia="Calibri" w:cs="Calibri"/>
            <w:b w:val="0"/>
            <w:bCs w:val="0"/>
            <w:i w:val="0"/>
            <w:iCs w:val="0"/>
            <w:caps w:val="0"/>
            <w:smallCaps w:val="0"/>
            <w:strike w:val="0"/>
            <w:dstrike w:val="0"/>
            <w:noProof w:val="0"/>
            <w:sz w:val="20"/>
            <w:szCs w:val="20"/>
            <w:lang w:val="en-US"/>
          </w:rPr>
          <w:t>eric.kress@ciwdb.org</w:t>
        </w:r>
      </w:hyperlink>
      <w:r w:rsidRPr="745E8B31" w:rsidR="375C35CD">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w:t>
      </w:r>
    </w:p>
    <w:p w:rsidR="7FD95E53" w:rsidP="745E8B31" w:rsidRDefault="7FD95E53" w14:paraId="20D51F46" w14:textId="17D9F548">
      <w:pPr>
        <w:pStyle w:val="Normal"/>
        <w:widowControl w:val="0"/>
        <w:tabs>
          <w:tab w:val="left" w:leader="none" w:pos="1540"/>
          <w:tab w:val="left" w:leader="none" w:pos="1541"/>
        </w:tabs>
        <w:spacing w:before="22" w:after="240" w:line="240" w:lineRule="auto"/>
        <w:ind w:left="0"/>
        <w:rPr>
          <w:rFonts w:ascii="Calibri" w:hAnsi="Calibri" w:eastAsia="Calibri" w:cs="Calibri"/>
          <w:b w:val="0"/>
          <w:bCs w:val="0"/>
          <w:i w:val="0"/>
          <w:iCs w:val="0"/>
          <w:caps w:val="0"/>
          <w:smallCaps w:val="0"/>
          <w:noProof w:val="0"/>
          <w:color w:val="auto" w:themeColor="text1" w:themeTint="FF" w:themeShade="FF"/>
          <w:sz w:val="20"/>
          <w:szCs w:val="20"/>
          <w:lang w:val="en-US"/>
        </w:rPr>
      </w:pPr>
      <w:r w:rsidRPr="745E8B31" w:rsidR="521A274F">
        <w:rPr>
          <w:rStyle w:val="normaltextrun"/>
          <w:rFonts w:ascii="Calibri" w:hAnsi="Calibri" w:eastAsia="Calibri" w:cs="Calibri"/>
          <w:b w:val="0"/>
          <w:bCs w:val="0"/>
          <w:i w:val="1"/>
          <w:iCs w:val="1"/>
          <w:caps w:val="0"/>
          <w:smallCaps w:val="0"/>
          <w:noProof w:val="0"/>
          <w:color w:val="auto"/>
          <w:sz w:val="20"/>
          <w:szCs w:val="20"/>
          <w:lang w:val="en-US"/>
        </w:rPr>
        <w:t>The Executive Director is the lead administrator supporting the Chief Elected and Local Workforce Development Board</w:t>
      </w:r>
      <w:r w:rsidRPr="745E8B31" w:rsidR="0AEEA3C9">
        <w:rPr>
          <w:rStyle w:val="normaltextrun"/>
          <w:rFonts w:ascii="Calibri" w:hAnsi="Calibri" w:eastAsia="Calibri" w:cs="Calibri"/>
          <w:b w:val="0"/>
          <w:bCs w:val="0"/>
          <w:i w:val="1"/>
          <w:iCs w:val="1"/>
          <w:caps w:val="0"/>
          <w:smallCaps w:val="0"/>
          <w:noProof w:val="0"/>
          <w:color w:val="auto"/>
          <w:sz w:val="20"/>
          <w:szCs w:val="20"/>
          <w:lang w:val="en-US"/>
        </w:rPr>
        <w:t>s</w:t>
      </w:r>
      <w:r w:rsidRPr="745E8B31" w:rsidR="521A274F">
        <w:rPr>
          <w:rStyle w:val="normaltextrun"/>
          <w:rFonts w:ascii="Calibri" w:hAnsi="Calibri" w:eastAsia="Calibri" w:cs="Calibri"/>
          <w:b w:val="0"/>
          <w:bCs w:val="0"/>
          <w:i w:val="1"/>
          <w:iCs w:val="1"/>
          <w:caps w:val="0"/>
          <w:smallCaps w:val="0"/>
          <w:noProof w:val="0"/>
          <w:color w:val="auto"/>
          <w:sz w:val="20"/>
          <w:szCs w:val="20"/>
          <w:lang w:val="en-US"/>
        </w:rPr>
        <w:t xml:space="preserve"> in the </w:t>
      </w:r>
      <w:r w:rsidRPr="745E8B31" w:rsidR="23469B53">
        <w:rPr>
          <w:rStyle w:val="normaltextrun"/>
          <w:rFonts w:ascii="Calibri" w:hAnsi="Calibri" w:eastAsia="Calibri" w:cs="Calibri"/>
          <w:b w:val="0"/>
          <w:bCs w:val="0"/>
          <w:i w:val="1"/>
          <w:iCs w:val="1"/>
          <w:caps w:val="0"/>
          <w:smallCaps w:val="0"/>
          <w:noProof w:val="0"/>
          <w:color w:val="auto"/>
          <w:sz w:val="20"/>
          <w:szCs w:val="20"/>
          <w:lang w:val="en-US"/>
        </w:rPr>
        <w:t>delivery</w:t>
      </w:r>
      <w:r w:rsidRPr="745E8B31" w:rsidR="521A274F">
        <w:rPr>
          <w:rStyle w:val="normaltextrun"/>
          <w:rFonts w:ascii="Calibri" w:hAnsi="Calibri" w:eastAsia="Calibri" w:cs="Calibri"/>
          <w:b w:val="0"/>
          <w:bCs w:val="0"/>
          <w:i w:val="1"/>
          <w:iCs w:val="1"/>
          <w:caps w:val="0"/>
          <w:smallCaps w:val="0"/>
          <w:noProof w:val="0"/>
          <w:color w:val="auto"/>
          <w:sz w:val="20"/>
          <w:szCs w:val="20"/>
          <w:lang w:val="en-US"/>
        </w:rPr>
        <w:t xml:space="preserve"> of WIOA for the local workforce area.</w:t>
      </w:r>
      <w:r w:rsidRPr="745E8B31" w:rsidR="66F0FB7C">
        <w:rPr>
          <w:rStyle w:val="normaltextrun"/>
          <w:rFonts w:ascii="Calibri" w:hAnsi="Calibri" w:eastAsia="Calibri" w:cs="Calibri"/>
          <w:b w:val="0"/>
          <w:bCs w:val="0"/>
          <w:i w:val="1"/>
          <w:iCs w:val="1"/>
          <w:caps w:val="0"/>
          <w:smallCaps w:val="0"/>
          <w:noProof w:val="0"/>
          <w:color w:val="auto"/>
          <w:sz w:val="20"/>
          <w:szCs w:val="20"/>
          <w:lang w:val="en-US"/>
        </w:rPr>
        <w:t xml:space="preserve"> Duties include</w:t>
      </w:r>
      <w:r w:rsidRPr="745E8B31" w:rsidR="4EE8CF7F">
        <w:rPr>
          <w:rFonts w:ascii="Calibri" w:hAnsi="Calibri" w:eastAsia="Calibri" w:cs="Calibri"/>
          <w:b w:val="0"/>
          <w:bCs w:val="0"/>
          <w:i w:val="1"/>
          <w:iCs w:val="1"/>
          <w:caps w:val="0"/>
          <w:smallCaps w:val="0"/>
          <w:noProof w:val="0"/>
          <w:color w:val="000000" w:themeColor="text1" w:themeTint="FF" w:themeShade="FF"/>
          <w:sz w:val="20"/>
          <w:szCs w:val="20"/>
          <w:lang w:val="en-US"/>
        </w:rPr>
        <w:t xml:space="preserve"> development of </w:t>
      </w:r>
      <w:r w:rsidRPr="745E8B31" w:rsidR="53091355">
        <w:rPr>
          <w:rFonts w:ascii="Calibri" w:hAnsi="Calibri" w:eastAsia="Calibri" w:cs="Calibri"/>
          <w:b w:val="0"/>
          <w:bCs w:val="0"/>
          <w:i w:val="1"/>
          <w:iCs w:val="1"/>
          <w:caps w:val="0"/>
          <w:smallCaps w:val="0"/>
          <w:noProof w:val="0"/>
          <w:color w:val="000000" w:themeColor="text1" w:themeTint="FF" w:themeShade="FF"/>
          <w:sz w:val="20"/>
          <w:szCs w:val="20"/>
          <w:lang w:val="en-US"/>
        </w:rPr>
        <w:t xml:space="preserve">local </w:t>
      </w:r>
      <w:r w:rsidRPr="745E8B31" w:rsidR="4EE8CF7F">
        <w:rPr>
          <w:rFonts w:ascii="Calibri" w:hAnsi="Calibri" w:eastAsia="Calibri" w:cs="Calibri"/>
          <w:b w:val="0"/>
          <w:bCs w:val="0"/>
          <w:i w:val="1"/>
          <w:iCs w:val="1"/>
          <w:caps w:val="0"/>
          <w:smallCaps w:val="0"/>
          <w:noProof w:val="0"/>
          <w:color w:val="auto"/>
          <w:sz w:val="20"/>
          <w:szCs w:val="20"/>
          <w:lang w:val="en-US"/>
        </w:rPr>
        <w:t xml:space="preserve">policy </w:t>
      </w:r>
      <w:r w:rsidRPr="745E8B31" w:rsidR="1CC6957A">
        <w:rPr>
          <w:rFonts w:ascii="Calibri" w:hAnsi="Calibri" w:eastAsia="Calibri" w:cs="Calibri"/>
          <w:b w:val="0"/>
          <w:bCs w:val="0"/>
          <w:i w:val="1"/>
          <w:iCs w:val="1"/>
          <w:caps w:val="0"/>
          <w:smallCaps w:val="0"/>
          <w:noProof w:val="0"/>
          <w:color w:val="auto"/>
          <w:sz w:val="20"/>
          <w:szCs w:val="20"/>
          <w:lang w:val="en-US"/>
        </w:rPr>
        <w:t xml:space="preserve">and </w:t>
      </w:r>
      <w:r w:rsidRPr="745E8B31" w:rsidR="4EE8CF7F">
        <w:rPr>
          <w:rFonts w:ascii="Calibri" w:hAnsi="Calibri" w:eastAsia="Calibri" w:cs="Calibri"/>
          <w:b w:val="0"/>
          <w:bCs w:val="0"/>
          <w:i w:val="1"/>
          <w:iCs w:val="1"/>
          <w:caps w:val="0"/>
          <w:smallCaps w:val="0"/>
          <w:noProof w:val="0"/>
          <w:color w:val="auto"/>
          <w:sz w:val="20"/>
          <w:szCs w:val="20"/>
          <w:lang w:val="en-US"/>
        </w:rPr>
        <w:t xml:space="preserve">operating procedures, </w:t>
      </w:r>
      <w:r w:rsidRPr="745E8B31" w:rsidR="4E58C2FE">
        <w:rPr>
          <w:rFonts w:ascii="Calibri" w:hAnsi="Calibri" w:eastAsia="Calibri" w:cs="Calibri"/>
          <w:b w:val="0"/>
          <w:bCs w:val="0"/>
          <w:i w:val="1"/>
          <w:iCs w:val="1"/>
          <w:caps w:val="0"/>
          <w:smallCaps w:val="0"/>
          <w:noProof w:val="0"/>
          <w:color w:val="auto"/>
          <w:sz w:val="20"/>
          <w:szCs w:val="20"/>
          <w:lang w:val="en-US"/>
        </w:rPr>
        <w:t xml:space="preserve">data management and </w:t>
      </w:r>
      <w:r w:rsidRPr="745E8B31" w:rsidR="4EE8CF7F">
        <w:rPr>
          <w:rFonts w:ascii="Calibri" w:hAnsi="Calibri" w:eastAsia="Calibri" w:cs="Calibri"/>
          <w:b w:val="0"/>
          <w:bCs w:val="0"/>
          <w:i w:val="1"/>
          <w:iCs w:val="1"/>
          <w:caps w:val="0"/>
          <w:smallCaps w:val="0"/>
          <w:noProof w:val="0"/>
          <w:color w:val="auto"/>
          <w:sz w:val="20"/>
          <w:szCs w:val="20"/>
          <w:lang w:val="en-US"/>
        </w:rPr>
        <w:t>record</w:t>
      </w:r>
      <w:r w:rsidRPr="745E8B31" w:rsidR="0EEF32F9">
        <w:rPr>
          <w:rFonts w:ascii="Calibri" w:hAnsi="Calibri" w:eastAsia="Calibri" w:cs="Calibri"/>
          <w:b w:val="0"/>
          <w:bCs w:val="0"/>
          <w:i w:val="1"/>
          <w:iCs w:val="1"/>
          <w:caps w:val="0"/>
          <w:smallCaps w:val="0"/>
          <w:noProof w:val="0"/>
          <w:color w:val="auto"/>
          <w:sz w:val="20"/>
          <w:szCs w:val="20"/>
          <w:lang w:val="en-US"/>
        </w:rPr>
        <w:t xml:space="preserve"> retention</w:t>
      </w:r>
      <w:r w:rsidRPr="745E8B31" w:rsidR="4EE8CF7F">
        <w:rPr>
          <w:rFonts w:ascii="Calibri" w:hAnsi="Calibri" w:eastAsia="Calibri" w:cs="Calibri"/>
          <w:b w:val="0"/>
          <w:bCs w:val="0"/>
          <w:i w:val="1"/>
          <w:iCs w:val="1"/>
          <w:caps w:val="0"/>
          <w:smallCaps w:val="0"/>
          <w:noProof w:val="0"/>
          <w:color w:val="auto"/>
          <w:sz w:val="20"/>
          <w:szCs w:val="20"/>
          <w:lang w:val="en-US"/>
        </w:rPr>
        <w:t xml:space="preserve">, </w:t>
      </w:r>
      <w:r w:rsidRPr="745E8B31" w:rsidR="67FDB31A">
        <w:rPr>
          <w:rFonts w:ascii="Calibri" w:hAnsi="Calibri" w:eastAsia="Calibri" w:cs="Calibri"/>
          <w:b w:val="0"/>
          <w:bCs w:val="0"/>
          <w:i w:val="1"/>
          <w:iCs w:val="1"/>
          <w:caps w:val="0"/>
          <w:smallCaps w:val="0"/>
          <w:noProof w:val="0"/>
          <w:color w:val="auto"/>
          <w:sz w:val="20"/>
          <w:szCs w:val="20"/>
          <w:lang w:val="en-US"/>
        </w:rPr>
        <w:t xml:space="preserve">strategic </w:t>
      </w:r>
      <w:r w:rsidRPr="745E8B31" w:rsidR="498B03C1">
        <w:rPr>
          <w:rFonts w:ascii="Calibri" w:hAnsi="Calibri" w:eastAsia="Calibri" w:cs="Calibri"/>
          <w:b w:val="0"/>
          <w:bCs w:val="0"/>
          <w:i w:val="1"/>
          <w:iCs w:val="1"/>
          <w:caps w:val="0"/>
          <w:smallCaps w:val="0"/>
          <w:noProof w:val="0"/>
          <w:color w:val="auto"/>
          <w:sz w:val="20"/>
          <w:szCs w:val="20"/>
          <w:lang w:val="en-US"/>
        </w:rPr>
        <w:t>communication,</w:t>
      </w:r>
      <w:r w:rsidRPr="745E8B31" w:rsidR="368ECDCC">
        <w:rPr>
          <w:rFonts w:ascii="Calibri" w:hAnsi="Calibri" w:eastAsia="Calibri" w:cs="Calibri"/>
          <w:b w:val="0"/>
          <w:bCs w:val="0"/>
          <w:i w:val="1"/>
          <w:iCs w:val="1"/>
          <w:caps w:val="0"/>
          <w:smallCaps w:val="0"/>
          <w:noProof w:val="0"/>
          <w:color w:val="auto"/>
          <w:sz w:val="20"/>
          <w:szCs w:val="20"/>
          <w:lang w:val="en-US"/>
        </w:rPr>
        <w:t xml:space="preserve"> public relations,</w:t>
      </w:r>
      <w:r w:rsidRPr="745E8B31" w:rsidR="498B03C1">
        <w:rPr>
          <w:rFonts w:ascii="Calibri" w:hAnsi="Calibri" w:eastAsia="Calibri" w:cs="Calibri"/>
          <w:b w:val="0"/>
          <w:bCs w:val="0"/>
          <w:i w:val="1"/>
          <w:iCs w:val="1"/>
          <w:caps w:val="0"/>
          <w:smallCaps w:val="0"/>
          <w:noProof w:val="0"/>
          <w:color w:val="auto"/>
          <w:sz w:val="20"/>
          <w:szCs w:val="20"/>
          <w:lang w:val="en-US"/>
        </w:rPr>
        <w:t xml:space="preserve"> and </w:t>
      </w:r>
      <w:r w:rsidRPr="745E8B31" w:rsidR="790206EC">
        <w:rPr>
          <w:rFonts w:ascii="Calibri" w:hAnsi="Calibri" w:eastAsia="Calibri" w:cs="Calibri"/>
          <w:b w:val="0"/>
          <w:bCs w:val="0"/>
          <w:i w:val="1"/>
          <w:iCs w:val="1"/>
          <w:caps w:val="0"/>
          <w:smallCaps w:val="0"/>
          <w:noProof w:val="0"/>
          <w:color w:val="auto"/>
          <w:sz w:val="20"/>
          <w:szCs w:val="20"/>
          <w:lang w:val="en-US"/>
        </w:rPr>
        <w:t xml:space="preserve">finance and </w:t>
      </w:r>
      <w:r w:rsidRPr="745E8B31" w:rsidR="498B03C1">
        <w:rPr>
          <w:rFonts w:ascii="Calibri" w:hAnsi="Calibri" w:eastAsia="Calibri" w:cs="Calibri"/>
          <w:b w:val="0"/>
          <w:bCs w:val="0"/>
          <w:i w:val="1"/>
          <w:iCs w:val="1"/>
          <w:caps w:val="0"/>
          <w:smallCaps w:val="0"/>
          <w:noProof w:val="0"/>
          <w:color w:val="auto"/>
          <w:sz w:val="20"/>
          <w:szCs w:val="20"/>
          <w:lang w:val="en-US"/>
        </w:rPr>
        <w:t>program</w:t>
      </w:r>
      <w:r w:rsidRPr="745E8B31" w:rsidR="4EE8CF7F">
        <w:rPr>
          <w:rFonts w:ascii="Calibri" w:hAnsi="Calibri" w:eastAsia="Calibri" w:cs="Calibri"/>
          <w:b w:val="0"/>
          <w:bCs w:val="0"/>
          <w:i w:val="1"/>
          <w:iCs w:val="1"/>
          <w:caps w:val="0"/>
          <w:smallCaps w:val="0"/>
          <w:noProof w:val="0"/>
          <w:color w:val="auto"/>
          <w:sz w:val="20"/>
          <w:szCs w:val="20"/>
          <w:lang w:val="en-US"/>
        </w:rPr>
        <w:t xml:space="preserve"> compliance.</w:t>
      </w:r>
    </w:p>
    <w:p w:rsidR="7FD95E53" w:rsidP="366626A9" w:rsidRDefault="7FD95E53" w14:paraId="061B96FD" w14:textId="1FF5EFA4">
      <w:pPr>
        <w:pStyle w:val="Normal"/>
        <w:spacing w:before="240" w:after="240" w:line="240" w:lineRule="auto"/>
        <w:ind w:left="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The local area embrace</w:t>
      </w:r>
      <w:r w:rsidRPr="366626A9" w:rsidR="110C1735">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available </w:t>
      </w:r>
      <w:r w:rsidRPr="366626A9" w:rsidR="74B4A89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staff and administrative </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resources from the </w:t>
      </w:r>
      <w:r w:rsidRPr="366626A9" w:rsidR="0613E518">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local </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grant recipient (Polk County) as available</w:t>
      </w:r>
      <w:r w:rsidRPr="366626A9" w:rsidR="123A7BA9">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366626A9" w:rsidR="617D9EA8">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This</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may include the</w:t>
      </w:r>
      <w:r w:rsidRPr="366626A9" w:rsidR="7D269AB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ir</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366626A9" w:rsidR="617E24C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business and </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financ</w:t>
      </w:r>
      <w:r w:rsidRPr="366626A9" w:rsidR="3E2D8565">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 team</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human resources, and legal services. When n</w:t>
      </w:r>
      <w:r w:rsidRPr="366626A9" w:rsidR="38632DF3">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ecessary</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the</w:t>
      </w:r>
      <w:r w:rsidRPr="366626A9" w:rsidR="4E82D645">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board </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procure</w:t>
      </w:r>
      <w:r w:rsidRPr="366626A9" w:rsidR="734E61C9">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appropriate contracts</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to support the</w:t>
      </w:r>
      <w:r w:rsidRPr="366626A9" w:rsidR="00D12F62">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administrative</w:t>
      </w:r>
      <w:r w:rsidRPr="366626A9" w:rsidR="4B3744B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function.</w:t>
      </w:r>
      <w:r w:rsidRPr="366626A9" w:rsidR="363524B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p>
    <w:p w:rsidR="7FD95E53" w:rsidP="745E8B31" w:rsidRDefault="7FD95E53" w14:paraId="198C74E4" w14:textId="1A6EF1B3">
      <w:pPr>
        <w:pStyle w:val="ListParagraph"/>
        <w:numPr>
          <w:ilvl w:val="0"/>
          <w:numId w:val="54"/>
        </w:numPr>
        <w:spacing w:before="120" w:beforeAutospacing="off" w:after="120" w:afterAutospacing="off" w:line="240" w:lineRule="auto"/>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As of </w:t>
      </w:r>
      <w:r w:rsidRPr="745E8B31" w:rsidR="7D051C4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1/1/</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2024, the local board has </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procured</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the following resources to </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assist</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in </w:t>
      </w:r>
      <w:r w:rsidRPr="745E8B31" w:rsidR="7F92B4C3">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WIOA </w:t>
      </w:r>
      <w:r w:rsidRPr="745E8B31" w:rsidR="181A3BEA">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administration. </w:t>
      </w:r>
    </w:p>
    <w:p w:rsidR="7FD95E53" w:rsidP="745E8B31" w:rsidRDefault="7FD95E53" w14:paraId="79F94CED" w14:textId="2D628CF0">
      <w:pPr>
        <w:pStyle w:val="ListParagraph"/>
        <w:numPr>
          <w:ilvl w:val="1"/>
          <w:numId w:val="54"/>
        </w:numPr>
        <w:spacing w:before="60" w:beforeAutospacing="off" w:after="60" w:afterAutospacing="off" w:line="240" w:lineRule="auto"/>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Belin McCormick </w:t>
      </w:r>
      <w:r w:rsidRPr="745E8B31" w:rsidR="520EF87D">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Attorneys at Law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Legal</w:t>
      </w:r>
    </w:p>
    <w:p w:rsidR="7FD95E53" w:rsidP="745E8B31" w:rsidRDefault="7FD95E53" w14:paraId="682CB1F7" w14:textId="2F55AF97">
      <w:pPr>
        <w:pStyle w:val="ListParagraph"/>
        <w:numPr>
          <w:ilvl w:val="1"/>
          <w:numId w:val="54"/>
        </w:numPr>
        <w:spacing w:before="60" w:beforeAutospacing="off" w:after="60" w:afterAutospacing="off" w:line="240" w:lineRule="auto"/>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Tom Diehl</w:t>
      </w:r>
      <w:r w:rsidRPr="745E8B31" w:rsidR="021D44A3">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CP</w:t>
      </w:r>
      <w:r w:rsidRPr="745E8B31" w:rsidR="578EA097">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Finance</w:t>
      </w:r>
    </w:p>
    <w:p w:rsidR="7FD95E53" w:rsidP="745E8B31" w:rsidRDefault="7FD95E53" w14:paraId="64B2F9B0" w14:textId="6DF6D968">
      <w:pPr>
        <w:pStyle w:val="ListParagraph"/>
        <w:numPr>
          <w:ilvl w:val="1"/>
          <w:numId w:val="54"/>
        </w:numPr>
        <w:spacing w:before="60" w:beforeAutospacing="off" w:after="60" w:afterAutospacing="off" w:line="240" w:lineRule="auto"/>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C</w:t>
      </w:r>
      <w:r w:rsidRPr="745E8B31" w:rsidR="1A8262F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entral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w:t>
      </w:r>
      <w:r w:rsidRPr="745E8B31" w:rsidR="17570EA0">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owa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J</w:t>
      </w:r>
      <w:r w:rsidRPr="745E8B31" w:rsidR="6561795C">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uvenile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D</w:t>
      </w:r>
      <w:r w:rsidRPr="745E8B31" w:rsidR="38D8BA2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etention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C</w:t>
      </w:r>
      <w:r w:rsidRPr="745E8B31" w:rsidR="44039A69">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enter</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 </w:t>
      </w:r>
      <w:r w:rsidRPr="745E8B31" w:rsidR="747336D4">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Human Resources/</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Employer of Record</w:t>
      </w:r>
    </w:p>
    <w:p w:rsidR="7FD95E53" w:rsidP="745E8B31" w:rsidRDefault="7FD95E53" w14:paraId="0B831762" w14:textId="4A9C536C">
      <w:pPr>
        <w:pStyle w:val="ListParagraph"/>
        <w:numPr>
          <w:ilvl w:val="1"/>
          <w:numId w:val="54"/>
        </w:numPr>
        <w:spacing w:before="60" w:beforeAutospacing="off" w:after="60" w:afterAutospacing="off" w:line="240" w:lineRule="auto"/>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Reginald McDade –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Equal </w:t>
      </w:r>
      <w:r w:rsidRPr="745E8B31" w:rsidR="19A3E4CB">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Opportunity</w:t>
      </w:r>
      <w:r w:rsidRPr="745E8B31" w:rsidR="73FE6A41">
        <w:rPr>
          <w:rStyle w:val="normaltextrun"/>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Officer</w:t>
      </w:r>
    </w:p>
    <w:p w:rsidR="00746B3E" w:rsidP="366626A9" w:rsidRDefault="00746B3E" w14:paraId="77EA1F91" w14:textId="57B1D74D">
      <w:pPr>
        <w:spacing w:before="300" w:after="0"/>
        <w:rPr>
          <w:rFonts w:ascii="Calibri" w:hAnsi="Calibri" w:eastAsia="Calibri" w:cs="Calibri"/>
          <w:b w:val="1"/>
          <w:bCs w:val="1"/>
          <w:i w:val="0"/>
          <w:iCs w:val="0"/>
          <w:caps w:val="1"/>
          <w:smallCaps w:val="0"/>
          <w:noProof w:val="0"/>
          <w:color w:val="000000" w:themeColor="text1" w:themeTint="FF" w:themeShade="FF"/>
          <w:sz w:val="22"/>
          <w:szCs w:val="22"/>
          <w:lang w:val="en-US"/>
        </w:rPr>
      </w:pPr>
      <w:r w:rsidRPr="366626A9" w:rsidR="11677694">
        <w:rPr>
          <w:rStyle w:val="normaltextrun"/>
          <w:rFonts w:ascii="Calibri" w:hAnsi="Calibri" w:eastAsia="Calibri" w:cs="Calibri"/>
          <w:b w:val="1"/>
          <w:bCs w:val="1"/>
          <w:i w:val="0"/>
          <w:iCs w:val="0"/>
          <w:caps w:val="1"/>
          <w:noProof w:val="0"/>
          <w:color w:val="000000" w:themeColor="text1" w:themeTint="FF" w:themeShade="FF"/>
          <w:sz w:val="22"/>
          <w:szCs w:val="22"/>
          <w:lang w:val="en-US"/>
        </w:rPr>
        <w:t>CIWDB - TITLE I SERVICE PROVIDER</w:t>
      </w:r>
      <w:r w:rsidRPr="366626A9" w:rsidR="4B7D2447">
        <w:rPr>
          <w:rStyle w:val="normaltextrun"/>
          <w:rFonts w:ascii="Calibri" w:hAnsi="Calibri" w:eastAsia="Calibri" w:cs="Calibri"/>
          <w:b w:val="1"/>
          <w:bCs w:val="1"/>
          <w:i w:val="0"/>
          <w:iCs w:val="0"/>
          <w:caps w:val="1"/>
          <w:noProof w:val="0"/>
          <w:color w:val="000000" w:themeColor="text1" w:themeTint="FF" w:themeShade="FF"/>
          <w:sz w:val="22"/>
          <w:szCs w:val="22"/>
          <w:lang w:val="en-US"/>
        </w:rPr>
        <w:t xml:space="preserve"> </w:t>
      </w:r>
      <w:r w:rsidRPr="366626A9" w:rsidR="4B7D2447">
        <w:rPr>
          <w:rFonts w:ascii="Calibri" w:hAnsi="Calibri" w:eastAsia="Calibri" w:cs="Calibri"/>
          <w:b w:val="1"/>
          <w:bCs w:val="1"/>
          <w:i w:val="0"/>
          <w:iCs w:val="0"/>
          <w:caps w:val="0"/>
          <w:smallCaps w:val="0"/>
          <w:noProof w:val="0"/>
          <w:color w:val="auto"/>
          <w:sz w:val="22"/>
          <w:szCs w:val="22"/>
          <w:lang w:val="en-US"/>
        </w:rPr>
        <w:t>PY23</w:t>
      </w:r>
    </w:p>
    <w:p w:rsidR="00746B3E" w:rsidP="6CDBCBC6" w:rsidRDefault="00746B3E" w14:paraId="1FF1D645" w14:textId="708CD8B4">
      <w:pPr>
        <w:tabs>
          <w:tab w:val="center" w:leader="none" w:pos="4680"/>
        </w:tabs>
        <w:spacing w:before="240" w:after="240" w:line="256"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Light" w:hAnsi="Calibri Light" w:eastAsia="Calibri Light" w:cs="Calibri Light"/>
          <w:b w:val="0"/>
          <w:bCs w:val="0"/>
          <w:i w:val="0"/>
          <w:iCs w:val="0"/>
          <w:caps w:val="0"/>
          <w:smallCaps w:val="0"/>
          <w:strike w:val="0"/>
          <w:dstrike w:val="0"/>
          <w:noProof w:val="0"/>
          <w:color w:val="000000" w:themeColor="text1" w:themeTint="FF" w:themeShade="FF"/>
          <w:sz w:val="22"/>
          <w:szCs w:val="22"/>
          <w:u w:val="single"/>
          <w:lang w:val="en-US"/>
        </w:rPr>
        <w:t>Adult and Dislocated Worker Service Provider:</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Children &amp; Families of Iowa (CFI)</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Janice Lane Schroeder – Chief Executive Officer</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1111 University Avenue</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Des Moines, IA 50314</w:t>
      </w:r>
    </w:p>
    <w:p w:rsidR="00746B3E" w:rsidP="6CDBCBC6" w:rsidRDefault="00746B3E" w14:paraId="46CC0D05" w14:textId="0A6C4ED6">
      <w:pPr>
        <w:spacing w:before="240" w:after="24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Light" w:hAnsi="Calibri Light" w:eastAsia="Calibri Light" w:cs="Calibri Light"/>
          <w:b w:val="0"/>
          <w:bCs w:val="0"/>
          <w:i w:val="0"/>
          <w:iCs w:val="0"/>
          <w:caps w:val="0"/>
          <w:smallCaps w:val="0"/>
          <w:strike w:val="0"/>
          <w:dstrike w:val="0"/>
          <w:noProof w:val="0"/>
          <w:color w:val="000000" w:themeColor="text1" w:themeTint="FF" w:themeShade="FF"/>
          <w:sz w:val="22"/>
          <w:szCs w:val="22"/>
          <w:u w:val="single"/>
          <w:lang w:val="en-US"/>
        </w:rPr>
        <w:t>Youth and Young Adult Service Provider:</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Children &amp; Families of Iowa (CFI)</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Janice Lane Schroeder – Chief Executive Officer</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1111 University Avenue</w:t>
      </w:r>
      <w:r>
        <w:br/>
      </w: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Des Moines, IA 50314</w:t>
      </w:r>
    </w:p>
    <w:p w:rsidR="00746B3E" w:rsidP="6CDBCBC6" w:rsidRDefault="00746B3E" w14:paraId="14936757" w14:textId="444913BB">
      <w:pPr>
        <w:pStyle w:val="Heading3"/>
        <w:spacing w:before="300" w:after="0"/>
        <w:rPr>
          <w:rFonts w:ascii="Calibri" w:hAnsi="Calibri" w:eastAsia="Calibri" w:cs="Calibri"/>
          <w:b w:val="0"/>
          <w:bCs w:val="0"/>
          <w:i w:val="0"/>
          <w:iCs w:val="0"/>
          <w:caps w:val="1"/>
          <w:noProof w:val="0"/>
          <w:color w:val="0D5571"/>
          <w:sz w:val="22"/>
          <w:szCs w:val="22"/>
          <w:lang w:val="en-US"/>
        </w:rPr>
      </w:pPr>
      <w:r w:rsidR="6CDBCBC6">
        <w:rPr/>
        <w:t>CIWDB ONE-STOP OPERATOR</w:t>
      </w:r>
    </w:p>
    <w:p w:rsidR="00746B3E" w:rsidP="6CDBCBC6" w:rsidRDefault="00746B3E" w14:paraId="59CA6897" w14:textId="20C35E0D">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CDBCBC6" w:rsidR="6CDBCBC6">
        <w:rPr>
          <w:rFonts w:ascii="Calibri" w:hAnsi="Calibri" w:eastAsia="Calibri" w:cs="Calibri"/>
          <w:b w:val="0"/>
          <w:bCs w:val="0"/>
          <w:i w:val="0"/>
          <w:iCs w:val="0"/>
          <w:caps w:val="0"/>
          <w:smallCaps w:val="0"/>
          <w:noProof w:val="0"/>
          <w:color w:val="000000" w:themeColor="text1" w:themeTint="FF" w:themeShade="FF"/>
          <w:sz w:val="22"/>
          <w:szCs w:val="22"/>
          <w:lang w:val="en-US"/>
        </w:rPr>
        <w:t>Iowa Workforce Development</w:t>
      </w:r>
    </w:p>
    <w:p w:rsidR="00746B3E" w:rsidP="57377B08" w:rsidRDefault="00746B3E" w14:paraId="0D1D604E" w14:textId="29867878">
      <w:pPr>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CC14EB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Dba: Central Iowa Core Partners </w:t>
      </w:r>
      <w:r w:rsidRPr="745E8B31" w:rsidR="0CC14EB3">
        <w:rPr>
          <w:rFonts w:ascii="Calibri" w:hAnsi="Calibri" w:eastAsia="Calibri" w:cs="Calibri"/>
          <w:b w:val="0"/>
          <w:bCs w:val="0"/>
          <w:i w:val="0"/>
          <w:iCs w:val="0"/>
          <w:caps w:val="0"/>
          <w:smallCaps w:val="0"/>
          <w:noProof w:val="0"/>
          <w:color w:val="000000" w:themeColor="text1" w:themeTint="FF" w:themeShade="FF"/>
          <w:sz w:val="22"/>
          <w:szCs w:val="22"/>
          <w:lang w:val="en-US"/>
        </w:rPr>
        <w:t>Consortium</w:t>
      </w:r>
    </w:p>
    <w:p w:rsidR="00746B3E" w:rsidP="366626A9" w:rsidRDefault="00746B3E" w14:paraId="259DFE46" w14:textId="2C3A5E64">
      <w:pPr>
        <w:pStyle w:val="Normal"/>
        <w:suppressLineNumbers w:val="0"/>
        <w:bidi w:val="0"/>
        <w:spacing w:before="0" w:beforeAutospacing="off" w:after="0" w:afterAutospacing="off" w:line="240" w:lineRule="auto"/>
        <w:ind w:left="0" w:right="0"/>
        <w:jc w:val="left"/>
        <w:rPr>
          <w:rFonts w:ascii="Calibri" w:hAnsi="Calibri" w:eastAsia="Calibri" w:cs="Calibri"/>
          <w:b w:val="0"/>
          <w:bCs w:val="0"/>
          <w:i w:val="0"/>
          <w:iCs w:val="0"/>
          <w:caps w:val="1"/>
          <w:noProof w:val="0"/>
          <w:color w:val="0D5571"/>
          <w:sz w:val="22"/>
          <w:szCs w:val="22"/>
          <w:lang w:val="en-US"/>
        </w:rPr>
      </w:pPr>
      <w:r w:rsidRPr="366626A9" w:rsidR="2BBA702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Contact: </w:t>
      </w:r>
      <w:r w:rsidRPr="366626A9" w:rsidR="08FE476A">
        <w:rPr>
          <w:rFonts w:ascii="Calibri" w:hAnsi="Calibri" w:eastAsia="Calibri" w:cs="Calibri"/>
          <w:b w:val="0"/>
          <w:bCs w:val="0"/>
          <w:i w:val="0"/>
          <w:iCs w:val="0"/>
          <w:caps w:val="0"/>
          <w:smallCaps w:val="0"/>
          <w:noProof w:val="0"/>
          <w:color w:val="000000" w:themeColor="text1" w:themeTint="FF" w:themeShade="FF"/>
          <w:sz w:val="22"/>
          <w:szCs w:val="22"/>
          <w:lang w:val="en-US"/>
        </w:rPr>
        <w:t>Sara Bath</w:t>
      </w:r>
    </w:p>
    <w:p w:rsidR="00746B3E" w:rsidP="745E8B31" w:rsidRDefault="00746B3E" w14:paraId="01BBF31B" w14:textId="217017FA">
      <w:pPr>
        <w:pStyle w:val="Normal"/>
        <w:suppressLineNumbers w:val="0"/>
        <w:bidi w:val="0"/>
        <w:spacing w:before="0" w:beforeAutospacing="off" w:after="0" w:afterAutospacing="off" w:line="240" w:lineRule="auto"/>
        <w:ind w:left="0" w:right="0"/>
        <w:jc w:val="left"/>
      </w:pPr>
    </w:p>
    <w:p w:rsidR="00746B3E" w:rsidP="745E8B31" w:rsidRDefault="00746B3E" w14:paraId="3C1EB0B9" w14:textId="518775DC">
      <w:pPr>
        <w:pStyle w:val="Normal"/>
        <w:suppressLineNumbers w:val="0"/>
        <w:bidi w:val="0"/>
        <w:spacing w:before="0" w:beforeAutospacing="off" w:after="0" w:afterAutospacing="off" w:line="240" w:lineRule="auto"/>
        <w:ind w:left="0" w:right="0"/>
        <w:jc w:val="left"/>
      </w:pPr>
    </w:p>
    <w:p w:rsidR="00746B3E" w:rsidP="366626A9" w:rsidRDefault="00746B3E" w14:paraId="73D7D334" w14:textId="5D9813F4">
      <w:pPr>
        <w:pStyle w:val="Normal"/>
        <w:suppressLineNumbers w:val="0"/>
        <w:bidi w:val="0"/>
        <w:spacing w:before="0" w:beforeAutospacing="off" w:after="0" w:afterAutospacing="off" w:line="240" w:lineRule="auto"/>
        <w:ind w:left="0" w:right="0"/>
        <w:jc w:val="left"/>
        <w:rPr>
          <w:rFonts w:ascii="Calibri" w:hAnsi="Calibri" w:eastAsia="Calibri" w:cs="Calibri"/>
          <w:b w:val="1"/>
          <w:bCs w:val="1"/>
          <w:i w:val="0"/>
          <w:iCs w:val="0"/>
          <w:caps w:val="1"/>
          <w:noProof w:val="0"/>
          <w:color w:val="0D5571"/>
          <w:sz w:val="22"/>
          <w:szCs w:val="22"/>
          <w:lang w:val="en-US"/>
        </w:rPr>
      </w:pPr>
      <w:r w:rsidRPr="366626A9" w:rsidR="11677694">
        <w:rPr>
          <w:b w:val="1"/>
          <w:bCs w:val="1"/>
        </w:rPr>
        <w:t>CIWD</w:t>
      </w:r>
      <w:r w:rsidRPr="366626A9" w:rsidR="6BDA82F3">
        <w:rPr>
          <w:b w:val="1"/>
          <w:bCs w:val="1"/>
        </w:rPr>
        <w:t>A</w:t>
      </w:r>
      <w:r w:rsidRPr="366626A9" w:rsidR="11677694">
        <w:rPr>
          <w:b w:val="1"/>
          <w:bCs w:val="1"/>
        </w:rPr>
        <w:t xml:space="preserve"> – O</w:t>
      </w:r>
      <w:r w:rsidRPr="366626A9" w:rsidR="54292FA6">
        <w:rPr>
          <w:b w:val="1"/>
          <w:bCs w:val="1"/>
        </w:rPr>
        <w:t>NE-STOP</w:t>
      </w:r>
      <w:r w:rsidRPr="366626A9" w:rsidR="11677694">
        <w:rPr>
          <w:b w:val="1"/>
          <w:bCs w:val="1"/>
        </w:rPr>
        <w:t xml:space="preserve"> LOCATIONS</w:t>
      </w:r>
    </w:p>
    <w:p w:rsidR="00746B3E" w:rsidP="6CDBCBC6" w:rsidRDefault="00746B3E" w14:paraId="535D7503" w14:textId="333D95D4">
      <w:pPr>
        <w:spacing w:line="256"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57377B08" w:rsidR="57377B08">
        <w:rPr>
          <w:rFonts w:ascii="Calibri" w:hAnsi="Calibri" w:eastAsia="Calibri" w:cs="Calibri"/>
          <w:b w:val="0"/>
          <w:bCs w:val="0"/>
          <w:i w:val="0"/>
          <w:iCs w:val="0"/>
          <w:caps w:val="0"/>
          <w:smallCaps w:val="0"/>
          <w:noProof w:val="0"/>
          <w:color w:val="000000" w:themeColor="text1" w:themeTint="FF" w:themeShade="FF"/>
          <w:sz w:val="22"/>
          <w:szCs w:val="22"/>
          <w:lang w:val="en-US"/>
        </w:rPr>
        <w:t>Iowa</w:t>
      </w:r>
      <w:r w:rsidRPr="57377B08" w:rsidR="57377B08">
        <w:rPr>
          <w:rFonts w:ascii="Calibri" w:hAnsi="Calibri" w:eastAsia="Calibri" w:cs="Calibri"/>
          <w:b w:val="0"/>
          <w:bCs w:val="0"/>
          <w:i w:val="1"/>
          <w:iCs w:val="1"/>
          <w:caps w:val="0"/>
          <w:smallCaps w:val="0"/>
          <w:noProof w:val="0"/>
          <w:color w:val="000000" w:themeColor="text1" w:themeTint="FF" w:themeShade="FF"/>
          <w:sz w:val="22"/>
          <w:szCs w:val="22"/>
          <w:lang w:val="en-US"/>
        </w:rPr>
        <w:t>WORKS</w:t>
      </w:r>
      <w:r w:rsidRPr="57377B08"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(One-Stop Location)</w:t>
      </w:r>
      <w:r>
        <w:br/>
      </w:r>
      <w:r w:rsidRPr="57377B08" w:rsidR="57377B08">
        <w:rPr>
          <w:rFonts w:ascii="Calibri" w:hAnsi="Calibri" w:eastAsia="Calibri" w:cs="Calibri"/>
          <w:b w:val="0"/>
          <w:bCs w:val="0"/>
          <w:i w:val="0"/>
          <w:iCs w:val="0"/>
          <w:caps w:val="0"/>
          <w:smallCaps w:val="0"/>
          <w:noProof w:val="0"/>
          <w:color w:val="000000" w:themeColor="text1" w:themeTint="FF" w:themeShade="FF"/>
          <w:sz w:val="22"/>
          <w:szCs w:val="22"/>
          <w:lang w:val="en-US"/>
        </w:rPr>
        <w:t>200 Army Post Road</w:t>
      </w:r>
      <w:r>
        <w:br/>
      </w:r>
      <w:r w:rsidRPr="57377B08" w:rsidR="57377B08">
        <w:rPr>
          <w:rFonts w:ascii="Calibri" w:hAnsi="Calibri" w:eastAsia="Calibri" w:cs="Calibri"/>
          <w:b w:val="0"/>
          <w:bCs w:val="0"/>
          <w:i w:val="0"/>
          <w:iCs w:val="0"/>
          <w:caps w:val="0"/>
          <w:smallCaps w:val="0"/>
          <w:noProof w:val="0"/>
          <w:color w:val="000000" w:themeColor="text1" w:themeTint="FF" w:themeShade="FF"/>
          <w:sz w:val="22"/>
          <w:szCs w:val="22"/>
          <w:lang w:val="en-US"/>
        </w:rPr>
        <w:t>Des Moines, IA 50315</w:t>
      </w:r>
      <w:r>
        <w:br/>
      </w:r>
      <w:hyperlink r:id="R7b8e9eaf5f364f28">
        <w:r w:rsidRPr="57377B08" w:rsidR="57377B08">
          <w:rPr>
            <w:rStyle w:val="Hyperlink"/>
            <w:rFonts w:ascii="Calibri" w:hAnsi="Calibri" w:eastAsia="Calibri" w:cs="Calibri"/>
            <w:b w:val="0"/>
            <w:bCs w:val="0"/>
            <w:i w:val="0"/>
            <w:iCs w:val="0"/>
            <w:caps w:val="0"/>
            <w:smallCaps w:val="0"/>
            <w:strike w:val="0"/>
            <w:dstrike w:val="0"/>
            <w:noProof w:val="0"/>
            <w:sz w:val="22"/>
            <w:szCs w:val="22"/>
            <w:lang w:val="en-US"/>
          </w:rPr>
          <w:t>DesMoinesIowaWORKS@iwd.iowa.gov</w:t>
        </w:r>
      </w:hyperlink>
      <w:r w:rsidRPr="57377B08" w:rsidR="57377B0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br/>
      </w:r>
      <w:hyperlink r:id="R12e6323b4bb44ae4">
        <w:r w:rsidRPr="57377B08" w:rsidR="57377B08">
          <w:rPr>
            <w:rStyle w:val="Hyperlink"/>
            <w:rFonts w:ascii="Calibri" w:hAnsi="Calibri" w:eastAsia="Calibri" w:cs="Calibri"/>
            <w:b w:val="0"/>
            <w:bCs w:val="0"/>
            <w:i w:val="0"/>
            <w:iCs w:val="0"/>
            <w:caps w:val="0"/>
            <w:smallCaps w:val="0"/>
            <w:strike w:val="0"/>
            <w:dstrike w:val="0"/>
            <w:noProof w:val="0"/>
            <w:sz w:val="22"/>
            <w:szCs w:val="22"/>
            <w:lang w:val="en-US"/>
          </w:rPr>
          <w:t>https://www.iowaworkforcedevelopment.gov/des-moines</w:t>
        </w:r>
      </w:hyperlink>
    </w:p>
    <w:p w:rsidR="57377B08" w:rsidRDefault="57377B08" w14:paraId="38F7D8BB" w14:textId="1443CA8D">
      <w:r>
        <w:br w:type="page"/>
      </w:r>
    </w:p>
    <w:p w:rsidR="00746B3E" w:rsidP="49D81946" w:rsidRDefault="00746B3E" w14:paraId="3F536EDE" w14:textId="01F19C9D">
      <w:pPr>
        <w:pStyle w:val="Heading3"/>
        <w:spacing w:before="300" w:after="0" w:line="256" w:lineRule="auto"/>
        <w:ind/>
        <w:rPr>
          <w:rFonts w:ascii="Calibri" w:hAnsi="Calibri" w:eastAsia="Calibri" w:cs="Calibri"/>
          <w:b w:val="0"/>
          <w:bCs w:val="0"/>
          <w:i w:val="0"/>
          <w:iCs w:val="0"/>
          <w:caps w:val="0"/>
          <w:smallCaps w:val="0"/>
          <w:strike w:val="0"/>
          <w:dstrike w:val="0"/>
          <w:noProof w:val="0"/>
          <w:sz w:val="22"/>
          <w:szCs w:val="22"/>
          <w:lang w:val="en-US"/>
        </w:rPr>
      </w:pPr>
      <w:r w:rsidR="3982880B">
        <w:rPr/>
        <w:t>CENTRAL IOWA LOCAL PLAN SUBMISSION PROCESS</w:t>
      </w:r>
      <w:r w:rsidR="7E58CB22">
        <w:rPr/>
        <w:t>:</w:t>
      </w:r>
    </w:p>
    <w:p w:rsidR="00746B3E" w:rsidP="4D6E2264" w:rsidRDefault="00746B3E" w14:paraId="1AD1B961" w14:textId="4ABB6848">
      <w:pPr>
        <w:pStyle w:val="Normal"/>
        <w:rPr>
          <w:color w:val="2D74B5"/>
        </w:rPr>
      </w:pPr>
    </w:p>
    <w:tbl>
      <w:tblPr>
        <w:tblW w:w="9465" w:type="dxa"/>
        <w:tblBorders>
          <w:top w:val="outset" w:color="auto" w:sz="6"/>
          <w:left w:val="outset" w:color="auto" w:sz="6"/>
          <w:bottom w:val="outset" w:color="auto" w:sz="6"/>
          <w:right w:val="outset" w:color="auto" w:sz="6"/>
        </w:tblBorders>
        <w:tblLook w:val="04A0" w:firstRow="1" w:lastRow="0" w:firstColumn="1" w:lastColumn="0" w:noHBand="0" w:noVBand="1"/>
      </w:tblPr>
      <w:tblGrid>
        <w:gridCol w:w="2565"/>
        <w:gridCol w:w="6900"/>
      </w:tblGrid>
      <w:tr w:rsidR="4D6E2264" w:rsidTr="49D81946" w14:paraId="03A153B7">
        <w:trPr>
          <w:trHeight w:val="345"/>
        </w:trPr>
        <w:tc>
          <w:tcPr>
            <w:tcW w:w="2565" w:type="dxa"/>
            <w:tcBorders>
              <w:top w:val="single" w:color="auto" w:sz="6"/>
              <w:left w:val="single" w:color="auto" w:sz="6"/>
              <w:bottom w:val="single" w:color="000000" w:themeColor="text1" w:sz="6"/>
              <w:right w:val="single" w:color="000000" w:themeColor="text1" w:sz="6"/>
            </w:tcBorders>
            <w:shd w:val="clear" w:color="auto" w:fill="auto"/>
            <w:tcMar/>
          </w:tcPr>
          <w:p w:rsidR="4D6E2264" w:rsidP="6CDBCBC6" w:rsidRDefault="4D6E2264" w14:paraId="7E9545BD" w14:textId="1C3114F9">
            <w:pPr>
              <w:widowControl w:val="1"/>
              <w:rPr>
                <w:rFonts w:eastAsia="Times New Roman"/>
                <w:b w:val="1"/>
                <w:bCs w:val="1"/>
                <w:lang w:bidi="ar-SA"/>
              </w:rPr>
            </w:pPr>
            <w:r w:rsidRPr="6CDBCBC6" w:rsidR="6CDBCBC6">
              <w:rPr>
                <w:rFonts w:eastAsia="Times New Roman"/>
                <w:b w:val="1"/>
                <w:bCs w:val="1"/>
                <w:lang w:bidi="ar-SA"/>
              </w:rPr>
              <w:t>Key Date</w:t>
            </w:r>
          </w:p>
        </w:tc>
        <w:tc>
          <w:tcPr>
            <w:tcW w:w="6900" w:type="dxa"/>
            <w:tcBorders>
              <w:top w:val="single" w:color="auto" w:sz="6"/>
              <w:left w:val="single" w:color="000000" w:themeColor="text1" w:sz="6"/>
              <w:bottom w:val="single" w:color="000000" w:themeColor="text1" w:sz="6"/>
              <w:right w:val="single" w:color="auto" w:sz="6"/>
            </w:tcBorders>
            <w:shd w:val="clear" w:color="auto" w:fill="auto"/>
            <w:tcMar/>
          </w:tcPr>
          <w:p w:rsidR="4D6E2264" w:rsidP="6CDBCBC6" w:rsidRDefault="4D6E2264" w14:paraId="620D2825" w14:textId="576BFA7E">
            <w:pPr>
              <w:widowControl w:val="1"/>
              <w:rPr>
                <w:rFonts w:eastAsia="Times New Roman"/>
                <w:b w:val="1"/>
                <w:bCs w:val="1"/>
                <w:lang w:bidi="ar-SA"/>
              </w:rPr>
            </w:pPr>
            <w:r w:rsidRPr="6CDBCBC6" w:rsidR="6CDBCBC6">
              <w:rPr>
                <w:rFonts w:eastAsia="Times New Roman"/>
                <w:b w:val="1"/>
                <w:bCs w:val="1"/>
                <w:lang w:bidi="ar-SA"/>
              </w:rPr>
              <w:t>Step</w:t>
            </w:r>
          </w:p>
        </w:tc>
      </w:tr>
      <w:tr w:rsidR="4D6E2264" w:rsidTr="49D81946" w14:paraId="3CA83790">
        <w:trPr>
          <w:trHeight w:val="30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5ABF7D66">
            <w:pPr>
              <w:widowControl w:val="1"/>
              <w:rPr>
                <w:rFonts w:ascii="Segoe UI" w:hAnsi="Segoe UI" w:eastAsia="Times New Roman" w:cs="Segoe UI"/>
                <w:sz w:val="18"/>
                <w:szCs w:val="18"/>
                <w:lang w:bidi="ar-SA"/>
              </w:rPr>
            </w:pPr>
            <w:r w:rsidRPr="4D6E2264" w:rsidR="4D6E2264">
              <w:rPr>
                <w:rFonts w:eastAsia="Times New Roman"/>
                <w:lang w:bidi="ar-SA"/>
              </w:rPr>
              <w:t>October 5, 2023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4580982C" w14:textId="61B80A9C">
            <w:pPr>
              <w:widowControl w:val="1"/>
              <w:rPr>
                <w:rFonts w:ascii="Segoe UI" w:hAnsi="Segoe UI" w:eastAsia="Times New Roman" w:cs="Segoe UI"/>
                <w:sz w:val="18"/>
                <w:szCs w:val="18"/>
                <w:lang w:bidi="ar-SA"/>
              </w:rPr>
            </w:pPr>
            <w:r w:rsidRPr="49D81946" w:rsidR="13EAD470">
              <w:rPr>
                <w:rFonts w:eastAsia="Times New Roman"/>
                <w:lang w:bidi="ar-SA"/>
              </w:rPr>
              <w:t xml:space="preserve">Local </w:t>
            </w:r>
            <w:r w:rsidRPr="49D81946" w:rsidR="23290918">
              <w:rPr>
                <w:rFonts w:eastAsia="Times New Roman"/>
                <w:lang w:bidi="ar-SA"/>
              </w:rPr>
              <w:t>p</w:t>
            </w:r>
            <w:r w:rsidRPr="49D81946" w:rsidR="13EAD470">
              <w:rPr>
                <w:rFonts w:eastAsia="Times New Roman"/>
                <w:lang w:bidi="ar-SA"/>
              </w:rPr>
              <w:t>lan</w:t>
            </w:r>
            <w:r w:rsidRPr="49D81946" w:rsidR="0F6A44CE">
              <w:rPr>
                <w:rFonts w:eastAsia="Times New Roman"/>
                <w:lang w:bidi="ar-SA"/>
              </w:rPr>
              <w:t xml:space="preserve"> </w:t>
            </w:r>
            <w:r w:rsidRPr="49D81946" w:rsidR="6EE63831">
              <w:rPr>
                <w:rFonts w:eastAsia="Times New Roman"/>
                <w:lang w:bidi="ar-SA"/>
              </w:rPr>
              <w:t>g</w:t>
            </w:r>
            <w:r w:rsidRPr="49D81946" w:rsidR="13EAD470">
              <w:rPr>
                <w:rFonts w:eastAsia="Times New Roman"/>
                <w:lang w:bidi="ar-SA"/>
              </w:rPr>
              <w:t xml:space="preserve">uidance </w:t>
            </w:r>
            <w:r w:rsidRPr="49D81946" w:rsidR="20334494">
              <w:rPr>
                <w:rFonts w:eastAsia="Times New Roman"/>
                <w:lang w:bidi="ar-SA"/>
              </w:rPr>
              <w:t>r</w:t>
            </w:r>
            <w:r w:rsidRPr="49D81946" w:rsidR="13EAD470">
              <w:rPr>
                <w:rFonts w:eastAsia="Times New Roman"/>
                <w:lang w:bidi="ar-SA"/>
              </w:rPr>
              <w:t>eceived</w:t>
            </w:r>
          </w:p>
        </w:tc>
      </w:tr>
      <w:tr w:rsidR="4D6E2264" w:rsidTr="49D81946" w14:paraId="0502F33E">
        <w:trPr>
          <w:trHeight w:val="36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11F6D11B">
            <w:pPr>
              <w:widowControl w:val="1"/>
              <w:rPr>
                <w:rFonts w:ascii="Segoe UI" w:hAnsi="Segoe UI" w:eastAsia="Times New Roman" w:cs="Segoe UI"/>
                <w:sz w:val="18"/>
                <w:szCs w:val="18"/>
                <w:lang w:bidi="ar-SA"/>
              </w:rPr>
            </w:pPr>
            <w:r w:rsidRPr="4D6E2264" w:rsidR="4D6E2264">
              <w:rPr>
                <w:rFonts w:eastAsia="Times New Roman"/>
                <w:lang w:bidi="ar-SA"/>
              </w:rPr>
              <w:t>October 20, 2023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745E8B31" w:rsidRDefault="4D6E2264" w14:paraId="639AD512" w14:textId="7AAAB524">
            <w:pPr>
              <w:widowControl w:val="1"/>
              <w:ind/>
              <w:rPr>
                <w:rFonts w:ascii="Segoe UI" w:hAnsi="Segoe UI" w:eastAsia="Times New Roman" w:cs="Segoe UI"/>
                <w:sz w:val="18"/>
                <w:szCs w:val="18"/>
                <w:lang w:bidi="ar-SA"/>
              </w:rPr>
            </w:pPr>
            <w:r w:rsidRPr="49D81946" w:rsidR="16B06D86">
              <w:rPr>
                <w:rFonts w:eastAsia="Times New Roman"/>
                <w:lang w:bidi="ar-SA"/>
              </w:rPr>
              <w:t xml:space="preserve">Project </w:t>
            </w:r>
            <w:r w:rsidRPr="49D81946" w:rsidR="2E686BD6">
              <w:rPr>
                <w:rFonts w:eastAsia="Times New Roman"/>
                <w:lang w:bidi="ar-SA"/>
              </w:rPr>
              <w:t>p</w:t>
            </w:r>
            <w:r w:rsidRPr="49D81946" w:rsidR="16B06D86">
              <w:rPr>
                <w:rFonts w:eastAsia="Times New Roman"/>
                <w:lang w:bidi="ar-SA"/>
              </w:rPr>
              <w:t xml:space="preserve">lan </w:t>
            </w:r>
            <w:r w:rsidRPr="49D81946" w:rsidR="68289890">
              <w:rPr>
                <w:rFonts w:eastAsia="Times New Roman"/>
                <w:lang w:bidi="ar-SA"/>
              </w:rPr>
              <w:t>and timeline c</w:t>
            </w:r>
            <w:r w:rsidRPr="49D81946" w:rsidR="16B06D86">
              <w:rPr>
                <w:rFonts w:eastAsia="Times New Roman"/>
                <w:lang w:bidi="ar-SA"/>
              </w:rPr>
              <w:t>reated </w:t>
            </w:r>
          </w:p>
        </w:tc>
      </w:tr>
      <w:tr w:rsidR="4D6E2264" w:rsidTr="49D81946" w14:paraId="6936915E">
        <w:trPr>
          <w:trHeight w:val="39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048B8D2A">
            <w:pPr>
              <w:widowControl w:val="1"/>
              <w:rPr>
                <w:rFonts w:ascii="Segoe UI" w:hAnsi="Segoe UI" w:eastAsia="Times New Roman" w:cs="Segoe UI"/>
                <w:sz w:val="18"/>
                <w:szCs w:val="18"/>
                <w:lang w:bidi="ar-SA"/>
              </w:rPr>
            </w:pPr>
            <w:r w:rsidRPr="4D6E2264" w:rsidR="4D6E2264">
              <w:rPr>
                <w:rFonts w:eastAsia="Times New Roman"/>
                <w:lang w:bidi="ar-SA"/>
              </w:rPr>
              <w:t>November 9, 2023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5F0F1219" w14:textId="547AEB14">
            <w:pPr>
              <w:widowControl w:val="1"/>
              <w:rPr>
                <w:rFonts w:ascii="Segoe UI" w:hAnsi="Segoe UI" w:eastAsia="Times New Roman" w:cs="Segoe UI"/>
                <w:sz w:val="18"/>
                <w:szCs w:val="18"/>
                <w:lang w:bidi="ar-SA"/>
              </w:rPr>
            </w:pPr>
            <w:r w:rsidRPr="49D81946" w:rsidR="13EAD470">
              <w:rPr>
                <w:rFonts w:eastAsia="Times New Roman"/>
                <w:lang w:bidi="ar-SA"/>
              </w:rPr>
              <w:t xml:space="preserve">Present </w:t>
            </w:r>
            <w:r w:rsidRPr="49D81946" w:rsidR="71E91DCB">
              <w:rPr>
                <w:rFonts w:eastAsia="Times New Roman"/>
                <w:lang w:bidi="ar-SA"/>
              </w:rPr>
              <w:t>p</w:t>
            </w:r>
            <w:r w:rsidRPr="49D81946" w:rsidR="13EAD470">
              <w:rPr>
                <w:rFonts w:eastAsia="Times New Roman"/>
                <w:lang w:bidi="ar-SA"/>
              </w:rPr>
              <w:t xml:space="preserve">roject </w:t>
            </w:r>
            <w:r w:rsidRPr="49D81946" w:rsidR="03E74B1E">
              <w:rPr>
                <w:rFonts w:eastAsia="Times New Roman"/>
                <w:lang w:bidi="ar-SA"/>
              </w:rPr>
              <w:t>p</w:t>
            </w:r>
            <w:r w:rsidRPr="49D81946" w:rsidR="13EAD470">
              <w:rPr>
                <w:rFonts w:eastAsia="Times New Roman"/>
                <w:lang w:bidi="ar-SA"/>
              </w:rPr>
              <w:t xml:space="preserve">lan to Central Iowa Local Board </w:t>
            </w:r>
          </w:p>
        </w:tc>
      </w:tr>
      <w:tr w:rsidR="4D6E2264" w:rsidTr="49D81946" w14:paraId="5A500E2D">
        <w:trPr>
          <w:trHeight w:val="39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72AF76B8" w14:textId="61CF6C1E">
            <w:pPr>
              <w:widowControl w:val="1"/>
              <w:rPr>
                <w:rFonts w:ascii="Segoe UI" w:hAnsi="Segoe UI" w:eastAsia="Times New Roman" w:cs="Segoe UI"/>
                <w:sz w:val="18"/>
                <w:szCs w:val="18"/>
                <w:lang w:bidi="ar-SA"/>
              </w:rPr>
            </w:pPr>
            <w:r w:rsidRPr="4D6E2264" w:rsidR="4D6E2264">
              <w:rPr>
                <w:rFonts w:eastAsia="Times New Roman"/>
                <w:lang w:bidi="ar-SA"/>
              </w:rPr>
              <w:t>December 20, 2023</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4B6D402A" w14:textId="2666257A">
            <w:pPr>
              <w:widowControl w:val="1"/>
              <w:rPr>
                <w:rFonts w:ascii="Segoe UI" w:hAnsi="Segoe UI" w:eastAsia="Times New Roman" w:cs="Segoe UI"/>
                <w:sz w:val="18"/>
                <w:szCs w:val="18"/>
                <w:lang w:bidi="ar-SA"/>
              </w:rPr>
            </w:pPr>
            <w:r w:rsidRPr="7FD95E53" w:rsidR="7FD95E53">
              <w:rPr>
                <w:rFonts w:eastAsia="Times New Roman"/>
                <w:lang w:bidi="ar-SA"/>
              </w:rPr>
              <w:t>Kick Off Meeting; Reaffirm Mission, Vision, and Values</w:t>
            </w:r>
          </w:p>
        </w:tc>
      </w:tr>
      <w:tr w:rsidR="4D6E2264" w:rsidTr="49D81946" w14:paraId="0519FEA1">
        <w:trPr>
          <w:trHeight w:val="345"/>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57377B08" w:rsidRDefault="4D6E2264" w14:paraId="54729667" w14:textId="6506704B">
            <w:pPr>
              <w:widowControl w:val="1"/>
              <w:rPr>
                <w:rFonts w:ascii="Segoe UI" w:hAnsi="Segoe UI" w:eastAsia="Times New Roman" w:cs="Segoe UI"/>
                <w:b w:val="0"/>
                <w:bCs w:val="0"/>
                <w:i w:val="0"/>
                <w:iCs w:val="0"/>
                <w:sz w:val="18"/>
                <w:szCs w:val="18"/>
                <w:lang w:bidi="ar-SA"/>
              </w:rPr>
            </w:pPr>
            <w:r w:rsidRPr="57377B08" w:rsidR="57377B08">
              <w:rPr>
                <w:rFonts w:eastAsia="Times New Roman"/>
                <w:b w:val="0"/>
                <w:bCs w:val="0"/>
                <w:i w:val="0"/>
                <w:iCs w:val="0"/>
                <w:lang w:bidi="ar-SA"/>
              </w:rPr>
              <w:t>December 23- January 24</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9D81946" w:rsidRDefault="4D6E2264" w14:paraId="75AB5FD7" w14:textId="4A8D1CBA">
            <w:pPr>
              <w:pStyle w:val="Normal"/>
              <w:widowControl w:val="1"/>
              <w:suppressLineNumbers w:val="0"/>
              <w:bidi w:val="0"/>
              <w:spacing w:before="0" w:beforeAutospacing="off" w:after="0" w:afterAutospacing="off" w:line="259" w:lineRule="auto"/>
              <w:ind w:left="0" w:right="0"/>
              <w:jc w:val="left"/>
              <w:rPr>
                <w:rFonts w:eastAsia="Times New Roman"/>
                <w:b w:val="0"/>
                <w:bCs w:val="0"/>
                <w:i w:val="0"/>
                <w:iCs w:val="0"/>
                <w:lang w:bidi="ar-SA"/>
              </w:rPr>
            </w:pPr>
            <w:r w:rsidRPr="49D81946" w:rsidR="03D3C42E">
              <w:rPr>
                <w:rFonts w:eastAsia="Times New Roman"/>
                <w:b w:val="0"/>
                <w:bCs w:val="0"/>
                <w:i w:val="0"/>
                <w:iCs w:val="0"/>
                <w:lang w:bidi="ar-SA"/>
              </w:rPr>
              <w:t>Stakeholder f</w:t>
            </w:r>
            <w:r w:rsidRPr="49D81946" w:rsidR="13EAD470">
              <w:rPr>
                <w:rFonts w:eastAsia="Times New Roman"/>
                <w:b w:val="0"/>
                <w:bCs w:val="0"/>
                <w:i w:val="0"/>
                <w:iCs w:val="0"/>
                <w:lang w:bidi="ar-SA"/>
              </w:rPr>
              <w:t xml:space="preserve">ocus </w:t>
            </w:r>
            <w:r w:rsidRPr="49D81946" w:rsidR="3FC4D464">
              <w:rPr>
                <w:rFonts w:eastAsia="Times New Roman"/>
                <w:b w:val="0"/>
                <w:bCs w:val="0"/>
                <w:i w:val="0"/>
                <w:iCs w:val="0"/>
                <w:lang w:bidi="ar-SA"/>
              </w:rPr>
              <w:t>groups</w:t>
            </w:r>
            <w:r w:rsidRPr="49D81946" w:rsidR="13EAD470">
              <w:rPr>
                <w:rFonts w:eastAsia="Times New Roman"/>
                <w:b w:val="0"/>
                <w:bCs w:val="0"/>
                <w:i w:val="0"/>
                <w:iCs w:val="0"/>
                <w:lang w:bidi="ar-SA"/>
              </w:rPr>
              <w:t xml:space="preserve"> held</w:t>
            </w:r>
            <w:r w:rsidRPr="49D81946" w:rsidR="7E34C737">
              <w:rPr>
                <w:rFonts w:eastAsia="Times New Roman"/>
                <w:b w:val="0"/>
                <w:bCs w:val="0"/>
                <w:i w:val="0"/>
                <w:iCs w:val="0"/>
                <w:lang w:bidi="ar-SA"/>
              </w:rPr>
              <w:t xml:space="preserve"> on topics including</w:t>
            </w:r>
            <w:r w:rsidRPr="49D81946" w:rsidR="6030BCB3">
              <w:rPr>
                <w:rFonts w:eastAsia="Times New Roman"/>
                <w:b w:val="0"/>
                <w:bCs w:val="0"/>
                <w:i w:val="0"/>
                <w:iCs w:val="0"/>
                <w:lang w:bidi="ar-SA"/>
              </w:rPr>
              <w:t>;</w:t>
            </w:r>
          </w:p>
          <w:p w:rsidR="4D6E2264" w:rsidP="49D81946" w:rsidRDefault="4D6E2264" w14:paraId="1E8C8141" w14:textId="55B2BDFA">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Strategic Vision</w:t>
            </w:r>
          </w:p>
          <w:p w:rsidR="4D6E2264" w:rsidP="49D81946" w:rsidRDefault="4D6E2264" w14:paraId="272AF1DA" w14:textId="04D789A0">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Board and Core Partners coordination</w:t>
            </w:r>
          </w:p>
          <w:p w:rsidR="4D6E2264" w:rsidP="49D81946" w:rsidRDefault="4D6E2264" w14:paraId="5BBD3116" w14:textId="25505C22">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 xml:space="preserve">Core Partners </w:t>
            </w:r>
            <w:r w:rsidRPr="49D81946" w:rsidR="7E34C737">
              <w:rPr>
                <w:rFonts w:eastAsia="Times New Roman"/>
                <w:b w:val="0"/>
                <w:bCs w:val="0"/>
                <w:i w:val="0"/>
                <w:iCs w:val="0"/>
                <w:lang w:bidi="ar-SA"/>
              </w:rPr>
              <w:t>and</w:t>
            </w:r>
            <w:r w:rsidRPr="49D81946" w:rsidR="7E34C737">
              <w:rPr>
                <w:rFonts w:eastAsia="Times New Roman"/>
                <w:b w:val="0"/>
                <w:bCs w:val="0"/>
                <w:i w:val="0"/>
                <w:iCs w:val="0"/>
                <w:lang w:bidi="ar-SA"/>
              </w:rPr>
              <w:t xml:space="preserve"> Wagner-Peyser Coordination</w:t>
            </w:r>
          </w:p>
          <w:p w:rsidR="4D6E2264" w:rsidP="49D81946" w:rsidRDefault="4D6E2264" w14:paraId="4EDCF829" w14:textId="4FFBA45D">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Business</w:t>
            </w:r>
            <w:r w:rsidRPr="49D81946" w:rsidR="7E34C737">
              <w:rPr>
                <w:rFonts w:eastAsia="Times New Roman"/>
                <w:b w:val="0"/>
                <w:bCs w:val="0"/>
                <w:i w:val="0"/>
                <w:iCs w:val="0"/>
                <w:lang w:bidi="ar-SA"/>
              </w:rPr>
              <w:t xml:space="preserve"> Engagement and Economic Development Coordination</w:t>
            </w:r>
          </w:p>
          <w:p w:rsidR="4D6E2264" w:rsidP="49D81946" w:rsidRDefault="4D6E2264" w14:paraId="14517805" w14:textId="1EE43F63">
            <w:pPr>
              <w:pStyle w:val="ListParagraph"/>
              <w:widowControl w:val="1"/>
              <w:numPr>
                <w:ilvl w:val="0"/>
                <w:numId w:val="180"/>
              </w:numPr>
              <w:suppressLineNumbers w:val="0"/>
              <w:bidi w:val="0"/>
              <w:spacing w:before="0" w:beforeAutospacing="off" w:after="0" w:afterAutospacing="off" w:line="259" w:lineRule="auto"/>
              <w:ind w:right="0"/>
              <w:jc w:val="left"/>
              <w:rPr>
                <w:rFonts w:ascii="Calibri" w:hAnsi="Calibri" w:eastAsia="Calibri" w:cs="Calibri"/>
                <w:b w:val="0"/>
                <w:bCs w:val="0"/>
                <w:i w:val="0"/>
                <w:iCs w:val="0"/>
                <w:caps w:val="0"/>
                <w:smallCaps w:val="0"/>
                <w:color w:val="000000" w:themeColor="text1" w:themeTint="FF" w:themeShade="FF"/>
                <w:sz w:val="22"/>
                <w:szCs w:val="22"/>
              </w:rPr>
            </w:pPr>
            <w:r w:rsidRPr="49D81946" w:rsidR="7E34C737">
              <w:rPr>
                <w:rFonts w:ascii="Calibri" w:hAnsi="Calibri" w:eastAsia="Calibri" w:cs="Calibri"/>
                <w:b w:val="0"/>
                <w:bCs w:val="0"/>
                <w:i w:val="0"/>
                <w:iCs w:val="0"/>
                <w:caps w:val="0"/>
                <w:smallCaps w:val="0"/>
                <w:color w:val="000000" w:themeColor="text1" w:themeTint="FF" w:themeShade="FF"/>
                <w:sz w:val="22"/>
                <w:szCs w:val="22"/>
              </w:rPr>
              <w:t>Youth Services, Metrics, Title II Alignment</w:t>
            </w:r>
          </w:p>
          <w:p w:rsidR="4D6E2264" w:rsidP="49D81946" w:rsidRDefault="4D6E2264" w14:paraId="4E9B7392" w14:textId="61D834AC">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Supportive Services and Individual Training Accounts</w:t>
            </w:r>
          </w:p>
          <w:p w:rsidR="4D6E2264" w:rsidP="49D81946" w:rsidRDefault="4D6E2264" w14:paraId="04F25584" w14:textId="6729714D">
            <w:pPr>
              <w:pStyle w:val="ListParagraph"/>
              <w:widowControl w:val="1"/>
              <w:numPr>
                <w:ilvl w:val="0"/>
                <w:numId w:val="180"/>
              </w:numPr>
              <w:suppressLineNumbers w:val="0"/>
              <w:bidi w:val="0"/>
              <w:spacing w:before="0" w:beforeAutospacing="off" w:after="0" w:afterAutospacing="off" w:line="259" w:lineRule="auto"/>
              <w:ind w:right="0"/>
              <w:jc w:val="left"/>
              <w:rPr>
                <w:rFonts w:eastAsia="Times New Roman"/>
                <w:b w:val="0"/>
                <w:bCs w:val="0"/>
                <w:i w:val="0"/>
                <w:iCs w:val="0"/>
                <w:lang w:bidi="ar-SA"/>
              </w:rPr>
            </w:pPr>
            <w:r w:rsidRPr="49D81946" w:rsidR="7E34C737">
              <w:rPr>
                <w:rFonts w:eastAsia="Times New Roman"/>
                <w:b w:val="0"/>
                <w:bCs w:val="0"/>
                <w:i w:val="0"/>
                <w:iCs w:val="0"/>
                <w:lang w:bidi="ar-SA"/>
              </w:rPr>
              <w:t>Accessibility</w:t>
            </w:r>
          </w:p>
        </w:tc>
      </w:tr>
      <w:tr w:rsidR="4D6E2264" w:rsidTr="49D81946" w14:paraId="2815C148">
        <w:trPr>
          <w:trHeight w:val="30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6A480119" w14:textId="63F3426C">
            <w:pPr>
              <w:widowControl w:val="1"/>
              <w:rPr>
                <w:rFonts w:ascii="Segoe UI" w:hAnsi="Segoe UI" w:eastAsia="Times New Roman" w:cs="Segoe UI"/>
                <w:sz w:val="18"/>
                <w:szCs w:val="18"/>
                <w:lang w:bidi="ar-SA"/>
              </w:rPr>
            </w:pPr>
            <w:r w:rsidRPr="745E8B31" w:rsidR="1EF74172">
              <w:rPr>
                <w:rFonts w:eastAsia="Times New Roman"/>
                <w:lang w:bidi="ar-SA"/>
              </w:rPr>
              <w:t>February 8,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64E0126B" w14:textId="6C38D57C">
            <w:pPr>
              <w:widowControl w:val="1"/>
              <w:rPr>
                <w:rFonts w:ascii="Segoe UI" w:hAnsi="Segoe UI" w:eastAsia="Times New Roman" w:cs="Segoe UI"/>
                <w:sz w:val="18"/>
                <w:szCs w:val="18"/>
                <w:lang w:bidi="ar-SA"/>
              </w:rPr>
            </w:pPr>
            <w:r w:rsidRPr="57377B08" w:rsidR="57377B08">
              <w:rPr>
                <w:rFonts w:eastAsia="Times New Roman"/>
                <w:lang w:bidi="ar-SA"/>
              </w:rPr>
              <w:t>Review strategies at the Central Iowa Local Board Meeting</w:t>
            </w:r>
          </w:p>
        </w:tc>
      </w:tr>
      <w:tr w:rsidR="4D6E2264" w:rsidTr="49D81946" w14:paraId="71C25E90">
        <w:trPr>
          <w:trHeight w:val="33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63264F45">
            <w:pPr>
              <w:widowControl w:val="1"/>
              <w:rPr>
                <w:rFonts w:ascii="Segoe UI" w:hAnsi="Segoe UI" w:eastAsia="Times New Roman" w:cs="Segoe UI"/>
                <w:sz w:val="18"/>
                <w:szCs w:val="18"/>
                <w:lang w:bidi="ar-SA"/>
              </w:rPr>
            </w:pPr>
            <w:r w:rsidRPr="4D6E2264" w:rsidR="4D6E2264">
              <w:rPr>
                <w:rFonts w:eastAsia="Times New Roman"/>
                <w:lang w:bidi="ar-SA"/>
              </w:rPr>
              <w:t>February 16,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310E2370" w14:textId="1EBA226C">
            <w:pPr>
              <w:widowControl w:val="1"/>
              <w:rPr>
                <w:rFonts w:ascii="Segoe UI" w:hAnsi="Segoe UI" w:eastAsia="Times New Roman" w:cs="Segoe UI"/>
                <w:sz w:val="18"/>
                <w:szCs w:val="18"/>
                <w:lang w:bidi="ar-SA"/>
              </w:rPr>
            </w:pPr>
            <w:r w:rsidRPr="7FD95E53" w:rsidR="7FD95E53">
              <w:rPr>
                <w:rFonts w:eastAsia="Times New Roman"/>
                <w:lang w:bidi="ar-SA"/>
              </w:rPr>
              <w:t>Review strategies at the Chief Elected Official Board Meeting </w:t>
            </w:r>
          </w:p>
        </w:tc>
      </w:tr>
      <w:tr w:rsidR="4D6E2264" w:rsidTr="49D81946" w14:paraId="4A32B67E">
        <w:trPr>
          <w:trHeight w:val="345"/>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7BABDEFE" w14:textId="57722C82">
            <w:pPr>
              <w:widowControl w:val="1"/>
              <w:rPr>
                <w:rFonts w:ascii="Segoe UI" w:hAnsi="Segoe UI" w:eastAsia="Times New Roman" w:cs="Segoe UI"/>
                <w:sz w:val="18"/>
                <w:szCs w:val="18"/>
                <w:lang w:bidi="ar-SA"/>
              </w:rPr>
            </w:pPr>
            <w:r w:rsidRPr="745E8B31" w:rsidR="053B2A30">
              <w:rPr>
                <w:rFonts w:eastAsia="Times New Roman"/>
                <w:lang w:bidi="ar-SA"/>
              </w:rPr>
              <w:t>February 2</w:t>
            </w:r>
            <w:r w:rsidRPr="745E8B31" w:rsidR="286D02D4">
              <w:rPr>
                <w:rFonts w:eastAsia="Times New Roman"/>
                <w:lang w:bidi="ar-SA"/>
              </w:rPr>
              <w:t>6</w:t>
            </w:r>
            <w:r w:rsidRPr="745E8B31" w:rsidR="053B2A30">
              <w:rPr>
                <w:rFonts w:eastAsia="Times New Roman"/>
                <w:lang w:bidi="ar-SA"/>
              </w:rPr>
              <w:t>,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04179E80" w14:textId="20FC5874">
            <w:pPr>
              <w:widowControl w:val="1"/>
              <w:rPr>
                <w:rFonts w:ascii="Segoe UI" w:hAnsi="Segoe UI" w:eastAsia="Times New Roman" w:cs="Segoe UI"/>
                <w:sz w:val="18"/>
                <w:szCs w:val="18"/>
                <w:lang w:bidi="ar-SA"/>
              </w:rPr>
            </w:pPr>
            <w:r w:rsidRPr="57377B08" w:rsidR="57377B08">
              <w:rPr>
                <w:rFonts w:eastAsia="Times New Roman"/>
                <w:lang w:bidi="ar-SA"/>
              </w:rPr>
              <w:t>Post local plan for required 20-day public comment period </w:t>
            </w:r>
          </w:p>
        </w:tc>
      </w:tr>
      <w:tr w:rsidR="745E8B31" w:rsidTr="49D81946" w14:paraId="63E55E68">
        <w:trPr>
          <w:trHeight w:val="405"/>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3A4C78DF" w:rsidP="745E8B31" w:rsidRDefault="3A4C78DF" w14:paraId="3824DA9E" w14:textId="0CFCE848">
            <w:pPr>
              <w:pStyle w:val="Normal"/>
              <w:rPr>
                <w:rFonts w:eastAsia="Times New Roman"/>
                <w:lang w:bidi="ar-SA"/>
              </w:rPr>
            </w:pPr>
            <w:r w:rsidRPr="745E8B31" w:rsidR="3A4C78DF">
              <w:rPr>
                <w:rFonts w:eastAsia="Times New Roman"/>
                <w:lang w:bidi="ar-SA"/>
              </w:rPr>
              <w:t>March 7, 2024 – 11 am</w:t>
            </w:r>
          </w:p>
          <w:p w:rsidR="3A4C78DF" w:rsidP="745E8B31" w:rsidRDefault="3A4C78DF" w14:paraId="76AA53B4" w14:textId="6F4E75B1">
            <w:pPr>
              <w:pStyle w:val="Normal"/>
              <w:rPr>
                <w:rFonts w:eastAsia="Times New Roman"/>
                <w:lang w:bidi="ar-SA"/>
              </w:rPr>
            </w:pPr>
            <w:r w:rsidRPr="745E8B31" w:rsidR="3A4C78DF">
              <w:rPr>
                <w:rFonts w:eastAsia="Times New Roman"/>
                <w:lang w:bidi="ar-SA"/>
              </w:rPr>
              <w:t>March 18, 2024 - Noon</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3A4C78DF" w:rsidP="745E8B31" w:rsidRDefault="3A4C78DF" w14:paraId="4D5F84DA" w14:textId="741B0C54">
            <w:pPr>
              <w:pStyle w:val="Normal"/>
              <w:rPr>
                <w:rFonts w:eastAsia="Times New Roman"/>
                <w:lang w:bidi="ar-SA"/>
              </w:rPr>
            </w:pPr>
            <w:r w:rsidRPr="745E8B31" w:rsidR="3A4C78DF">
              <w:rPr>
                <w:rFonts w:eastAsia="Times New Roman"/>
                <w:lang w:bidi="ar-SA"/>
              </w:rPr>
              <w:t>Public Comment Sessions held via Zoom</w:t>
            </w:r>
          </w:p>
        </w:tc>
      </w:tr>
      <w:tr w:rsidR="4D6E2264" w:rsidTr="49D81946" w14:paraId="681A6EEC">
        <w:trPr>
          <w:trHeight w:val="405"/>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23664475" w14:textId="6808ED52">
            <w:pPr>
              <w:widowControl w:val="1"/>
              <w:rPr>
                <w:rFonts w:ascii="Segoe UI" w:hAnsi="Segoe UI" w:eastAsia="Times New Roman" w:cs="Segoe UI"/>
                <w:sz w:val="18"/>
                <w:szCs w:val="18"/>
                <w:lang w:bidi="ar-SA"/>
              </w:rPr>
            </w:pPr>
            <w:r w:rsidRPr="745E8B31" w:rsidR="053B2A30">
              <w:rPr>
                <w:rFonts w:eastAsia="Times New Roman"/>
                <w:lang w:bidi="ar-SA"/>
              </w:rPr>
              <w:t xml:space="preserve">March </w:t>
            </w:r>
            <w:r w:rsidRPr="745E8B31" w:rsidR="4E6EB6A2">
              <w:rPr>
                <w:rFonts w:eastAsia="Times New Roman"/>
                <w:lang w:bidi="ar-SA"/>
              </w:rPr>
              <w:t>20</w:t>
            </w:r>
            <w:r w:rsidRPr="745E8B31" w:rsidR="053B2A30">
              <w:rPr>
                <w:rFonts w:eastAsia="Times New Roman"/>
                <w:lang w:bidi="ar-SA"/>
              </w:rPr>
              <w:t>,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37B6E2C9" w14:textId="0CC0C90A">
            <w:pPr>
              <w:widowControl w:val="1"/>
              <w:rPr>
                <w:rFonts w:ascii="Segoe UI" w:hAnsi="Segoe UI" w:eastAsia="Times New Roman" w:cs="Segoe UI"/>
                <w:sz w:val="18"/>
                <w:szCs w:val="18"/>
                <w:lang w:bidi="ar-SA"/>
              </w:rPr>
            </w:pPr>
            <w:r w:rsidRPr="745E8B31" w:rsidR="4AE70260">
              <w:rPr>
                <w:rFonts w:eastAsia="Times New Roman"/>
                <w:lang w:bidi="ar-SA"/>
              </w:rPr>
              <w:t>D</w:t>
            </w:r>
            <w:r w:rsidRPr="745E8B31" w:rsidR="1EF74172">
              <w:rPr>
                <w:rFonts w:eastAsia="Times New Roman"/>
                <w:lang w:bidi="ar-SA"/>
              </w:rPr>
              <w:t>eadline for end of public comment period </w:t>
            </w:r>
          </w:p>
        </w:tc>
      </w:tr>
      <w:tr w:rsidR="57377B08" w:rsidTr="49D81946" w14:paraId="0AD59CB1">
        <w:trPr>
          <w:trHeight w:val="39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57377B08" w:rsidP="57377B08" w:rsidRDefault="57377B08" w14:paraId="0D035E23" w14:textId="33B621D8">
            <w:pPr>
              <w:pStyle w:val="Normal"/>
              <w:rPr>
                <w:rFonts w:eastAsia="Times New Roman"/>
                <w:lang w:bidi="ar-SA"/>
              </w:rPr>
            </w:pPr>
            <w:r w:rsidRPr="745E8B31" w:rsidR="053B2A30">
              <w:rPr>
                <w:rFonts w:eastAsia="Times New Roman"/>
                <w:lang w:bidi="ar-SA"/>
              </w:rPr>
              <w:t>March 2</w:t>
            </w:r>
            <w:r w:rsidRPr="745E8B31" w:rsidR="726F94B7">
              <w:rPr>
                <w:rFonts w:eastAsia="Times New Roman"/>
                <w:lang w:bidi="ar-SA"/>
              </w:rPr>
              <w:t>1-27</w:t>
            </w:r>
            <w:r w:rsidRPr="745E8B31" w:rsidR="053B2A30">
              <w:rPr>
                <w:rFonts w:eastAsia="Times New Roman"/>
                <w:lang w:bidi="ar-SA"/>
              </w:rPr>
              <w:t>, 2024</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57377B08" w:rsidP="57377B08" w:rsidRDefault="57377B08" w14:paraId="35DAEA02" w14:textId="52AF36A2">
            <w:pPr>
              <w:pStyle w:val="Normal"/>
              <w:rPr>
                <w:rFonts w:eastAsia="Times New Roman"/>
                <w:lang w:bidi="ar-SA"/>
              </w:rPr>
            </w:pPr>
            <w:r w:rsidRPr="57377B08" w:rsidR="57377B08">
              <w:rPr>
                <w:rFonts w:eastAsia="Times New Roman"/>
                <w:lang w:bidi="ar-SA"/>
              </w:rPr>
              <w:t>Incorporate public comment and stakeholder feedback</w:t>
            </w:r>
          </w:p>
        </w:tc>
      </w:tr>
      <w:tr w:rsidR="57377B08" w:rsidTr="49D81946" w14:paraId="7EF46934">
        <w:trPr>
          <w:trHeight w:val="375"/>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57377B08" w:rsidP="57377B08" w:rsidRDefault="57377B08" w14:paraId="660CA979" w14:textId="3913C035">
            <w:pPr>
              <w:pStyle w:val="Normal"/>
              <w:rPr>
                <w:rFonts w:eastAsia="Times New Roman"/>
                <w:lang w:bidi="ar-SA"/>
              </w:rPr>
            </w:pPr>
            <w:r w:rsidRPr="08EAE253" w:rsidR="08EAE253">
              <w:rPr>
                <w:rFonts w:eastAsia="Times New Roman"/>
                <w:lang w:bidi="ar-SA"/>
              </w:rPr>
              <w:t>March 29, 2024</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57377B08" w:rsidP="57377B08" w:rsidRDefault="57377B08" w14:paraId="155A0AF7" w14:textId="45B91DDE">
            <w:pPr>
              <w:pStyle w:val="Normal"/>
              <w:rPr>
                <w:rFonts w:eastAsia="Times New Roman"/>
                <w:lang w:bidi="ar-SA"/>
              </w:rPr>
            </w:pPr>
            <w:r w:rsidRPr="7FD95E53" w:rsidR="7FD95E53">
              <w:rPr>
                <w:rFonts w:eastAsia="Times New Roman"/>
                <w:lang w:bidi="ar-SA"/>
              </w:rPr>
              <w:t>Approve local plan for submission</w:t>
            </w:r>
          </w:p>
        </w:tc>
      </w:tr>
      <w:tr w:rsidR="4D6E2264" w:rsidTr="49D81946" w14:paraId="02C7E3FB">
        <w:trPr>
          <w:trHeight w:val="30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5522EC5A">
            <w:pPr>
              <w:widowControl w:val="1"/>
              <w:rPr>
                <w:rFonts w:ascii="Segoe UI" w:hAnsi="Segoe UI" w:eastAsia="Times New Roman" w:cs="Segoe UI"/>
                <w:sz w:val="18"/>
                <w:szCs w:val="18"/>
                <w:lang w:bidi="ar-SA"/>
              </w:rPr>
            </w:pPr>
            <w:r w:rsidRPr="4D6E2264" w:rsidR="4D6E2264">
              <w:rPr>
                <w:rFonts w:eastAsia="Times New Roman"/>
                <w:lang w:bidi="ar-SA"/>
              </w:rPr>
              <w:t>April 1,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58F7BDE8">
            <w:pPr>
              <w:widowControl w:val="1"/>
              <w:rPr>
                <w:rFonts w:ascii="Segoe UI" w:hAnsi="Segoe UI" w:eastAsia="Times New Roman" w:cs="Segoe UI"/>
                <w:sz w:val="18"/>
                <w:szCs w:val="18"/>
                <w:lang w:bidi="ar-SA"/>
              </w:rPr>
            </w:pPr>
            <w:r w:rsidRPr="4D6E2264" w:rsidR="4D6E2264">
              <w:rPr>
                <w:rFonts w:eastAsia="Times New Roman"/>
                <w:lang w:bidi="ar-SA"/>
              </w:rPr>
              <w:t>Deadline to submit Local Plans to State for review </w:t>
            </w:r>
          </w:p>
        </w:tc>
      </w:tr>
      <w:tr w:rsidR="4D6E2264" w:rsidTr="49D81946" w14:paraId="1D3F558B">
        <w:trPr>
          <w:trHeight w:val="30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030DBF4C" w14:textId="4D46B18D">
            <w:pPr>
              <w:widowControl w:val="1"/>
              <w:rPr>
                <w:rFonts w:ascii="Segoe UI" w:hAnsi="Segoe UI" w:eastAsia="Times New Roman" w:cs="Segoe UI"/>
                <w:sz w:val="18"/>
                <w:szCs w:val="18"/>
                <w:lang w:bidi="ar-SA"/>
              </w:rPr>
            </w:pPr>
            <w:r w:rsidRPr="745E8B31" w:rsidR="0CC14EB3">
              <w:rPr>
                <w:rFonts w:eastAsia="Times New Roman"/>
                <w:lang w:bidi="ar-SA"/>
              </w:rPr>
              <w:t>April 11,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4D6E2264" w:rsidRDefault="4D6E2264" w14:paraId="400F75E8" w14:textId="4E93CEEA">
            <w:pPr>
              <w:widowControl w:val="1"/>
              <w:rPr>
                <w:rFonts w:ascii="Segoe UI" w:hAnsi="Segoe UI" w:eastAsia="Times New Roman" w:cs="Segoe UI"/>
                <w:sz w:val="18"/>
                <w:szCs w:val="18"/>
                <w:lang w:bidi="ar-SA"/>
              </w:rPr>
            </w:pPr>
            <w:r w:rsidRPr="7FD95E53" w:rsidR="7FD95E53">
              <w:rPr>
                <w:rFonts w:eastAsia="Times New Roman"/>
                <w:lang w:bidi="ar-SA"/>
              </w:rPr>
              <w:t>Approve Local Plan incorporating state revisions at the Local Board Meeting</w:t>
            </w:r>
          </w:p>
        </w:tc>
      </w:tr>
      <w:tr w:rsidR="4D6E2264" w:rsidTr="49D81946" w14:paraId="0E47BA88">
        <w:trPr>
          <w:trHeight w:val="300"/>
        </w:trPr>
        <w:tc>
          <w:tcPr>
            <w:tcW w:w="2565" w:type="dxa"/>
            <w:tcBorders>
              <w:top w:val="single" w:color="000000" w:themeColor="text1" w:sz="6"/>
              <w:left w:val="single" w:color="auto" w:sz="6"/>
              <w:bottom w:val="single" w:color="000000" w:themeColor="text1" w:sz="6"/>
              <w:right w:val="single" w:color="000000" w:themeColor="text1" w:sz="6"/>
            </w:tcBorders>
            <w:shd w:val="clear" w:color="auto" w:fill="auto"/>
            <w:tcMar/>
          </w:tcPr>
          <w:p w:rsidR="4D6E2264" w:rsidP="4D6E2264" w:rsidRDefault="4D6E2264" w14:paraId="04EFB3ED">
            <w:pPr>
              <w:widowControl w:val="1"/>
              <w:rPr>
                <w:rFonts w:ascii="Segoe UI" w:hAnsi="Segoe UI" w:eastAsia="Times New Roman" w:cs="Segoe UI"/>
                <w:sz w:val="18"/>
                <w:szCs w:val="18"/>
                <w:lang w:bidi="ar-SA"/>
              </w:rPr>
            </w:pPr>
            <w:r w:rsidRPr="4D6E2264" w:rsidR="4D6E2264">
              <w:rPr>
                <w:rFonts w:eastAsia="Times New Roman"/>
                <w:lang w:bidi="ar-SA"/>
              </w:rPr>
              <w:t>April 19, 2024 </w:t>
            </w:r>
          </w:p>
        </w:tc>
        <w:tc>
          <w:tcPr>
            <w:tcW w:w="6900" w:type="dxa"/>
            <w:tcBorders>
              <w:top w:val="single" w:color="000000" w:themeColor="text1" w:sz="6"/>
              <w:left w:val="single" w:color="000000" w:themeColor="text1" w:sz="6"/>
              <w:bottom w:val="single" w:color="000000" w:themeColor="text1" w:sz="6"/>
              <w:right w:val="single" w:color="auto" w:sz="6"/>
            </w:tcBorders>
            <w:shd w:val="clear" w:color="auto" w:fill="auto"/>
            <w:tcMar/>
          </w:tcPr>
          <w:p w:rsidR="4D6E2264" w:rsidP="7FD95E53" w:rsidRDefault="4D6E2264" w14:paraId="6210220C" w14:textId="48CA7C60">
            <w:pPr>
              <w:widowControl w:val="1"/>
              <w:rPr>
                <w:rFonts w:eastAsia="Times New Roman"/>
                <w:lang w:bidi="ar-SA"/>
              </w:rPr>
            </w:pPr>
            <w:r w:rsidRPr="7FD95E53" w:rsidR="7FD95E53">
              <w:rPr>
                <w:rFonts w:eastAsia="Times New Roman"/>
                <w:lang w:bidi="ar-SA"/>
              </w:rPr>
              <w:t>Approve Local Plan revised draft at the Chief Elected Official board meeting</w:t>
            </w:r>
          </w:p>
        </w:tc>
      </w:tr>
      <w:tr w:rsidR="4D6E2264" w:rsidTr="49D81946" w14:paraId="6BE02D74">
        <w:trPr>
          <w:trHeight w:val="300"/>
        </w:trPr>
        <w:tc>
          <w:tcPr>
            <w:tcW w:w="2565" w:type="dxa"/>
            <w:tcBorders>
              <w:top w:val="single" w:color="000000" w:themeColor="text1" w:sz="6"/>
              <w:left w:val="single" w:color="auto" w:sz="6"/>
              <w:bottom w:val="single" w:color="auto" w:sz="6"/>
              <w:right w:val="single" w:color="000000" w:themeColor="text1" w:sz="6"/>
            </w:tcBorders>
            <w:shd w:val="clear" w:color="auto" w:fill="auto"/>
            <w:tcMar/>
          </w:tcPr>
          <w:p w:rsidR="4D6E2264" w:rsidP="4D6E2264" w:rsidRDefault="4D6E2264" w14:paraId="0FD40E15">
            <w:pPr>
              <w:widowControl w:val="1"/>
              <w:rPr>
                <w:rFonts w:ascii="Segoe UI" w:hAnsi="Segoe UI" w:eastAsia="Times New Roman" w:cs="Segoe UI"/>
                <w:sz w:val="18"/>
                <w:szCs w:val="18"/>
                <w:lang w:bidi="ar-SA"/>
              </w:rPr>
            </w:pPr>
            <w:r w:rsidRPr="4D6E2264" w:rsidR="4D6E2264">
              <w:rPr>
                <w:rFonts w:eastAsia="Times New Roman"/>
                <w:lang w:bidi="ar-SA"/>
              </w:rPr>
              <w:t>July 1, 2024 </w:t>
            </w:r>
          </w:p>
        </w:tc>
        <w:tc>
          <w:tcPr>
            <w:tcW w:w="6900" w:type="dxa"/>
            <w:tcBorders>
              <w:top w:val="single" w:color="000000" w:themeColor="text1" w:sz="6"/>
              <w:left w:val="single" w:color="000000" w:themeColor="text1" w:sz="6"/>
              <w:bottom w:val="single" w:color="auto" w:sz="6"/>
              <w:right w:val="single" w:color="auto" w:sz="6"/>
            </w:tcBorders>
            <w:shd w:val="clear" w:color="auto" w:fill="auto"/>
            <w:tcMar/>
          </w:tcPr>
          <w:p w:rsidR="4D6E2264" w:rsidP="4D6E2264" w:rsidRDefault="4D6E2264" w14:paraId="22E94D80" w14:textId="3917BA1A">
            <w:pPr>
              <w:widowControl w:val="1"/>
              <w:rPr>
                <w:rFonts w:ascii="Segoe UI" w:hAnsi="Segoe UI" w:eastAsia="Times New Roman" w:cs="Segoe UI"/>
                <w:sz w:val="18"/>
                <w:szCs w:val="18"/>
                <w:lang w:bidi="ar-SA"/>
              </w:rPr>
            </w:pPr>
            <w:r w:rsidRPr="57377B08" w:rsidR="57377B08">
              <w:rPr>
                <w:rFonts w:eastAsia="Times New Roman"/>
                <w:lang w:bidi="ar-SA"/>
              </w:rPr>
              <w:t>Effective date of Local Plan for PY24 – PY27</w:t>
            </w:r>
            <w:r w:rsidRPr="57377B08" w:rsidR="57377B08">
              <w:rPr>
                <w:rFonts w:ascii="Arial" w:hAnsi="Arial" w:eastAsia="Times New Roman" w:cs="Arial"/>
                <w:sz w:val="20"/>
                <w:szCs w:val="20"/>
                <w:lang w:bidi="ar-SA"/>
              </w:rPr>
              <w:t>  </w:t>
            </w:r>
          </w:p>
        </w:tc>
      </w:tr>
      <w:tr w:rsidR="57377B08" w:rsidTr="49D81946" w14:paraId="29CB2E90">
        <w:trPr>
          <w:trHeight w:val="300"/>
        </w:trPr>
        <w:tc>
          <w:tcPr>
            <w:tcW w:w="2565" w:type="dxa"/>
            <w:tcBorders>
              <w:top w:val="single" w:color="000000" w:themeColor="text1" w:sz="6"/>
              <w:left w:val="single" w:color="auto" w:sz="6"/>
              <w:bottom w:val="single" w:color="auto" w:sz="6"/>
              <w:right w:val="single" w:color="000000" w:themeColor="text1" w:sz="6"/>
            </w:tcBorders>
            <w:shd w:val="clear" w:color="auto" w:fill="auto"/>
            <w:tcMar/>
          </w:tcPr>
          <w:p w:rsidR="57377B08" w:rsidP="57377B08" w:rsidRDefault="57377B08" w14:paraId="24EAAB43" w14:textId="46BC546D">
            <w:pPr>
              <w:pStyle w:val="Normal"/>
              <w:rPr>
                <w:rFonts w:eastAsia="Times New Roman"/>
                <w:lang w:bidi="ar-SA"/>
              </w:rPr>
            </w:pPr>
            <w:r w:rsidRPr="57377B08" w:rsidR="57377B08">
              <w:rPr>
                <w:rFonts w:eastAsia="Times New Roman"/>
                <w:lang w:bidi="ar-SA"/>
              </w:rPr>
              <w:t>July 1, 2026</w:t>
            </w:r>
          </w:p>
        </w:tc>
        <w:tc>
          <w:tcPr>
            <w:tcW w:w="6900" w:type="dxa"/>
            <w:tcBorders>
              <w:top w:val="single" w:color="000000" w:themeColor="text1" w:sz="6"/>
              <w:left w:val="single" w:color="000000" w:themeColor="text1" w:sz="6"/>
              <w:bottom w:val="single" w:color="auto" w:sz="6"/>
              <w:right w:val="single" w:color="auto" w:sz="6"/>
            </w:tcBorders>
            <w:shd w:val="clear" w:color="auto" w:fill="auto"/>
            <w:tcMar/>
          </w:tcPr>
          <w:p w:rsidR="57377B08" w:rsidP="57377B08" w:rsidRDefault="57377B08" w14:paraId="2A2D1E3D" w14:textId="5ADD5582">
            <w:pPr>
              <w:pStyle w:val="Normal"/>
              <w:rPr>
                <w:rFonts w:eastAsia="Times New Roman"/>
                <w:lang w:bidi="ar-SA"/>
              </w:rPr>
            </w:pPr>
            <w:r w:rsidRPr="7FD95E53" w:rsidR="7FD95E53">
              <w:rPr>
                <w:rFonts w:eastAsia="Times New Roman"/>
                <w:lang w:bidi="ar-SA"/>
              </w:rPr>
              <w:t>Two-year review and update of the Local Plan</w:t>
            </w:r>
          </w:p>
        </w:tc>
      </w:tr>
    </w:tbl>
    <w:p w:rsidR="4D6E2264" w:rsidP="4D6E2264" w:rsidRDefault="4D6E2264" w14:paraId="2B1DB46D" w14:textId="55E0558D">
      <w:pPr>
        <w:pStyle w:val="Normal"/>
        <w:spacing w:before="31" w:line="259" w:lineRule="auto"/>
      </w:pPr>
    </w:p>
    <w:p w:rsidRPr="00154F3B" w:rsidR="00FB1742" w:rsidP="745E8B31" w:rsidRDefault="0016742A" w14:paraId="06DE4516" w14:textId="5A11BA45">
      <w:pPr>
        <w:pStyle w:val="Heading2"/>
        <w:ind w:left="0"/>
        <w:rPr>
          <w:rFonts w:ascii="Calibri Light" w:hAnsi="Calibri Light" w:eastAsia="Calibri Light" w:cs="Calibri Light"/>
          <w:color w:val="auto"/>
          <w:sz w:val="32"/>
          <w:szCs w:val="32"/>
        </w:rPr>
      </w:pPr>
      <w:r w:rsidRPr="745E8B31" w:rsidR="46066C84">
        <w:rPr>
          <w:rFonts w:ascii="Calibri Light" w:hAnsi="Calibri Light" w:eastAsia="Calibri Light" w:cs="Calibri Light"/>
          <w:color w:val="auto"/>
          <w:sz w:val="32"/>
          <w:szCs w:val="32"/>
        </w:rPr>
        <w:t xml:space="preserve"> </w:t>
      </w:r>
    </w:p>
    <w:p w:rsidRPr="00154F3B" w:rsidR="00FB1742" w:rsidP="745E8B31" w:rsidRDefault="0016742A" w14:paraId="78BEABB9" w14:textId="1FCA0274">
      <w:pPr>
        <w:pStyle w:val="Heading2"/>
        <w:ind w:left="0"/>
        <w:rPr>
          <w:rFonts w:ascii="Calibri Light" w:hAnsi="Calibri Light" w:eastAsia="Calibri Light" w:cs="Calibri Light"/>
          <w:color w:val="auto"/>
          <w:sz w:val="32"/>
          <w:szCs w:val="32"/>
        </w:rPr>
      </w:pPr>
    </w:p>
    <w:p w:rsidR="49D81946" w:rsidP="49D81946" w:rsidRDefault="49D81946" w14:paraId="02E83E48" w14:textId="26A0EE36">
      <w:pPr>
        <w:pStyle w:val="Heading2"/>
        <w:ind w:left="0"/>
        <w:rPr>
          <w:rFonts w:ascii="Calibri Light" w:hAnsi="Calibri Light" w:eastAsia="Calibri Light" w:cs="Calibri Light"/>
          <w:color w:val="auto"/>
          <w:sz w:val="32"/>
          <w:szCs w:val="32"/>
        </w:rPr>
      </w:pPr>
    </w:p>
    <w:p w:rsidR="49D81946" w:rsidP="49D81946" w:rsidRDefault="49D81946" w14:paraId="4F47BD5D" w14:textId="59C1F8F8">
      <w:pPr>
        <w:pStyle w:val="Heading2"/>
        <w:ind w:left="0"/>
        <w:rPr>
          <w:rFonts w:ascii="Calibri Light" w:hAnsi="Calibri Light" w:eastAsia="Calibri Light" w:cs="Calibri Light"/>
          <w:color w:val="auto"/>
          <w:sz w:val="32"/>
          <w:szCs w:val="32"/>
        </w:rPr>
      </w:pPr>
    </w:p>
    <w:p w:rsidRPr="00154F3B" w:rsidR="00FB1742" w:rsidP="745E8B31" w:rsidRDefault="0016742A" w14:paraId="47F0DDC1" w14:textId="5729CB8B">
      <w:pPr>
        <w:pStyle w:val="Heading2"/>
        <w:ind w:left="0"/>
        <w:rPr>
          <w:rFonts w:ascii="Calibri Light" w:hAnsi="Calibri Light" w:eastAsia="Calibri Light" w:cs="Calibri Light"/>
          <w:color w:val="auto"/>
          <w:sz w:val="32"/>
          <w:szCs w:val="32"/>
        </w:rPr>
      </w:pPr>
    </w:p>
    <w:p w:rsidRPr="00154F3B" w:rsidR="00FB1742" w:rsidP="745E8B31" w:rsidRDefault="0016742A" w14:paraId="74E819CF" w14:textId="7EBEF0A3">
      <w:pPr>
        <w:pStyle w:val="Heading2"/>
        <w:ind w:left="0"/>
        <w:rPr>
          <w:rFonts w:ascii="Calibri Light" w:hAnsi="Calibri Light" w:eastAsia="Calibri Light" w:cs="Calibri Light"/>
          <w:color w:val="auto" w:themeColor="text2" w:themeTint="99"/>
          <w:sz w:val="32"/>
          <w:szCs w:val="32"/>
        </w:rPr>
      </w:pPr>
      <w:bookmarkStart w:name="__SECTION_2" w:id="545709526"/>
      <w:r w:rsidRPr="745E8B31" w:rsidR="6F95A81A">
        <w:rPr>
          <w:rFonts w:ascii="Calibri Light" w:hAnsi="Calibri Light" w:eastAsia="Calibri Light" w:cs="Calibri Light"/>
          <w:color w:val="auto"/>
          <w:sz w:val="32"/>
          <w:szCs w:val="32"/>
        </w:rPr>
        <w:t>SECTION 2 – STRATEGIC PLANNING ELEMENTS</w:t>
      </w:r>
      <w:bookmarkEnd w:id="545709526"/>
    </w:p>
    <w:p w:rsidR="00960A5D" w:rsidP="009B5811" w:rsidRDefault="00960A5D" w14:paraId="7DD91863" w14:textId="1444DB1D">
      <w:pPr>
        <w:pStyle w:val="BodyText"/>
        <w:spacing w:before="23" w:line="259" w:lineRule="auto"/>
        <w:ind w:left="100"/>
      </w:pPr>
      <w:r w:rsidR="1EF74172">
        <w:rPr/>
        <w:t>Questions in this section are designed to address the aspects of the local area’s labor force, such as its composition and the determination of skills gaps between the talent needed by employers in the local area and the knowledge and skills held by workers and job seekers. It is recommended that these plans include data samples and streamlined graphics and tables that support the narrative provided. The local board must cite the source(s) used to collect all or part of the local area labor market</w:t>
      </w:r>
      <w:r w:rsidR="1EF74172">
        <w:rPr/>
        <w:t>.</w:t>
      </w:r>
    </w:p>
    <w:p w:rsidR="00FB1742" w:rsidRDefault="0016742A" w14:paraId="4BD6D234" w14:textId="77777777">
      <w:pPr>
        <w:pStyle w:val="ListParagraph"/>
        <w:numPr>
          <w:ilvl w:val="0"/>
          <w:numId w:val="2"/>
        </w:numPr>
        <w:tabs>
          <w:tab w:val="left" w:pos="821"/>
        </w:tabs>
        <w:spacing w:before="158"/>
        <w:ind w:hanging="361"/>
        <w:rPr/>
      </w:pPr>
      <w:r w:rsidRPr="4D6E2264">
        <w:rPr>
          <w:b w:val="1"/>
          <w:bCs w:val="1"/>
        </w:rPr>
        <w:t xml:space="preserve">Economic Analysis: </w:t>
      </w:r>
      <w:r>
        <w:rPr/>
        <w:t>Include a local area analysis of</w:t>
      </w:r>
      <w:r>
        <w:rPr>
          <w:spacing w:val="-3"/>
        </w:rPr>
        <w:t xml:space="preserve"> </w:t>
      </w:r>
      <w:r>
        <w:rPr/>
        <w:t>the:</w:t>
      </w:r>
    </w:p>
    <w:p w:rsidR="4D6E2264" w:rsidP="6CDBCBC6" w:rsidRDefault="4D6E2264" w14:paraId="6F52397F" w14:textId="69315209">
      <w:pPr>
        <w:pStyle w:val="ListParagraph"/>
        <w:numPr>
          <w:ilvl w:val="1"/>
          <w:numId w:val="2"/>
        </w:numPr>
        <w:tabs>
          <w:tab w:val="left" w:leader="none" w:pos="821"/>
        </w:tabs>
        <w:spacing w:before="158"/>
        <w:ind/>
        <w:rPr/>
      </w:pPr>
      <w:r w:rsidR="6CDBCBC6">
        <w:rPr/>
        <w:t xml:space="preserve">Economic conditions including existing and </w:t>
      </w:r>
      <w:r w:rsidR="6CDBCBC6">
        <w:rPr/>
        <w:t>emerging</w:t>
      </w:r>
      <w:r w:rsidR="6CDBCBC6">
        <w:rPr/>
        <w:t xml:space="preserve"> in-demand industry sectors and occupations.</w:t>
      </w:r>
    </w:p>
    <w:p w:rsidR="4D6E2264" w:rsidP="6CDBCBC6" w:rsidRDefault="4D6E2264" w14:paraId="310CBC1E" w14:textId="5A32C19A">
      <w:pPr>
        <w:pStyle w:val="ListParagraph"/>
        <w:numPr>
          <w:ilvl w:val="1"/>
          <w:numId w:val="2"/>
        </w:numPr>
        <w:tabs>
          <w:tab w:val="left" w:leader="none" w:pos="1541"/>
        </w:tabs>
        <w:spacing w:before="22" w:line="259" w:lineRule="auto"/>
        <w:ind w:right="410"/>
        <w:rPr/>
      </w:pPr>
      <w:r w:rsidR="6CDBCBC6">
        <w:rPr/>
        <w:t xml:space="preserve">Employment needs of employers in existing and </w:t>
      </w:r>
      <w:r w:rsidR="6CDBCBC6">
        <w:rPr/>
        <w:t>emerging</w:t>
      </w:r>
      <w:r w:rsidR="6CDBCBC6">
        <w:rPr/>
        <w:t xml:space="preserve"> in-demand industry sectors and occupations.</w:t>
      </w:r>
    </w:p>
    <w:p w:rsidR="4D6E2264" w:rsidP="6CDBCBC6" w:rsidRDefault="4D6E2264" w14:paraId="08BFD844" w14:textId="6F5169DA">
      <w:pPr>
        <w:pStyle w:val="Normal"/>
        <w:tabs>
          <w:tab w:val="left" w:leader="none" w:pos="1541"/>
        </w:tabs>
        <w:spacing w:before="22" w:line="259" w:lineRule="auto"/>
        <w:ind w:left="0" w:right="410"/>
      </w:pPr>
    </w:p>
    <w:p w:rsidR="4D6E2264" w:rsidP="49D81946" w:rsidRDefault="4D6E2264" w14:paraId="65B3F0A7" w14:textId="0C3D6B96">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Industry profiles for all 20 major sectors of the Iowa economy can be found </w:t>
      </w:r>
      <w:hyperlink r:id="R007d18ebd2504490">
        <w:r w:rsidRPr="49D81946" w:rsidR="73C2F397">
          <w:rPr>
            <w:rStyle w:val="Hyperlink"/>
            <w:rFonts w:ascii="Calibri" w:hAnsi="Calibri" w:eastAsia="Calibri" w:cs="Calibri" w:asciiTheme="minorAscii" w:hAnsiTheme="minorAscii" w:eastAsiaTheme="minorAscii" w:cstheme="minorAscii"/>
            <w:b w:val="0"/>
            <w:bCs w:val="0"/>
            <w:i w:val="0"/>
            <w:iCs w:val="0"/>
            <w:caps w:val="0"/>
            <w:smallCaps w:val="0"/>
            <w:noProof w:val="0"/>
            <w:color w:val="4F80BD"/>
            <w:sz w:val="22"/>
            <w:szCs w:val="22"/>
            <w:lang w:val="en-US"/>
          </w:rPr>
          <w:t>here</w:t>
        </w:r>
      </w:hyperlink>
      <w:r w:rsidRPr="49D81946" w:rsidR="5EC5E309">
        <w:rPr>
          <w:rFonts w:ascii="Calibri" w:hAnsi="Calibri" w:eastAsia="Calibri" w:cs="Calibri" w:asciiTheme="minorAscii" w:hAnsiTheme="minorAscii" w:eastAsiaTheme="minorAscii" w:cstheme="minorAscii"/>
          <w:b w:val="0"/>
          <w:bCs w:val="0"/>
          <w:i w:val="0"/>
          <w:iCs w:val="0"/>
          <w:caps w:val="0"/>
          <w:smallCaps w:val="0"/>
          <w:noProof w:val="0"/>
          <w:color w:val="4F80BD"/>
          <w:sz w:val="22"/>
          <w:szCs w:val="22"/>
          <w:lang w:val="en-US"/>
        </w:rPr>
        <w:t xml:space="preserve"> </w:t>
      </w:r>
      <w:r w:rsidRPr="49D81946" w:rsidR="5EC5E30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(Iowa Workforce Development-Industry Profiles) and</w:t>
      </w: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were created using Bureau of Labor Statistics (BLS) and U.S. Census data. The publications for each industry are </w:t>
      </w:r>
      <w:r w:rsidRPr="49D81946" w:rsidR="6AFAE665">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available</w:t>
      </w: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there. Each analysis compares the wages and employment within the industry over several years, by county, for the </w:t>
      </w:r>
      <w:r w:rsidRPr="49D81946" w:rsidR="2B380D2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w:t>
      </w: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tate</w:t>
      </w:r>
      <w:r w:rsidRPr="49D81946" w:rsidR="506A70D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w:t>
      </w: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and the nation</w:t>
      </w:r>
      <w:r w:rsidRPr="49D81946" w:rsidR="73C2F39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p>
    <w:p w:rsidR="4D6E2264" w:rsidP="49D81946" w:rsidRDefault="4D6E2264" w14:paraId="7DD4FF51" w14:textId="22E273DB">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262828"/>
          <w:sz w:val="22"/>
          <w:szCs w:val="22"/>
          <w:lang w:val="en-US"/>
        </w:rPr>
      </w:pPr>
    </w:p>
    <w:p w:rsidR="4D6E2264" w:rsidP="745E8B31" w:rsidRDefault="4D6E2264" w14:paraId="0CAED79D" w14:textId="595003FC">
      <w:pPr>
        <w:pStyle w:val="Normal"/>
        <w:tabs>
          <w:tab w:val="left" w:leader="none" w:pos="821"/>
        </w:tabs>
        <w:spacing w:before="0" w:beforeAutospacing="off" w:line="240" w:lineRule="auto"/>
        <w:ind/>
        <w:rPr>
          <w:rFonts w:ascii="Calibri" w:hAnsi="Calibri" w:eastAsia="Calibri" w:cs="Calibri" w:asciiTheme="minorAscii" w:hAnsiTheme="minorAscii" w:eastAsiaTheme="minorAscii" w:cstheme="minorAscii"/>
          <w:b w:val="0"/>
          <w:bCs w:val="0"/>
          <w:sz w:val="22"/>
          <w:szCs w:val="22"/>
          <w:u w:val="none"/>
        </w:rPr>
      </w:pPr>
    </w:p>
    <w:p w:rsidR="4D6E2264" w:rsidP="745E8B31" w:rsidRDefault="4D6E2264" w14:paraId="01965D6E" w14:textId="371FC70C">
      <w:pPr>
        <w:pStyle w:val="Normal"/>
        <w:tabs>
          <w:tab w:val="left" w:leader="none" w:pos="821"/>
        </w:tabs>
        <w:spacing w:before="0" w:beforeAutospacing="off" w:line="240" w:lineRule="auto"/>
        <w:ind/>
        <w:rPr>
          <w:rFonts w:ascii="Calibri" w:hAnsi="Calibri" w:eastAsia="Calibri" w:cs="Calibri" w:asciiTheme="minorAscii" w:hAnsiTheme="minorAscii" w:eastAsiaTheme="minorAscii" w:cstheme="minorAscii"/>
          <w:b w:val="0"/>
          <w:bCs w:val="0"/>
          <w:sz w:val="22"/>
          <w:szCs w:val="22"/>
          <w:u w:val="single"/>
        </w:rPr>
      </w:pPr>
      <w:r w:rsidRPr="49D81946" w:rsidR="34DA3B79">
        <w:rPr>
          <w:rFonts w:ascii="Calibri" w:hAnsi="Calibri" w:eastAsia="Calibri" w:cs="Calibri" w:asciiTheme="minorAscii" w:hAnsiTheme="minorAscii" w:eastAsiaTheme="minorAscii" w:cstheme="minorAscii"/>
          <w:b w:val="0"/>
          <w:bCs w:val="0"/>
          <w:sz w:val="22"/>
          <w:szCs w:val="22"/>
          <w:u w:val="single"/>
        </w:rPr>
        <w:t>In-Demand and Emerging Industry Sectors – Central Iowa</w:t>
      </w:r>
    </w:p>
    <w:p w:rsidR="4C725228" w:rsidP="49D81946" w:rsidRDefault="4C725228" w14:paraId="76F5A398" w14:textId="7025060C">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sz w:val="22"/>
          <w:szCs w:val="22"/>
          <w:u w:val="none"/>
        </w:rPr>
      </w:pPr>
    </w:p>
    <w:p w:rsidR="4C725228" w:rsidP="49D81946" w:rsidRDefault="4C725228" w14:paraId="7502F335" w14:textId="4B47A245">
      <w:pPr>
        <w:pStyle w:val="Normal"/>
        <w:spacing w:before="0" w:beforeAutospacing="off" w:line="240" w:lineRule="auto"/>
        <w:ind/>
        <w:jc w:val="left"/>
        <w:rPr>
          <w:rFonts w:ascii="Calibri" w:hAnsi="Calibri" w:eastAsia="Calibri" w:cs="Calibri" w:asciiTheme="minorAscii" w:hAnsiTheme="minorAscii" w:eastAsiaTheme="minorAscii" w:cstheme="minorAscii"/>
          <w:sz w:val="22"/>
          <w:szCs w:val="22"/>
          <w:u w:val="single"/>
        </w:rPr>
      </w:pPr>
      <w:r w:rsidRPr="49D81946" w:rsidR="36672F47">
        <w:rPr>
          <w:rFonts w:ascii="Calibri" w:hAnsi="Calibri" w:eastAsia="Calibri" w:cs="Calibri" w:asciiTheme="minorAscii" w:hAnsiTheme="minorAscii" w:eastAsiaTheme="minorAscii" w:cstheme="minorAscii"/>
          <w:sz w:val="22"/>
          <w:szCs w:val="22"/>
          <w:u w:val="single"/>
        </w:rPr>
        <w:t xml:space="preserve">Decile </w:t>
      </w:r>
      <w:r w:rsidRPr="49D81946" w:rsidR="36672F47">
        <w:rPr>
          <w:rFonts w:ascii="Calibri" w:hAnsi="Calibri" w:eastAsia="Calibri" w:cs="Calibri" w:asciiTheme="minorAscii" w:hAnsiTheme="minorAscii" w:eastAsiaTheme="minorAscii" w:cstheme="minorAscii"/>
          <w:sz w:val="22"/>
          <w:szCs w:val="22"/>
          <w:u w:val="single"/>
        </w:rPr>
        <w:t>Rankings:</w:t>
      </w:r>
      <w:r w:rsidRPr="49D81946" w:rsidR="28DA139B">
        <w:rPr>
          <w:rFonts w:ascii="Calibri" w:hAnsi="Calibri" w:eastAsia="Calibri" w:cs="Calibri" w:asciiTheme="minorAscii" w:hAnsiTheme="minorAscii" w:eastAsiaTheme="minorAscii" w:cstheme="minorAscii"/>
          <w:sz w:val="22"/>
          <w:szCs w:val="22"/>
          <w:u w:val="single"/>
        </w:rPr>
        <w:t>*</w:t>
      </w:r>
    </w:p>
    <w:p w:rsidR="4C725228" w:rsidP="49D81946" w:rsidRDefault="4C725228" w14:paraId="51CA1912" w14:textId="13D45C0E">
      <w:pPr>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none"/>
        </w:rPr>
      </w:pP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Decile rankings is a tool to help evaluate and compare Industry projections based on numeric growth and the percent change. The decile ratings incorporate both sorted numeric and percent growth in assigning a decile. </w:t>
      </w:r>
      <w:r w:rsidRPr="49D81946" w:rsidR="0D2F411B">
        <w:rPr>
          <w:rFonts w:ascii="Calibri" w:hAnsi="Calibri" w:eastAsia="Calibri" w:cs="Calibri" w:asciiTheme="minorAscii" w:hAnsiTheme="minorAscii" w:eastAsiaTheme="minorAscii" w:cstheme="minorAscii"/>
          <w:b w:val="0"/>
          <w:bCs w:val="0"/>
          <w:i w:val="0"/>
          <w:iCs w:val="0"/>
          <w:strike w:val="0"/>
          <w:dstrike w:val="0"/>
          <w:sz w:val="22"/>
          <w:szCs w:val="22"/>
          <w:u w:val="none"/>
        </w:rPr>
        <w:t>The industry</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sector with 10 </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decile</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ranked high in both numeric growth and percent change and </w:t>
      </w:r>
      <w:r w:rsidRPr="49D81946" w:rsidR="6A2E86BC">
        <w:rPr>
          <w:rFonts w:ascii="Calibri" w:hAnsi="Calibri" w:eastAsia="Calibri" w:cs="Calibri" w:asciiTheme="minorAscii" w:hAnsiTheme="minorAscii" w:eastAsiaTheme="minorAscii" w:cstheme="minorAscii"/>
          <w:b w:val="0"/>
          <w:bCs w:val="0"/>
          <w:i w:val="0"/>
          <w:iCs w:val="0"/>
          <w:strike w:val="0"/>
          <w:dstrike w:val="0"/>
          <w:sz w:val="22"/>
          <w:szCs w:val="22"/>
          <w:u w:val="none"/>
        </w:rPr>
        <w:t>indicates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a better outlook. </w:t>
      </w:r>
      <w:r w:rsidRPr="49D81946" w:rsidR="4DD490A3">
        <w:rPr>
          <w:rFonts w:ascii="Calibri" w:hAnsi="Calibri" w:eastAsia="Calibri" w:cs="Calibri" w:asciiTheme="minorAscii" w:hAnsiTheme="minorAscii" w:eastAsiaTheme="minorAscii" w:cstheme="minorAscii"/>
          <w:b w:val="0"/>
          <w:bCs w:val="0"/>
          <w:i w:val="0"/>
          <w:iCs w:val="0"/>
          <w:strike w:val="0"/>
          <w:dstrike w:val="0"/>
          <w:sz w:val="22"/>
          <w:szCs w:val="22"/>
          <w:u w:val="none"/>
        </w:rPr>
        <w:t>The industry</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sector with 1 decile ranked low in both numeric growth and percent change and </w:t>
      </w:r>
      <w:r w:rsidRPr="49D81946" w:rsidR="1B66F8DA">
        <w:rPr>
          <w:rFonts w:ascii="Calibri" w:hAnsi="Calibri" w:eastAsia="Calibri" w:cs="Calibri" w:asciiTheme="minorAscii" w:hAnsiTheme="minorAscii" w:eastAsiaTheme="minorAscii" w:cstheme="minorAscii"/>
          <w:b w:val="0"/>
          <w:bCs w:val="0"/>
          <w:i w:val="0"/>
          <w:iCs w:val="0"/>
          <w:strike w:val="0"/>
          <w:dstrike w:val="0"/>
          <w:sz w:val="22"/>
          <w:szCs w:val="22"/>
          <w:u w:val="none"/>
        </w:rPr>
        <w:t>indicates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a low outlook.  The decile ratings are intended to </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assist</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and empower decision </w:t>
      </w:r>
      <w:r w:rsidRPr="49D81946" w:rsidR="35DB922B">
        <w:rPr>
          <w:rFonts w:ascii="Calibri" w:hAnsi="Calibri" w:eastAsia="Calibri" w:cs="Calibri" w:asciiTheme="minorAscii" w:hAnsiTheme="minorAscii" w:eastAsiaTheme="minorAscii" w:cstheme="minorAscii"/>
          <w:b w:val="0"/>
          <w:bCs w:val="0"/>
          <w:i w:val="0"/>
          <w:iCs w:val="0"/>
          <w:strike w:val="0"/>
          <w:dstrike w:val="0"/>
          <w:sz w:val="22"/>
          <w:szCs w:val="22"/>
          <w:u w:val="none"/>
        </w:rPr>
        <w:t>makers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to enable </w:t>
      </w:r>
      <w:r w:rsidRPr="49D81946" w:rsidR="12554FD0">
        <w:rPr>
          <w:rFonts w:ascii="Calibri" w:hAnsi="Calibri" w:eastAsia="Calibri" w:cs="Calibri" w:asciiTheme="minorAscii" w:hAnsiTheme="minorAscii" w:eastAsiaTheme="minorAscii" w:cstheme="minorAscii"/>
          <w:b w:val="0"/>
          <w:bCs w:val="0"/>
          <w:i w:val="0"/>
          <w:iCs w:val="0"/>
          <w:strike w:val="0"/>
          <w:dstrike w:val="0"/>
          <w:sz w:val="22"/>
          <w:szCs w:val="22"/>
          <w:u w:val="none"/>
        </w:rPr>
        <w:t>customers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to differentiate and segment industry sectors. For example, it </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assists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w:t>
      </w:r>
      <w:r w:rsidRPr="49D81946" w:rsidR="4C673002">
        <w:rPr>
          <w:rFonts w:ascii="Calibri" w:hAnsi="Calibri" w:eastAsia="Calibri" w:cs="Calibri" w:asciiTheme="minorAscii" w:hAnsiTheme="minorAscii" w:eastAsiaTheme="minorAscii" w:cstheme="minorAscii"/>
          <w:b w:val="0"/>
          <w:bCs w:val="0"/>
          <w:i w:val="0"/>
          <w:iCs w:val="0"/>
          <w:strike w:val="0"/>
          <w:dstrike w:val="0"/>
          <w:sz w:val="22"/>
          <w:szCs w:val="22"/>
          <w:u w:val="none"/>
        </w:rPr>
        <w:t>customers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w:t>
      </w:r>
      <w:r w:rsidRPr="49D81946" w:rsidR="14864A78">
        <w:rPr>
          <w:rFonts w:ascii="Calibri" w:hAnsi="Calibri" w:eastAsia="Calibri" w:cs="Calibri" w:asciiTheme="minorAscii" w:hAnsiTheme="minorAscii" w:eastAsiaTheme="minorAscii" w:cstheme="minorAscii"/>
          <w:b w:val="0"/>
          <w:bCs w:val="0"/>
          <w:i w:val="0"/>
          <w:iCs w:val="0"/>
          <w:strike w:val="0"/>
          <w:dstrike w:val="0"/>
          <w:sz w:val="22"/>
          <w:szCs w:val="22"/>
          <w:u w:val="none"/>
        </w:rPr>
        <w:t>to assess</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which sectors are growing faster or declining </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relative</w:t>
      </w:r>
      <w:r w:rsidRPr="49D81946" w:rsidR="37638EA8">
        <w:rPr>
          <w:rFonts w:ascii="Calibri" w:hAnsi="Calibri" w:eastAsia="Calibri" w:cs="Calibri" w:asciiTheme="minorAscii" w:hAnsiTheme="minorAscii" w:eastAsiaTheme="minorAscii" w:cstheme="minorAscii"/>
          <w:b w:val="0"/>
          <w:bCs w:val="0"/>
          <w:i w:val="0"/>
          <w:iCs w:val="0"/>
          <w:strike w:val="0"/>
          <w:dstrike w:val="0"/>
          <w:sz w:val="22"/>
          <w:szCs w:val="22"/>
          <w:u w:val="none"/>
        </w:rPr>
        <w:t xml:space="preserve"> to other sectors.</w:t>
      </w:r>
    </w:p>
    <w:p w:rsidR="4C725228" w:rsidP="49D81946" w:rsidRDefault="4C725228" w14:paraId="7191FC26" w14:textId="39D813D3">
      <w:pPr>
        <w:pStyle w:val="Normal"/>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none"/>
        </w:rPr>
      </w:pPr>
    </w:p>
    <w:p w:rsidR="4C725228" w:rsidP="49D81946" w:rsidRDefault="4C725228" w14:paraId="03475CA9" w14:textId="18E26DE0">
      <w:pPr>
        <w:pStyle w:val="Normal"/>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single"/>
        </w:rPr>
      </w:pPr>
      <w:r w:rsidRPr="49D81946" w:rsidR="648544D9">
        <w:rPr>
          <w:rFonts w:ascii="Calibri" w:hAnsi="Calibri" w:eastAsia="Calibri" w:cs="Calibri" w:asciiTheme="minorAscii" w:hAnsiTheme="minorAscii" w:eastAsiaTheme="minorAscii" w:cstheme="minorAscii"/>
          <w:b w:val="0"/>
          <w:bCs w:val="0"/>
          <w:i w:val="0"/>
          <w:iCs w:val="0"/>
          <w:strike w:val="0"/>
          <w:dstrike w:val="0"/>
          <w:sz w:val="22"/>
          <w:szCs w:val="22"/>
          <w:u w:val="single"/>
        </w:rPr>
        <w:t>Overall Decile Rating Category</w:t>
      </w:r>
      <w:r w:rsidRPr="49D81946" w:rsidR="0DA021CC">
        <w:rPr>
          <w:rFonts w:ascii="Calibri" w:hAnsi="Calibri" w:eastAsia="Calibri" w:cs="Calibri" w:asciiTheme="minorAscii" w:hAnsiTheme="minorAscii" w:eastAsiaTheme="minorAscii" w:cstheme="minorAscii"/>
          <w:b w:val="0"/>
          <w:bCs w:val="0"/>
          <w:i w:val="0"/>
          <w:iCs w:val="0"/>
          <w:strike w:val="0"/>
          <w:dstrike w:val="0"/>
          <w:sz w:val="22"/>
          <w:szCs w:val="22"/>
          <w:u w:val="single"/>
        </w:rPr>
        <w:t>*</w:t>
      </w:r>
    </w:p>
    <w:p w:rsidR="4C725228" w:rsidP="49D81946" w:rsidRDefault="4C725228" w14:paraId="017C0FAB" w14:textId="5B23F002">
      <w:pPr>
        <w:pStyle w:val="Normal"/>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none"/>
        </w:rPr>
      </w:pPr>
      <w:r w:rsidRPr="49D81946" w:rsidR="648544D9">
        <w:rPr>
          <w:rFonts w:ascii="Calibri" w:hAnsi="Calibri" w:eastAsia="Calibri" w:cs="Calibri" w:asciiTheme="minorAscii" w:hAnsiTheme="minorAscii" w:eastAsiaTheme="minorAscii" w:cstheme="minorAscii"/>
          <w:b w:val="0"/>
          <w:bCs w:val="0"/>
          <w:i w:val="0"/>
          <w:iCs w:val="0"/>
          <w:strike w:val="0"/>
          <w:dstrike w:val="0"/>
          <w:sz w:val="22"/>
          <w:szCs w:val="22"/>
          <w:u w:val="none"/>
        </w:rPr>
        <w:t>Top growth industries: 10,9,8</w:t>
      </w:r>
    </w:p>
    <w:p w:rsidR="4C725228" w:rsidP="49D81946" w:rsidRDefault="4C725228" w14:paraId="5FD32514" w14:textId="0BC2C7D0">
      <w:pPr>
        <w:pStyle w:val="Normal"/>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none"/>
        </w:rPr>
      </w:pPr>
      <w:r w:rsidRPr="49D81946" w:rsidR="648544D9">
        <w:rPr>
          <w:rFonts w:ascii="Calibri" w:hAnsi="Calibri" w:eastAsia="Calibri" w:cs="Calibri" w:asciiTheme="minorAscii" w:hAnsiTheme="minorAscii" w:eastAsiaTheme="minorAscii" w:cstheme="minorAscii"/>
          <w:b w:val="0"/>
          <w:bCs w:val="0"/>
          <w:i w:val="0"/>
          <w:iCs w:val="0"/>
          <w:strike w:val="0"/>
          <w:dstrike w:val="0"/>
          <w:sz w:val="22"/>
          <w:szCs w:val="22"/>
          <w:u w:val="none"/>
        </w:rPr>
        <w:t>Moderation Growth industries: 7,6,5</w:t>
      </w:r>
    </w:p>
    <w:p w:rsidR="4C725228" w:rsidP="49D81946" w:rsidRDefault="4C725228" w14:paraId="232B6685" w14:textId="74779C00">
      <w:pPr>
        <w:pStyle w:val="Normal"/>
        <w:spacing w:before="0" w:beforeAutospacing="off" w:after="0" w:afterAutospacing="off" w:line="240" w:lineRule="auto"/>
        <w:ind w:left="-20" w:right="-20"/>
        <w:jc w:val="left"/>
        <w:rPr>
          <w:rFonts w:ascii="Calibri" w:hAnsi="Calibri" w:eastAsia="Calibri" w:cs="Calibri" w:asciiTheme="minorAscii" w:hAnsiTheme="minorAscii" w:eastAsiaTheme="minorAscii" w:cstheme="minorAscii"/>
          <w:b w:val="0"/>
          <w:bCs w:val="0"/>
          <w:i w:val="0"/>
          <w:iCs w:val="0"/>
          <w:strike w:val="0"/>
          <w:dstrike w:val="0"/>
          <w:sz w:val="22"/>
          <w:szCs w:val="22"/>
          <w:u w:val="none"/>
        </w:rPr>
      </w:pPr>
      <w:r w:rsidRPr="49D81946" w:rsidR="648544D9">
        <w:rPr>
          <w:rFonts w:ascii="Calibri" w:hAnsi="Calibri" w:eastAsia="Calibri" w:cs="Calibri" w:asciiTheme="minorAscii" w:hAnsiTheme="minorAscii" w:eastAsiaTheme="minorAscii" w:cstheme="minorAscii"/>
          <w:b w:val="0"/>
          <w:bCs w:val="0"/>
          <w:i w:val="0"/>
          <w:iCs w:val="0"/>
          <w:strike w:val="0"/>
          <w:dstrike w:val="0"/>
          <w:sz w:val="22"/>
          <w:szCs w:val="22"/>
          <w:u w:val="none"/>
        </w:rPr>
        <w:t>Low/no growth industries: 4,3,2,1</w:t>
      </w:r>
    </w:p>
    <w:p w:rsidR="4C725228" w:rsidP="49D81946" w:rsidRDefault="4C725228" w14:paraId="5484BAB6" w14:textId="694CC3AB">
      <w:pPr>
        <w:pStyle w:val="Normal"/>
        <w:spacing w:before="0" w:beforeAutospacing="off" w:after="0" w:afterAutospacing="off" w:line="240" w:lineRule="auto"/>
        <w:ind w:left="-20" w:right="-20"/>
        <w:jc w:val="center"/>
        <w:rPr>
          <w:rFonts w:ascii="Arial" w:hAnsi="Arial" w:eastAsia="Arial" w:cs="Arial"/>
          <w:b w:val="0"/>
          <w:bCs w:val="0"/>
          <w:i w:val="0"/>
          <w:iCs w:val="0"/>
          <w:strike w:val="0"/>
          <w:dstrike w:val="0"/>
          <w:sz w:val="20"/>
          <w:szCs w:val="20"/>
          <w:u w:val="none"/>
        </w:rPr>
      </w:pPr>
    </w:p>
    <w:tbl>
      <w:tblPr>
        <w:tblStyle w:val="TableNormal"/>
        <w:tblW w:w="0" w:type="auto"/>
        <w:jc w:val="center"/>
        <w:tblLayout w:type="fixed"/>
        <w:tblLook w:val="06A0" w:firstRow="1" w:lastRow="0" w:firstColumn="1" w:lastColumn="0" w:noHBand="1" w:noVBand="1"/>
      </w:tblPr>
      <w:tblGrid>
        <w:gridCol w:w="3364"/>
        <w:gridCol w:w="657"/>
        <w:gridCol w:w="1590"/>
        <w:gridCol w:w="1368"/>
        <w:gridCol w:w="720"/>
        <w:gridCol w:w="755"/>
        <w:gridCol w:w="165"/>
        <w:gridCol w:w="930"/>
      </w:tblGrid>
      <w:tr w:rsidR="49D81946" w:rsidTr="49D81946" w14:paraId="28BAFE85">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024BC857" w14:textId="090B2D9B">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Industry – DECILE RANK</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0A224C00" w14:textId="55D58555">
            <w:pPr>
              <w:spacing w:before="0" w:beforeAutospacing="off" w:after="0" w:afterAutospacing="off"/>
              <w:ind w:left="-20" w:right="-20"/>
              <w:jc w:val="right"/>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NAICS</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60295413" w14:textId="0422223F">
            <w:pPr>
              <w:pStyle w:val="Normal"/>
              <w:suppressLineNumbers w:val="0"/>
              <w:bidi w:val="0"/>
              <w:spacing w:before="0" w:beforeAutospacing="off" w:after="0" w:afterAutospacing="off" w:line="259" w:lineRule="auto"/>
              <w:ind w:left="-20" w:right="-20"/>
              <w:jc w:val="left"/>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2020 Estimated Employment</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6C2B8ACF" w14:textId="64B60855">
            <w:pPr>
              <w:pStyle w:val="Normal"/>
              <w:suppressLineNumbers w:val="0"/>
              <w:bidi w:val="0"/>
              <w:spacing w:before="0" w:beforeAutospacing="off" w:after="0" w:afterAutospacing="off" w:line="259" w:lineRule="auto"/>
              <w:ind w:left="-20" w:right="-20"/>
              <w:jc w:val="left"/>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2030 Projected Employment</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5CA0A6FD" w14:textId="7BB73927">
            <w:pPr>
              <w:pStyle w:val="Normal"/>
              <w:suppressLineNumbers w:val="0"/>
              <w:bidi w:val="0"/>
              <w:spacing w:before="0" w:beforeAutospacing="off" w:after="0" w:afterAutospacing="off" w:line="259" w:lineRule="auto"/>
              <w:ind w:left="-20" w:right="-20"/>
              <w:jc w:val="left"/>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Total Growth</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30665ADC" w14:textId="4BF141C9">
            <w:pPr>
              <w:pStyle w:val="Normal"/>
              <w:suppressLineNumbers w:val="0"/>
              <w:bidi w:val="0"/>
              <w:spacing w:before="0" w:beforeAutospacing="off" w:after="0" w:afterAutospacing="off" w:line="259" w:lineRule="auto"/>
              <w:ind w:left="-20" w:right="-20"/>
              <w:jc w:val="left"/>
              <w:rPr>
                <w:rFonts w:ascii="Arial" w:hAnsi="Arial" w:eastAsia="Arial" w:cs="Arial"/>
                <w:b w:val="0"/>
                <w:bCs w:val="0"/>
                <w:i w:val="0"/>
                <w:iCs w:val="0"/>
                <w:strike w:val="0"/>
                <w:dstrike w:val="0"/>
                <w:sz w:val="20"/>
                <w:szCs w:val="20"/>
                <w:u w:val="none"/>
              </w:rPr>
            </w:pPr>
            <w:r w:rsidRPr="49D81946" w:rsidR="4F141D48">
              <w:rPr>
                <w:rFonts w:ascii="Arial" w:hAnsi="Arial" w:eastAsia="Arial" w:cs="Arial"/>
                <w:b w:val="0"/>
                <w:bCs w:val="0"/>
                <w:i w:val="0"/>
                <w:iCs w:val="0"/>
                <w:strike w:val="0"/>
                <w:dstrike w:val="0"/>
                <w:sz w:val="20"/>
                <w:szCs w:val="20"/>
                <w:u w:val="none"/>
              </w:rPr>
              <w:t xml:space="preserve">% </w:t>
            </w:r>
            <w:r w:rsidRPr="49D81946" w:rsidR="4F141D48">
              <w:rPr>
                <w:rFonts w:ascii="Arial" w:hAnsi="Arial" w:eastAsia="Arial" w:cs="Arial"/>
                <w:b w:val="0"/>
                <w:bCs w:val="0"/>
                <w:i w:val="0"/>
                <w:iCs w:val="0"/>
                <w:strike w:val="0"/>
                <w:dstrike w:val="0"/>
                <w:sz w:val="20"/>
                <w:szCs w:val="20"/>
                <w:u w:val="none"/>
              </w:rPr>
              <w:t>Change</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A794CC" w14:textId="57FD7E22">
            <w:pPr>
              <w:rPr>
                <w:b w:val="1"/>
                <w:bCs w:val="1"/>
              </w:rPr>
            </w:pPr>
          </w:p>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141D48" w:rsidP="49D81946" w:rsidRDefault="4F141D48" w14:paraId="618CA6C3" w14:textId="334AA08D">
            <w:pPr>
              <w:rPr>
                <w:b w:val="1"/>
                <w:bCs w:val="1"/>
              </w:rPr>
            </w:pPr>
            <w:r w:rsidRPr="49D81946" w:rsidR="4F141D48">
              <w:rPr>
                <w:b w:val="1"/>
                <w:bCs w:val="1"/>
              </w:rPr>
              <w:t>Decile Rank</w:t>
            </w:r>
            <w:r w:rsidRPr="49D81946" w:rsidR="7C5FF10E">
              <w:rPr>
                <w:b w:val="1"/>
                <w:bCs w:val="1"/>
              </w:rPr>
              <w:t>*</w:t>
            </w:r>
          </w:p>
        </w:tc>
      </w:tr>
      <w:tr w:rsidR="49D81946" w:rsidTr="49D81946" w14:paraId="1EC70033">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197063" w14:textId="72327A6C">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Total All Industries (</w:t>
            </w:r>
            <w:r w:rsidRPr="49D81946" w:rsidR="49D81946">
              <w:rPr>
                <w:rFonts w:ascii="Arial" w:hAnsi="Arial" w:eastAsia="Arial" w:cs="Arial"/>
                <w:b w:val="0"/>
                <w:bCs w:val="0"/>
                <w:i w:val="0"/>
                <w:iCs w:val="0"/>
                <w:strike w:val="0"/>
                <w:dstrike w:val="0"/>
                <w:sz w:val="20"/>
                <w:szCs w:val="20"/>
                <w:u w:val="none"/>
              </w:rPr>
              <w:t>Nonag</w:t>
            </w:r>
            <w:r w:rsidRPr="49D81946" w:rsidR="49D81946">
              <w:rPr>
                <w:rFonts w:ascii="Arial" w:hAnsi="Arial" w:eastAsia="Arial" w:cs="Arial"/>
                <w:b w:val="0"/>
                <w:bCs w:val="0"/>
                <w:i w:val="0"/>
                <w:iCs w:val="0"/>
                <w:strike w:val="0"/>
                <w:dstrike w:val="0"/>
                <w:sz w:val="20"/>
                <w:szCs w:val="20"/>
                <w:u w:val="none"/>
              </w:rPr>
              <w:t>)</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087885" w14:textId="5B51DD15">
            <w:pPr>
              <w:spacing w:before="0" w:beforeAutospacing="off" w:after="0" w:afterAutospacing="off"/>
              <w:ind w:left="-20" w:right="-20"/>
              <w:jc w:val="right"/>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000</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724075" w14:textId="48918AD3">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461,865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CC7242A" w14:textId="51F89FAC">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532,230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6378F49" w14:textId="471D14A7">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70,365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4AA9412" w14:textId="4E3C9D44">
            <w:pPr>
              <w:spacing w:before="0" w:beforeAutospacing="off" w:after="0" w:afterAutospacing="off"/>
              <w:ind w:left="-20" w:right="-20"/>
              <w:rPr>
                <w:rFonts w:ascii="Arial" w:hAnsi="Arial" w:eastAsia="Arial" w:cs="Arial"/>
                <w:b w:val="0"/>
                <w:bCs w:val="0"/>
                <w:i w:val="0"/>
                <w:iCs w:val="0"/>
                <w:strike w:val="0"/>
                <w:dstrike w:val="0"/>
                <w:sz w:val="20"/>
                <w:szCs w:val="20"/>
                <w:u w:val="none"/>
              </w:rPr>
            </w:pPr>
            <w:r w:rsidRPr="49D81946" w:rsidR="49D81946">
              <w:rPr>
                <w:rFonts w:ascii="Arial" w:hAnsi="Arial" w:eastAsia="Arial" w:cs="Arial"/>
                <w:b w:val="0"/>
                <w:bCs w:val="0"/>
                <w:i w:val="0"/>
                <w:iCs w:val="0"/>
                <w:strike w:val="0"/>
                <w:dstrike w:val="0"/>
                <w:sz w:val="20"/>
                <w:szCs w:val="20"/>
                <w:u w:val="none"/>
              </w:rPr>
              <w:t>15.2%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74F4ADDB" w14:textId="2A424028"/>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763B4E07" w14:textId="2EDA250E"/>
        </w:tc>
      </w:tr>
      <w:tr w:rsidR="49D81946" w:rsidTr="49D81946" w14:paraId="70BD718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457D06" w14:textId="754F321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Accommodation</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8A28B3C" w14:textId="7D73628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06DB58" w14:textId="07E126F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3,800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93AB003" w14:textId="23BDEFC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FF224EE" w14:textId="1416BD8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2,265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BCF72D" w14:textId="0AC5D81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59.6%</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050FDC2D" w14:textId="24ADE960"/>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DF49F2" w14:textId="4B278C24">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347E18B4">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B0D222" w14:textId="2999E26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Educational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C903C3A" w14:textId="18B9E8B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611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762D5A" w14:textId="7C95D3D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36,690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906BDA" w14:textId="4B5F019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53,010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1F68CAB" w14:textId="6607AA8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16,320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57390ED" w14:textId="10AF12D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44.5%</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E498F81" w14:textId="3D92EDEA"/>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C1E530" w14:textId="48B0A75D">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57797727">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8EB5225" w14:textId="3AD1582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Warehousing and Storage</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7A9E474" w14:textId="27DF8B3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493</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3FA71E" w14:textId="2D52759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1,950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12D3DC0" w14:textId="72F10B3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3,540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2563994" w14:textId="0DDE6C6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1,590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C23915A" w14:textId="0935A5B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81.5%</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37EBF0F9" w14:textId="7760B25A"/>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C68ED7" w14:textId="5A34BEF5">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1E5913FB">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AEA8C1" w14:textId="0130036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Performing Arts, Spectator Sports, and Related Industries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EC6BB9D" w14:textId="102C1BB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711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20CE0A3" w14:textId="4A8ACCC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965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9D380D" w14:textId="05F4AC9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1,750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37E6DD1" w14:textId="43CD1F5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785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260328B" w14:textId="79D09D5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81.3%</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7B3F03F3" w14:textId="5F568107"/>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78B7731" w14:textId="76FB8031">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5A9FE127">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3BA3CB" w14:textId="2585EC8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Couriers and Messengers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E22A20" w14:textId="76528F8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492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470BEA" w14:textId="5BAF669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2,445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A6A005" w14:textId="696F1AC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3,840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9087C3" w14:textId="6C91DC5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1,395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54A986" w14:textId="373514B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57.1%</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C3C38CC" w14:textId="67979ABD"/>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1319AE" w14:textId="00A2D644">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4A61CA1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F9DA83" w14:textId="38DD5D1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Amusement, Gambling, and Recreation Industries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726AE8" w14:textId="03CAB4A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713</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3F5FBF" w14:textId="7941B1D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4,475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689517D" w14:textId="0B1A022B">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6,570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9DD081" w14:textId="0E96433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2,095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A13C31C" w14:textId="0887604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46.8%</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3B065A85" w14:textId="1AAB2AF7"/>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244529D" w14:textId="60FED40C">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01C29423">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0F1326F" w14:textId="62ED3D0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Management of Companies and Enterprises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3F94DEF" w14:textId="059ED4D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551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842F48" w14:textId="52FCDF9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9,760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2D34920" w14:textId="27D515B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13,045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AB0B2F" w14:textId="2D5157B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3,285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5DC0D05" w14:textId="54CDEB8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33.7%</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27E3E39" w14:textId="022EC6D2"/>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C1CBD43" w14:textId="0C82B37D">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41F91F15">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AE535DE" w14:textId="057B404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Administrative and Support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05C638D" w14:textId="43610105">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561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DE31395" w14:textId="71D3034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20,500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C079395" w14:textId="7D51309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26,265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A24A80" w14:textId="271E9F9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5,765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D81ED65" w14:textId="5654045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28.1%</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70F481E9" w14:textId="5CC08FBC"/>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8ABC14" w14:textId="38FADDC0">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07CBF590">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00D9DA" w14:textId="3A8AD66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Ambulatory Health Care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0FF7116" w14:textId="77E3B05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804B805" w14:textId="531A66A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18,365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133660" w14:textId="14C8B81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23,290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93FF8F" w14:textId="504E639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4,925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9AF12BE" w14:textId="4E50797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26.8%</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927E009" w14:textId="3EF3839F"/>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5CB53D" w14:textId="0A63E479">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0000ED8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89D12D4" w14:textId="0B61882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Social Assistance</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AEA042" w14:textId="7AB27F82">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624</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B1B8E2D" w14:textId="20AAF70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11,310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463B6DC" w14:textId="090E50C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14,300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5734D3F" w14:textId="4E359A4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2,990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B828928" w14:textId="481256E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26.4%</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E9A7D8B" w14:textId="129A46A2"/>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74CA1E" w14:textId="04BB4B3D">
            <w:pPr>
              <w:spacing w:before="0" w:beforeAutospacing="off" w:after="0" w:afterAutospacing="off"/>
              <w:ind w:left="-20" w:right="-20"/>
              <w:rPr>
                <w:rFonts w:ascii="Arial" w:hAnsi="Arial" w:eastAsia="Arial" w:cs="Arial"/>
                <w:b w:val="1"/>
                <w:bCs w:val="1"/>
                <w:i w:val="0"/>
                <w:iCs w:val="0"/>
                <w:strike w:val="0"/>
                <w:dstrike w:val="0"/>
                <w:sz w:val="20"/>
                <w:szCs w:val="20"/>
                <w:u w:val="none"/>
              </w:rPr>
            </w:pPr>
            <w:r w:rsidRPr="49D81946" w:rsidR="49D81946">
              <w:rPr>
                <w:rFonts w:ascii="Arial" w:hAnsi="Arial" w:eastAsia="Arial" w:cs="Arial"/>
                <w:b w:val="1"/>
                <w:bCs w:val="1"/>
                <w:i w:val="0"/>
                <w:iCs w:val="0"/>
                <w:strike w:val="0"/>
                <w:dstrike w:val="0"/>
                <w:sz w:val="20"/>
                <w:szCs w:val="20"/>
                <w:u w:val="none"/>
              </w:rPr>
              <w:t>10</w:t>
            </w:r>
          </w:p>
        </w:tc>
      </w:tr>
      <w:tr w:rsidR="49D81946" w:rsidTr="49D81946" w14:paraId="30BE056F">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2C2D13D" w14:textId="08DF71A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Chemical Manufacturing</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A8E040E" w14:textId="0FAFC77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325</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66860A2" w14:textId="4AA8B62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1,160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10A24A" w14:textId="1C31E39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1,765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ADFF4A" w14:textId="4ADFFD0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605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31D59B" w14:textId="497A39C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52.2%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159566AF" w14:textId="402A48FC"/>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F39BAC" w14:textId="32322093">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462B86E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00CE57D" w14:textId="75A4FBE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Transportation Equipment Manufacturing</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A03D31" w14:textId="4244330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336</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F3C0125" w14:textId="366766B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1,615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2ABC262" w14:textId="614479C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2,225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BF6625E" w14:textId="490F955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610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F386810" w14:textId="26180F8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37.8%</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01EBC896" w14:textId="45AACD8C"/>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5353D8F" w14:textId="761B1B93">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0CCF96F5">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F6EE01" w14:textId="48A3C8B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Truck Transportation</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9F44EFE" w14:textId="150F4C8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484</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F3F5F9D" w14:textId="136D2C5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6,020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B94A4C5" w14:textId="54EA053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7,465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E3F26E" w14:textId="1B2C2A7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1,445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7580175" w14:textId="591007B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24.0%</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0001DC83" w14:textId="1697A3DD"/>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4875A66" w14:textId="0CCB6D33">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3F6005EB">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8ECE64D" w14:textId="17B43B7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Specialty Trade Contractors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E1E74C" w14:textId="444E053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238</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2D8063" w14:textId="5498082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17,035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81E672A" w14:textId="4ED61A1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20,000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0A85AD0" w14:textId="116AB91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2,965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E0578EC" w14:textId="11DF55B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17.4%</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4351C81" w14:textId="258942E7"/>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B44ECB" w14:textId="3DB7B1C0">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2D2A853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2CEE86" w14:textId="6DFDA8D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Professional, Scientific, and Technical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249501" w14:textId="0169596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541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53E7D3" w14:textId="60C8CB7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24,140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090F6CF" w14:textId="23A9F67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27,630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F578BD4" w14:textId="05ACDCE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3,490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9B1FB8" w14:textId="2E7B587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14.5%</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3D668B52" w14:textId="1CEDEAC3"/>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DEA90A" w14:textId="41B8666D">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00923826">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EB0AA33" w14:textId="1B0A2A0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Support Activities for Agriculture</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2474F7" w14:textId="6C0E98D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115</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719112" w14:textId="1EA8B19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340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3FDA018" w14:textId="0743DBD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705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12F27A" w14:textId="5AE6CC4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3B5E793" w14:textId="53EA3CE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107.4%</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0F61EFEA" w14:textId="4EFD617F"/>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A672F61" w14:textId="19C13BAD">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474FA3D6">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4F3C82" w14:textId="32B811B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Clothing and Clothing Accessories Stores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8D181F" w14:textId="7A6E56C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448</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061348E" w14:textId="2629EA6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2,390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87698EB" w14:textId="2746091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3,060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A310C35" w14:textId="3F48E35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670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602F7D" w14:textId="00E76B2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28.0%</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66CE4226" w14:textId="427F5240"/>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5A6671" w14:textId="6008A373">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7174366D">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918A4A" w14:textId="0801497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Nursing and Residential Care Facilities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84876D" w14:textId="1261FFE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623</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B5DB4BF" w14:textId="0B005BA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10,455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0121A11" w14:textId="3C74345B">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12,600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DE7164" w14:textId="219F932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2,145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226A422" w14:textId="2BF3387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20.5%</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11539E48" w14:textId="119C76C8"/>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82C147" w14:textId="1A4D1698">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1105604F">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20959B6" w14:textId="3853DC5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Food Services and Drinking Places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5AA5248" w14:textId="6EACCC9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F0CAD20" w14:textId="5EBB2DA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25,985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52B3EF4" w14:textId="2C4555A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29,165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BFC517" w14:textId="04265A9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3,180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8E9A055" w14:textId="1221A2D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12.2%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280B12C" w14:textId="342A8437"/>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BF4D67" w14:textId="0EBB6406">
            <w:pPr>
              <w:spacing w:before="0" w:beforeAutospacing="off" w:after="0" w:afterAutospacing="off"/>
              <w:ind w:left="-20" w:right="-20"/>
              <w:jc w:val="center"/>
            </w:pPr>
            <w:r w:rsidRPr="49D81946" w:rsidR="49D81946">
              <w:rPr>
                <w:rFonts w:ascii="Arial" w:hAnsi="Arial" w:eastAsia="Arial" w:cs="Arial"/>
                <w:b w:val="0"/>
                <w:bCs w:val="0"/>
                <w:i w:val="0"/>
                <w:iCs w:val="0"/>
                <w:strike w:val="0"/>
                <w:dstrike w:val="0"/>
                <w:sz w:val="20"/>
                <w:szCs w:val="20"/>
                <w:u w:val="none"/>
              </w:rPr>
              <w:t>9</w:t>
            </w:r>
          </w:p>
        </w:tc>
      </w:tr>
      <w:tr w:rsidR="49D81946" w:rsidTr="49D81946" w14:paraId="131C6771">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F52FF47" w14:textId="4A71619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Transit and Ground Passenger Transport</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86B09F8" w14:textId="2F95E4C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485</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486D449" w14:textId="6622E42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565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51FB32" w14:textId="712CE5E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770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0D4D887" w14:textId="568AF18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205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762081" w14:textId="00F98BC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36.3%</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DBAA6DC" w14:textId="4F87173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 xml:space="preserve"> </w:t>
            </w:r>
          </w:p>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664691" w14:textId="779CDF9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6A228AD2">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82DEFD" w14:textId="3A4AC24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Electronics and Appliance Stores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E37C655" w14:textId="192A3BD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443</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077E73" w14:textId="1F8EA1E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1,305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44E660B" w14:textId="2CD9F8A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1,625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6EC4FA" w14:textId="7BAB3DE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320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8D10C75" w14:textId="724C914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24.5%</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14622EFB" w14:textId="4951CC59"/>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C18328A" w14:textId="3ABE6AF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4FE0226E">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3C68B03" w14:textId="6F2AB90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Personal and Laundry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22E2EB" w14:textId="5ABA05E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812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FF3CE49" w14:textId="2AD7E2E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3,805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AEBAFD" w14:textId="5AB9C73B">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4,370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64487B1" w14:textId="1B40EAA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0DFD13B" w14:textId="4D154C5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14.8%</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5A3722D" w14:textId="2BBBE83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 xml:space="preserve"> </w:t>
            </w:r>
          </w:p>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4989DE" w14:textId="2CED1DB5">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5C03C0F3">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34C8262" w14:textId="5E0B995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Furniture and Home Furnishings Stores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63D582D" w14:textId="3819649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4234BA" w14:textId="0F78C84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1,100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D42FC61" w14:textId="314A35B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1,385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B962EC" w14:textId="63CEBD3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285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87FA779" w14:textId="3059E7D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25.9%</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69EA595F" w14:textId="373CFDC7"/>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97A2B0" w14:textId="3B837EE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43F624A0">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A20E8E" w14:textId="056E261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Rental and Leasing Services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90675B" w14:textId="348D1A4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532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C53805" w14:textId="6CDF29C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1,680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28F8B43" w14:textId="6494243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2,005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FF65A2" w14:textId="6066444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325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BB08D02" w14:textId="3D0CBF6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19.3%</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6FD96AE" w14:textId="7A11EEAB"/>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5724E3B" w14:textId="1B11687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0E5D1424">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953FF2" w14:textId="1C5DF58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Construction of Buildings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049173" w14:textId="17326C3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236</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B6A43DB" w14:textId="118C6F7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4,260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88CF75B" w14:textId="7606990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4,865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88E5A3" w14:textId="485F0B9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605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3E7CB1" w14:textId="48061B4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19616B93" w14:textId="4EF08231"/>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44358F" w14:textId="5BE4DEB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28E471CB">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2004FAA" w14:textId="5692376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Motion Picture and Sound Recording</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637DA99" w14:textId="5D6E156A">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512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1B7DA36" w14:textId="09A5303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450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6B4047" w14:textId="61F4029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F4DBEA4" w14:textId="2BCB3E3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150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8F769ED" w14:textId="5ADBFE9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33.3%</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9367DAE" w14:textId="322E7722"/>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4CFA911" w14:textId="6792743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0E9C4F51">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0D529A2" w14:textId="01A6219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Securities, Commodity Contracts, and Other Investments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84E3E74" w14:textId="4610A06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523</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E5F12DB" w14:textId="533D021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1,820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0C3BAD" w14:textId="0628E9D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2,085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E10B7D" w14:textId="4AEF6F3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265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FFF24C" w14:textId="0B8C888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14.6%</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0D076C9" w14:textId="13641758"/>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8D6ADB" w14:textId="158E0C2A">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151E7367">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CBF6AE" w14:textId="196D8AC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Wood Product Manufacturing</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416B37" w14:textId="600E7A01">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321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C87AF47" w14:textId="0476219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3,470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DE414F0" w14:textId="1F6C370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3,910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5D7A50" w14:textId="4ECC95C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440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EA7EA6A" w14:textId="5B0B151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12.7%</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78E82F6A" w14:textId="457F9E8A"/>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E2F3CB5" w14:textId="7239BA2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19E02405">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10B1F23" w14:textId="4ADF85C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Heavy and Civil Engineering Construction</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8E23E8" w14:textId="254E3D6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237</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45F1023" w14:textId="240DEFA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2,950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A1F566" w14:textId="4C7EB25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3,310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CA02371" w14:textId="32BACA3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360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1A4F838" w14:textId="0DE0CF0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12.2%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F02656A" w14:textId="180FAACB"/>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D01646" w14:textId="17EB801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30C67879">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20F0924" w14:textId="1B0474F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Motor Vehicle and Parts Dealers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8C7D9E4" w14:textId="7E9D6C77">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EF18770" w14:textId="4EFF8F8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6,165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4DFA96" w14:textId="5045732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6,760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261106F" w14:textId="351AA5E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595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10A0E2C" w14:textId="4CF2E69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9.7%</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0CF7782F" w14:textId="0D1C85B4"/>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D3C38C3" w14:textId="04A13761">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61D9A392">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C354F27" w14:textId="1DFADE2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General Merchandise Stores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34CFF6F" w14:textId="3F49C82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452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FD0E7A4" w14:textId="0198D3F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8,440</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95968FE" w14:textId="15FFA66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9,170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2095BE" w14:textId="6072D33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730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968355" w14:textId="497C710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8.6%</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17C4537" w14:textId="143F9B4A"/>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5C67BC" w14:textId="6869888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1FB15A9E">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5D18DBD" w14:textId="624FC10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Insurance Carriers and Related Activities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4FD5F66" w14:textId="198A8A5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524</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72EF89" w14:textId="0AE8737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26,675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A22AD4" w14:textId="5F3711F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28,455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188F56" w14:textId="337F32C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1,780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7F6752" w14:textId="7273401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6.7%</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24F5C1D4" w14:textId="17960A55"/>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F799978" w14:textId="62823A7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6513C037">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DDA6C5F" w14:textId="470B4A7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Credit Intermediation and Related Activities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05BE96" w14:textId="098C8EAB">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522</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9284541" w14:textId="185968C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23,575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C18E64" w14:textId="0E7BF03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25,080</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58CC81" w14:textId="22E5FFD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1,505</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DAF7454" w14:textId="2F1D02D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6.4%</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572D139F" w14:textId="30CD6B7C"/>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2E5FAE3" w14:textId="0DA051B1">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r w:rsidR="49D81946" w:rsidTr="49D81946" w14:paraId="0ADB48E1">
        <w:trPr>
          <w:trHeight w:val="255"/>
        </w:trPr>
        <w:tc>
          <w:tcPr>
            <w:tcW w:w="3364"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52FE26C" w14:textId="682CF91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Self Employed and Unpaid Family Workers</w:t>
            </w:r>
          </w:p>
        </w:tc>
        <w:tc>
          <w:tcPr>
            <w:tcW w:w="6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51657D6" w14:textId="4312684A">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671</w:t>
            </w:r>
          </w:p>
        </w:tc>
        <w:tc>
          <w:tcPr>
            <w:tcW w:w="159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6A56D13" w14:textId="41D55AC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33,435</w:t>
            </w:r>
          </w:p>
        </w:tc>
        <w:tc>
          <w:tcPr>
            <w:tcW w:w="136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0BADF21" w14:textId="5AC0039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35,165</w:t>
            </w:r>
          </w:p>
        </w:tc>
        <w:tc>
          <w:tcPr>
            <w:tcW w:w="72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FDA10F" w14:textId="1B8C354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1,730</w:t>
            </w:r>
          </w:p>
        </w:tc>
        <w:tc>
          <w:tcPr>
            <w:tcW w:w="7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F371E4D" w14:textId="098C216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5.2%</w:t>
            </w:r>
          </w:p>
        </w:tc>
        <w:tc>
          <w:tcPr>
            <w:tcW w:w="16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RDefault="49D81946" w14:paraId="329A951D" w14:textId="2723A643"/>
        </w:tc>
        <w:tc>
          <w:tcPr>
            <w:tcW w:w="930"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078DB01" w14:textId="10A3B19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8</w:t>
            </w:r>
          </w:p>
        </w:tc>
      </w:tr>
    </w:tbl>
    <w:tbl>
      <w:tblPr>
        <w:tblStyle w:val="TableNormal"/>
        <w:tblW w:w="0" w:type="auto"/>
        <w:tblLayout w:type="fixed"/>
        <w:tblLook w:val="06A0" w:firstRow="1" w:lastRow="0" w:firstColumn="1" w:lastColumn="0" w:noHBand="1" w:noVBand="1"/>
      </w:tblPr>
      <w:tblGrid>
        <w:gridCol w:w="8175"/>
      </w:tblGrid>
      <w:tr w:rsidR="49D81946" w:rsidTr="49D81946" w14:paraId="14504EDE">
        <w:trPr>
          <w:trHeight w:val="255"/>
        </w:trPr>
        <w:tc>
          <w:tcPr>
            <w:tcW w:w="8175" w:type="dxa"/>
            <w:tcBorders>
              <w:top w:val="nil"/>
              <w:left w:val="nil"/>
              <w:bottom w:val="nil"/>
              <w:right w:val="nil"/>
            </w:tcBorders>
            <w:tcMar>
              <w:top w:w="15" w:type="dxa"/>
              <w:left w:w="15" w:type="dxa"/>
              <w:right w:w="15" w:type="dxa"/>
            </w:tcMar>
            <w:vAlign w:val="bottom"/>
          </w:tcPr>
          <w:p w:rsidR="49D81946" w:rsidP="49D81946" w:rsidRDefault="49D81946" w14:paraId="5D910325" w14:textId="3EA0FBE6">
            <w:pPr>
              <w:spacing w:before="0" w:beforeAutospacing="off" w:after="0" w:afterAutospacing="off"/>
              <w:ind w:left="-20" w:right="-20"/>
            </w:pPr>
            <w:r w:rsidRPr="49D81946" w:rsidR="49D81946">
              <w:rPr>
                <w:rFonts w:ascii="Arial" w:hAnsi="Arial" w:eastAsia="Arial" w:cs="Arial"/>
                <w:b w:val="1"/>
                <w:bCs w:val="1"/>
                <w:i w:val="0"/>
                <w:iCs w:val="0"/>
                <w:strike w:val="0"/>
                <w:dstrike w:val="0"/>
                <w:sz w:val="20"/>
                <w:szCs w:val="20"/>
                <w:u w:val="none"/>
              </w:rPr>
              <w:t>Source: Labor Market and Economic Research Bureau, Iowa Workforce Development</w:t>
            </w:r>
          </w:p>
        </w:tc>
      </w:tr>
    </w:tbl>
    <w:p w:rsidR="4C725228" w:rsidP="49D81946" w:rsidRDefault="4C725228" w14:paraId="58B42910" w14:textId="73D0E346">
      <w:pPr>
        <w:pStyle w:val="Normal"/>
        <w:tabs>
          <w:tab w:val="left" w:leader="none" w:pos="821"/>
        </w:tabs>
        <w:spacing w:before="0" w:beforeAutospacing="off" w:line="240" w:lineRule="auto"/>
        <w:ind/>
        <w:jc w:val="left"/>
      </w:pPr>
    </w:p>
    <w:p w:rsidR="4C725228" w:rsidP="49D81946" w:rsidRDefault="4C725228" w14:paraId="2EE7C84E" w14:textId="792E5F1E">
      <w:pPr>
        <w:pStyle w:val="Normal"/>
        <w:tabs>
          <w:tab w:val="left" w:leader="none" w:pos="821"/>
        </w:tabs>
        <w:spacing w:before="0" w:beforeAutospacing="off" w:line="240" w:lineRule="auto"/>
        <w:ind/>
        <w:jc w:val="center"/>
      </w:pPr>
    </w:p>
    <w:tbl>
      <w:tblPr>
        <w:tblStyle w:val="TableNormal"/>
        <w:tblW w:w="0" w:type="auto"/>
        <w:tblLayout w:type="fixed"/>
        <w:tblLook w:val="06A0" w:firstRow="1" w:lastRow="0" w:firstColumn="1" w:lastColumn="0" w:noHBand="1" w:noVBand="1"/>
      </w:tblPr>
      <w:tblGrid>
        <w:gridCol w:w="5157"/>
        <w:gridCol w:w="1007"/>
        <w:gridCol w:w="1193"/>
        <w:gridCol w:w="1249"/>
        <w:gridCol w:w="915"/>
      </w:tblGrid>
      <w:tr w:rsidR="49D81946" w:rsidTr="49D81946" w14:paraId="4A5E22AF">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12AFE98" w:rsidP="49D81946" w:rsidRDefault="312AFE98" w14:paraId="51A4625B" w14:textId="6FF27DC5">
            <w:pPr>
              <w:pStyle w:val="Normal"/>
              <w:tabs>
                <w:tab w:val="left" w:leader="none" w:pos="821"/>
              </w:tabs>
              <w:spacing w:before="0" w:beforeAutospacing="off" w:line="240" w:lineRule="auto"/>
              <w:jc w:val="center"/>
            </w:pPr>
            <w:r w:rsidR="312AFE98">
              <w:rPr/>
              <w:t xml:space="preserve">Industry Growth by Total Projected Job – </w:t>
            </w:r>
            <w:r w:rsidR="3F7EE2F1">
              <w:rPr/>
              <w:t xml:space="preserve">Total </w:t>
            </w:r>
            <w:r w:rsidR="312AFE98">
              <w:rPr/>
              <w:t>Growth 2020-2030 (Descending Order)</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12AFE98" w:rsidP="49D81946" w:rsidRDefault="312AFE98" w14:paraId="549EE3B3" w14:textId="214D2994">
            <w:pPr>
              <w:pStyle w:val="Normal"/>
              <w:jc w:val="right"/>
              <w:rPr>
                <w:rFonts w:ascii="Arial" w:hAnsi="Arial" w:eastAsia="Arial" w:cs="Arial"/>
                <w:b w:val="0"/>
                <w:bCs w:val="0"/>
                <w:i w:val="0"/>
                <w:iCs w:val="0"/>
                <w:strike w:val="0"/>
                <w:dstrike w:val="0"/>
                <w:sz w:val="19"/>
                <w:szCs w:val="19"/>
                <w:u w:val="none"/>
              </w:rPr>
            </w:pPr>
            <w:r w:rsidRPr="49D81946" w:rsidR="312AFE98">
              <w:rPr>
                <w:rFonts w:ascii="Arial" w:hAnsi="Arial" w:eastAsia="Arial" w:cs="Arial"/>
                <w:b w:val="0"/>
                <w:bCs w:val="0"/>
                <w:i w:val="0"/>
                <w:iCs w:val="0"/>
                <w:strike w:val="0"/>
                <w:dstrike w:val="0"/>
                <w:sz w:val="19"/>
                <w:szCs w:val="19"/>
                <w:u w:val="none"/>
              </w:rPr>
              <w:t>NAICS</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12AFE98" w:rsidP="49D81946" w:rsidRDefault="312AFE98" w14:paraId="41A0FD39" w14:textId="757116AC">
            <w:pPr>
              <w:pStyle w:val="Normal"/>
              <w:rPr>
                <w:rFonts w:ascii="Arial" w:hAnsi="Arial" w:eastAsia="Arial" w:cs="Arial"/>
                <w:b w:val="0"/>
                <w:bCs w:val="0"/>
                <w:i w:val="0"/>
                <w:iCs w:val="0"/>
                <w:strike w:val="0"/>
                <w:dstrike w:val="0"/>
                <w:color w:val="000000" w:themeColor="text1" w:themeTint="FF" w:themeShade="FF"/>
                <w:sz w:val="19"/>
                <w:szCs w:val="19"/>
                <w:u w:val="none"/>
              </w:rPr>
            </w:pPr>
            <w:r w:rsidRPr="49D81946" w:rsidR="312AFE98">
              <w:rPr>
                <w:rFonts w:ascii="Arial" w:hAnsi="Arial" w:eastAsia="Arial" w:cs="Arial"/>
                <w:b w:val="0"/>
                <w:bCs w:val="0"/>
                <w:i w:val="0"/>
                <w:iCs w:val="0"/>
                <w:strike w:val="0"/>
                <w:dstrike w:val="0"/>
                <w:color w:val="000000" w:themeColor="text1" w:themeTint="FF" w:themeShade="FF"/>
                <w:sz w:val="19"/>
                <w:szCs w:val="19"/>
                <w:u w:val="none"/>
              </w:rPr>
              <w:t xml:space="preserve">2020 Estimated </w:t>
            </w:r>
            <w:r w:rsidRPr="49D81946" w:rsidR="312AFE98">
              <w:rPr>
                <w:rFonts w:ascii="Arial" w:hAnsi="Arial" w:eastAsia="Arial" w:cs="Arial"/>
                <w:b w:val="0"/>
                <w:bCs w:val="0"/>
                <w:i w:val="0"/>
                <w:iCs w:val="0"/>
                <w:strike w:val="0"/>
                <w:dstrike w:val="0"/>
                <w:color w:val="000000" w:themeColor="text1" w:themeTint="FF" w:themeShade="FF"/>
                <w:sz w:val="19"/>
                <w:szCs w:val="19"/>
                <w:u w:val="none"/>
              </w:rPr>
              <w:t>Employmen</w:t>
            </w:r>
            <w:r w:rsidRPr="49D81946" w:rsidR="3514D527">
              <w:rPr>
                <w:rFonts w:ascii="Arial" w:hAnsi="Arial" w:eastAsia="Arial" w:cs="Arial"/>
                <w:b w:val="0"/>
                <w:bCs w:val="0"/>
                <w:i w:val="0"/>
                <w:iCs w:val="0"/>
                <w:strike w:val="0"/>
                <w:dstrike w:val="0"/>
                <w:color w:val="000000" w:themeColor="text1" w:themeTint="FF" w:themeShade="FF"/>
                <w:sz w:val="19"/>
                <w:szCs w:val="19"/>
                <w:u w:val="none"/>
              </w:rPr>
              <w:t>t</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12AFE98" w:rsidP="49D81946" w:rsidRDefault="312AFE98" w14:paraId="4253D52C" w14:textId="7D7CB7F9">
            <w:pPr>
              <w:pStyle w:val="Normal"/>
              <w:rPr>
                <w:rFonts w:ascii="Arial" w:hAnsi="Arial" w:eastAsia="Arial" w:cs="Arial"/>
                <w:b w:val="0"/>
                <w:bCs w:val="0"/>
                <w:i w:val="0"/>
                <w:iCs w:val="0"/>
                <w:strike w:val="0"/>
                <w:dstrike w:val="0"/>
                <w:color w:val="000000" w:themeColor="text1" w:themeTint="FF" w:themeShade="FF"/>
                <w:sz w:val="20"/>
                <w:szCs w:val="20"/>
                <w:u w:val="none"/>
              </w:rPr>
            </w:pPr>
            <w:r w:rsidRPr="49D81946" w:rsidR="312AFE98">
              <w:rPr>
                <w:rFonts w:ascii="Arial" w:hAnsi="Arial" w:eastAsia="Arial" w:cs="Arial"/>
                <w:b w:val="0"/>
                <w:bCs w:val="0"/>
                <w:i w:val="0"/>
                <w:iCs w:val="0"/>
                <w:strike w:val="0"/>
                <w:dstrike w:val="0"/>
                <w:color w:val="000000" w:themeColor="text1" w:themeTint="FF" w:themeShade="FF"/>
                <w:sz w:val="20"/>
                <w:szCs w:val="20"/>
                <w:u w:val="none"/>
              </w:rPr>
              <w:t>2030 Projected Employment</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12AFE98" w:rsidP="49D81946" w:rsidRDefault="312AFE98" w14:paraId="0223AA69" w14:textId="3FF681B6">
            <w:pPr>
              <w:pStyle w:val="Normal"/>
              <w:rPr>
                <w:rFonts w:ascii="Arial" w:hAnsi="Arial" w:eastAsia="Arial" w:cs="Arial"/>
                <w:b w:val="0"/>
                <w:bCs w:val="0"/>
                <w:i w:val="0"/>
                <w:iCs w:val="0"/>
                <w:strike w:val="0"/>
                <w:dstrike w:val="0"/>
                <w:sz w:val="20"/>
                <w:szCs w:val="20"/>
                <w:u w:val="none"/>
              </w:rPr>
            </w:pPr>
            <w:r w:rsidRPr="49D81946" w:rsidR="312AFE98">
              <w:rPr>
                <w:rFonts w:ascii="Arial" w:hAnsi="Arial" w:eastAsia="Arial" w:cs="Arial"/>
                <w:b w:val="0"/>
                <w:bCs w:val="0"/>
                <w:i w:val="0"/>
                <w:iCs w:val="0"/>
                <w:strike w:val="0"/>
                <w:dstrike w:val="0"/>
                <w:sz w:val="20"/>
                <w:szCs w:val="20"/>
                <w:u w:val="none"/>
              </w:rPr>
              <w:t>Total Growth</w:t>
            </w:r>
          </w:p>
        </w:tc>
      </w:tr>
      <w:tr w:rsidR="49D81946" w:rsidTr="49D81946" w14:paraId="2DD73DFF">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AA9A3A" w14:textId="6D6A7B6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Educational Services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54576AB" w14:textId="0BA137A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611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2130BBC" w14:textId="1478501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36,690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4875C90" w14:textId="589A6F2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53,010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08D8397" w14:textId="2B869A4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16,320</w:t>
            </w:r>
          </w:p>
        </w:tc>
      </w:tr>
      <w:tr w:rsidR="49D81946" w:rsidTr="49D81946" w14:paraId="408CB1EE">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CEAB3CA" w14:textId="166F54D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Administrative and Support Services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316E59" w14:textId="19EE44A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561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E75F51" w14:textId="4C9623C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20,500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4CD7AEA" w14:textId="4097A8D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26,265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CE08ACE" w14:textId="54766FB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5,765</w:t>
            </w:r>
          </w:p>
        </w:tc>
      </w:tr>
      <w:tr w:rsidR="49D81946" w:rsidTr="49D81946" w14:paraId="240CE193">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B3FFBBB" w14:textId="388BF35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Ambulatory Health Care Services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6C69CB3" w14:textId="5F1A643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2605CD" w14:textId="1EA8696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18,365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FD87E6" w14:textId="6242091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23,290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9DB2BF" w14:textId="502CCCE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4,925</w:t>
            </w:r>
          </w:p>
        </w:tc>
      </w:tr>
      <w:tr w:rsidR="49D81946" w:rsidTr="49D81946" w14:paraId="7F916A36">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71297D" w14:textId="553AA8F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Professional, Scientific, and Technical Services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1282B2C" w14:textId="379C93F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541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3949F1" w14:textId="67B8474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24,140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AFD3F4" w14:textId="7CA435B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27,630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060793" w14:textId="5764A93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3,490</w:t>
            </w:r>
          </w:p>
        </w:tc>
      </w:tr>
      <w:tr w:rsidR="49D81946" w:rsidTr="49D81946" w14:paraId="6B4E6561">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5AB4EE" w14:textId="619B457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Management of Companies and Enterprises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6F017B1" w14:textId="54EA807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551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924D781" w14:textId="04A5515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9,760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628BB0" w14:textId="37B04B6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13,045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F5DD07D" w14:textId="47D1831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3,285</w:t>
            </w:r>
          </w:p>
        </w:tc>
      </w:tr>
      <w:tr w:rsidR="49D81946" w:rsidTr="49D81946" w14:paraId="02F3CA2D">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D9B5FF8" w14:textId="738EA2B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Food Services and Drinking Places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54E920" w14:textId="7FC8013D">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722</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DFF9E8" w14:textId="04A9BC4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25,985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EB8868" w14:textId="0872583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29,165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B3015D" w14:textId="244281D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3,180</w:t>
            </w:r>
          </w:p>
        </w:tc>
      </w:tr>
      <w:tr w:rsidR="49D81946" w:rsidTr="49D81946" w14:paraId="7E134A2F">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14C6AED" w14:textId="2D4EA4F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Social Assistance</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C068153" w14:textId="4E147D87">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624</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A4602F5" w14:textId="1257A08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11,310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75BD70" w14:textId="640CEA0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14,300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1D772A6" w14:textId="34CA087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2,990</w:t>
            </w:r>
          </w:p>
        </w:tc>
      </w:tr>
      <w:tr w:rsidR="49D81946" w:rsidTr="49D81946" w14:paraId="2AAE72AD">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793551F" w14:textId="5800D5A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Specialty Trade Contractors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796A88D" w14:textId="0724E78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238</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44FA2ED" w14:textId="5A530FD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17,035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FCBA4B7" w14:textId="7767A22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20,000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D58FB96" w14:textId="1B7EBE6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2,965</w:t>
            </w:r>
          </w:p>
        </w:tc>
      </w:tr>
      <w:tr w:rsidR="49D81946" w:rsidTr="49D81946" w14:paraId="57947406">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33011AD" w14:textId="29FBDF3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Accommodation</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3E337E5" w14:textId="069CBF4B">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D609C96" w14:textId="60FF46A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3,800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B0E1EAF" w14:textId="2A37DE6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6,065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4BA2C6F" w14:textId="1E2C01F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2,265</w:t>
            </w:r>
          </w:p>
        </w:tc>
      </w:tr>
      <w:tr w:rsidR="49D81946" w:rsidTr="49D81946" w14:paraId="6276143E">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E7110C" w14:textId="2FE798C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Nursing and Residential Care Facilities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70E65A" w14:textId="5F59274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623</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5B2B44" w14:textId="68815C8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10,455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23FCEE3" w14:textId="781A020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12,600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2803C8" w14:textId="0906B8D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2,145</w:t>
            </w:r>
          </w:p>
        </w:tc>
      </w:tr>
      <w:tr w:rsidR="49D81946" w:rsidTr="49D81946" w14:paraId="557EC6C1">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7F52E18" w14:textId="5F55228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Amusement, Gambling, and Recreation Industries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B93F7A" w14:textId="219D5A1A">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713</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5A0C1C" w14:textId="583BD98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4,475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A9B5A49" w14:textId="3E5609D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6,570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AA311D" w14:textId="0A1695C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2,095</w:t>
            </w:r>
          </w:p>
        </w:tc>
      </w:tr>
      <w:tr w:rsidR="49D81946" w:rsidTr="49D81946" w14:paraId="396C1A1D">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0F0057" w14:textId="0E8DBAA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Insurance Carriers and Related Activities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C6C525" w14:textId="23472F16">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524</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81916CA" w14:textId="5C0B24C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26,675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22AE2AB" w14:textId="68AF10F2">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28,455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522D37" w14:textId="0EEBF50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1,780</w:t>
            </w:r>
          </w:p>
        </w:tc>
      </w:tr>
      <w:tr w:rsidR="49D81946" w:rsidTr="49D81946" w14:paraId="4A67D04D">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D751217" w14:textId="138C0C0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Self Employed and Unpaid Family Workers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291D970" w14:textId="399DCC3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671</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05940C8" w14:textId="7924E76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33,435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29DF8E1" w14:textId="6AF972B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35,165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E56292F" w14:textId="2DD6D8D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1,730</w:t>
            </w:r>
          </w:p>
        </w:tc>
      </w:tr>
      <w:tr w:rsidR="49D81946" w:rsidTr="49D81946" w14:paraId="0E2F91FB">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0E5F52" w14:textId="784E170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Warehousing and Storage</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44CB25" w14:textId="3E9F1B95">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493</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D05AFBE" w14:textId="1E30807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1,950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01355CC" w14:textId="2C93324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3,540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F18EDD" w14:textId="794CBB4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1,590</w:t>
            </w:r>
          </w:p>
        </w:tc>
      </w:tr>
      <w:tr w:rsidR="49D81946" w:rsidTr="49D81946" w14:paraId="65ECED43">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D70E583" w14:textId="698387D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Credit Intermediation and Related Activities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2437D17" w14:textId="071A073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522</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D840635" w14:textId="7B32EF1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23,575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129AD7" w14:textId="14A608A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25,080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DC6627" w14:textId="06685F6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1,505</w:t>
            </w:r>
          </w:p>
        </w:tc>
      </w:tr>
      <w:tr w:rsidR="49D81946" w:rsidTr="49D81946" w14:paraId="537DE871">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9C9738" w14:textId="633CB5A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Truck Transportation</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D897E1" w14:textId="25465B1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484</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FB980E" w14:textId="6743D94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6,020</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F3649F" w14:textId="16AED3B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7,465</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87ACD2" w14:textId="3851B20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1,445</w:t>
            </w:r>
          </w:p>
        </w:tc>
      </w:tr>
      <w:tr w:rsidR="49D81946" w:rsidTr="49D81946" w14:paraId="3B4FD71C">
        <w:trPr>
          <w:trHeight w:val="255"/>
        </w:trPr>
        <w:tc>
          <w:tcPr>
            <w:tcW w:w="515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0F5936" w14:textId="7E1AA9B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Couriers and Messengers</w:t>
            </w:r>
          </w:p>
        </w:tc>
        <w:tc>
          <w:tcPr>
            <w:tcW w:w="100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FBB2455" w14:textId="43491063">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492</w:t>
            </w:r>
          </w:p>
        </w:tc>
        <w:tc>
          <w:tcPr>
            <w:tcW w:w="119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3DA1F52" w14:textId="1857327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2,445</w:t>
            </w:r>
          </w:p>
        </w:tc>
        <w:tc>
          <w:tcPr>
            <w:tcW w:w="124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5F180F3" w14:textId="6943A9C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3,840</w:t>
            </w:r>
          </w:p>
        </w:tc>
        <w:tc>
          <w:tcPr>
            <w:tcW w:w="91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4A6C8AE" w14:textId="7BB056A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1,395</w:t>
            </w:r>
          </w:p>
        </w:tc>
      </w:tr>
    </w:tbl>
    <w:tbl>
      <w:tblPr>
        <w:tblStyle w:val="TableNormal"/>
        <w:tblW w:w="0" w:type="auto"/>
        <w:tblLayout w:type="fixed"/>
        <w:tblLook w:val="06A0" w:firstRow="1" w:lastRow="0" w:firstColumn="1" w:lastColumn="0" w:noHBand="1" w:noVBand="1"/>
      </w:tblPr>
      <w:tblGrid>
        <w:gridCol w:w="8175"/>
      </w:tblGrid>
      <w:tr w:rsidR="49D81946" w:rsidTr="49D81946" w14:paraId="65FAC163">
        <w:trPr>
          <w:trHeight w:val="255"/>
        </w:trPr>
        <w:tc>
          <w:tcPr>
            <w:tcW w:w="8175" w:type="dxa"/>
            <w:tcBorders>
              <w:top w:val="nil"/>
              <w:left w:val="nil"/>
              <w:bottom w:val="nil"/>
              <w:right w:val="nil"/>
            </w:tcBorders>
            <w:tcMar>
              <w:top w:w="15" w:type="dxa"/>
              <w:left w:w="15" w:type="dxa"/>
              <w:right w:w="15" w:type="dxa"/>
            </w:tcMar>
            <w:vAlign w:val="bottom"/>
          </w:tcPr>
          <w:p w:rsidR="49D81946" w:rsidP="49D81946" w:rsidRDefault="49D81946" w14:paraId="573C908D" w14:textId="091ED1D6">
            <w:pPr>
              <w:spacing w:before="0" w:beforeAutospacing="off" w:after="0" w:afterAutospacing="off"/>
              <w:ind w:left="-20" w:right="-20"/>
            </w:pPr>
            <w:r w:rsidRPr="49D81946" w:rsidR="49D81946">
              <w:rPr>
                <w:rFonts w:ascii="Arial" w:hAnsi="Arial" w:eastAsia="Arial" w:cs="Arial"/>
                <w:b w:val="1"/>
                <w:bCs w:val="1"/>
                <w:i w:val="0"/>
                <w:iCs w:val="0"/>
                <w:strike w:val="0"/>
                <w:dstrike w:val="0"/>
                <w:sz w:val="20"/>
                <w:szCs w:val="20"/>
                <w:u w:val="none"/>
              </w:rPr>
              <w:t>Source: Labor Market and Economic Research Bureau, Iowa Workforce Development</w:t>
            </w:r>
          </w:p>
        </w:tc>
      </w:tr>
    </w:tbl>
    <w:p w:rsidR="4C725228" w:rsidP="49D81946" w:rsidRDefault="4C725228" w14:paraId="6299E5BE" w14:textId="264F6CCD">
      <w:pPr>
        <w:pStyle w:val="Normal"/>
        <w:tabs>
          <w:tab w:val="left" w:leader="none" w:pos="821"/>
        </w:tabs>
        <w:bidi w:val="0"/>
        <w:spacing w:before="0" w:beforeAutospacing="off" w:line="240" w:lineRule="auto"/>
        <w:ind w:left="0"/>
        <w:jc w:val="center"/>
      </w:pPr>
      <w:r w:rsidR="78DED145">
        <w:drawing>
          <wp:inline wp14:editId="6E637155" wp14:anchorId="212F63B1">
            <wp:extent cx="5063358" cy="3945199"/>
            <wp:effectExtent l="0" t="0" r="0" b="0"/>
            <wp:docPr id="1656738177" name="" title=""/>
            <wp:cNvGraphicFramePr>
              <a:graphicFrameLocks noChangeAspect="1"/>
            </wp:cNvGraphicFramePr>
            <a:graphic>
              <a:graphicData uri="http://schemas.openxmlformats.org/drawingml/2006/picture">
                <pic:pic>
                  <pic:nvPicPr>
                    <pic:cNvPr id="0" name=""/>
                    <pic:cNvPicPr/>
                  </pic:nvPicPr>
                  <pic:blipFill>
                    <a:blip r:embed="R18981dc111c64407">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063358" cy="3945199"/>
                    </a:xfrm>
                    <a:prstGeom prst="rect">
                      <a:avLst/>
                    </a:prstGeom>
                  </pic:spPr>
                </pic:pic>
              </a:graphicData>
            </a:graphic>
          </wp:inline>
        </w:drawing>
      </w:r>
    </w:p>
    <w:p w:rsidR="366626A9" w:rsidP="366626A9" w:rsidRDefault="366626A9" w14:paraId="606FE445" w14:textId="4CC669D2">
      <w:pPr>
        <w:pStyle w:val="Normal"/>
        <w:tabs>
          <w:tab w:val="left" w:leader="none" w:pos="821"/>
        </w:tabs>
        <w:bidi w:val="0"/>
        <w:spacing w:before="0" w:beforeAutospacing="off" w:line="240" w:lineRule="auto"/>
        <w:ind w:left="0"/>
        <w:jc w:val="center"/>
      </w:pPr>
    </w:p>
    <w:tbl>
      <w:tblPr>
        <w:tblStyle w:val="TableNormal"/>
        <w:tblW w:w="0" w:type="auto"/>
        <w:tblLayout w:type="fixed"/>
        <w:tblLook w:val="06A0" w:firstRow="1" w:lastRow="0" w:firstColumn="1" w:lastColumn="0" w:noHBand="1" w:noVBand="1"/>
      </w:tblPr>
      <w:tblGrid>
        <w:gridCol w:w="5116"/>
        <w:gridCol w:w="973"/>
        <w:gridCol w:w="1208"/>
        <w:gridCol w:w="1261"/>
        <w:gridCol w:w="998"/>
      </w:tblGrid>
      <w:tr w:rsidR="49D81946" w:rsidTr="366626A9" w14:paraId="7857CD36">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C767A7" w:rsidP="49D81946" w:rsidRDefault="63C767A7" w14:paraId="277179F8" w14:textId="47096A1C">
            <w:pPr>
              <w:pStyle w:val="Normal"/>
              <w:rPr>
                <w:rFonts w:ascii="Arial" w:hAnsi="Arial" w:eastAsia="Arial" w:cs="Arial"/>
                <w:b w:val="0"/>
                <w:bCs w:val="0"/>
                <w:i w:val="0"/>
                <w:iCs w:val="0"/>
                <w:strike w:val="0"/>
                <w:dstrike w:val="0"/>
                <w:sz w:val="20"/>
                <w:szCs w:val="20"/>
                <w:u w:val="none"/>
              </w:rPr>
            </w:pPr>
            <w:r w:rsidRPr="49D81946" w:rsidR="63C767A7">
              <w:rPr>
                <w:rFonts w:ascii="Arial" w:hAnsi="Arial" w:eastAsia="Arial" w:cs="Arial"/>
                <w:b w:val="0"/>
                <w:bCs w:val="0"/>
                <w:i w:val="0"/>
                <w:iCs w:val="0"/>
                <w:strike w:val="0"/>
                <w:dstrike w:val="0"/>
                <w:sz w:val="20"/>
                <w:szCs w:val="20"/>
                <w:u w:val="none"/>
              </w:rPr>
              <w:t>Industry Growth by % 2020-2030 (Descending Order – minimum 5,000 projected employment)</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C767A7" w:rsidP="49D81946" w:rsidRDefault="63C767A7" w14:paraId="39BDD65C" w14:textId="20CA7D53">
            <w:pPr>
              <w:pStyle w:val="Normal"/>
              <w:jc w:val="right"/>
              <w:rPr>
                <w:rFonts w:ascii="Arial" w:hAnsi="Arial" w:eastAsia="Arial" w:cs="Arial"/>
                <w:b w:val="0"/>
                <w:bCs w:val="0"/>
                <w:i w:val="0"/>
                <w:iCs w:val="0"/>
                <w:strike w:val="0"/>
                <w:dstrike w:val="0"/>
                <w:sz w:val="20"/>
                <w:szCs w:val="20"/>
                <w:u w:val="none"/>
              </w:rPr>
            </w:pPr>
            <w:r w:rsidRPr="49D81946" w:rsidR="63C767A7">
              <w:rPr>
                <w:rFonts w:ascii="Arial" w:hAnsi="Arial" w:eastAsia="Arial" w:cs="Arial"/>
                <w:b w:val="0"/>
                <w:bCs w:val="0"/>
                <w:i w:val="0"/>
                <w:iCs w:val="0"/>
                <w:strike w:val="0"/>
                <w:dstrike w:val="0"/>
                <w:sz w:val="20"/>
                <w:szCs w:val="20"/>
                <w:u w:val="none"/>
              </w:rPr>
              <w:t>NAICS</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C767A7" w:rsidP="49D81946" w:rsidRDefault="63C767A7" w14:paraId="36E75629" w14:textId="11A472D6">
            <w:pPr>
              <w:pStyle w:val="Normal"/>
              <w:rPr>
                <w:rFonts w:ascii="Arial" w:hAnsi="Arial" w:eastAsia="Arial" w:cs="Arial"/>
                <w:b w:val="0"/>
                <w:bCs w:val="0"/>
                <w:i w:val="0"/>
                <w:iCs w:val="0"/>
                <w:strike w:val="0"/>
                <w:dstrike w:val="0"/>
                <w:sz w:val="20"/>
                <w:szCs w:val="20"/>
                <w:u w:val="none"/>
              </w:rPr>
            </w:pPr>
            <w:r w:rsidRPr="49D81946" w:rsidR="63C767A7">
              <w:rPr>
                <w:rFonts w:ascii="Arial" w:hAnsi="Arial" w:eastAsia="Arial" w:cs="Arial"/>
                <w:b w:val="0"/>
                <w:bCs w:val="0"/>
                <w:i w:val="0"/>
                <w:iCs w:val="0"/>
                <w:strike w:val="0"/>
                <w:dstrike w:val="0"/>
                <w:sz w:val="20"/>
                <w:szCs w:val="20"/>
                <w:u w:val="none"/>
              </w:rPr>
              <w:t xml:space="preserve">2020 Estimated </w:t>
            </w:r>
            <w:r w:rsidRPr="49D81946" w:rsidR="63C767A7">
              <w:rPr>
                <w:rFonts w:ascii="Arial" w:hAnsi="Arial" w:eastAsia="Arial" w:cs="Arial"/>
                <w:b w:val="0"/>
                <w:bCs w:val="0"/>
                <w:i w:val="0"/>
                <w:iCs w:val="0"/>
                <w:strike w:val="0"/>
                <w:dstrike w:val="0"/>
                <w:sz w:val="20"/>
                <w:szCs w:val="20"/>
                <w:u w:val="none"/>
              </w:rPr>
              <w:t>Employment</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C767A7" w:rsidP="49D81946" w:rsidRDefault="63C767A7" w14:paraId="646BCA01" w14:textId="318C38D4">
            <w:pPr>
              <w:pStyle w:val="Normal"/>
              <w:rPr>
                <w:rFonts w:ascii="Arial" w:hAnsi="Arial" w:eastAsia="Arial" w:cs="Arial"/>
                <w:b w:val="0"/>
                <w:bCs w:val="0"/>
                <w:i w:val="0"/>
                <w:iCs w:val="0"/>
                <w:strike w:val="0"/>
                <w:dstrike w:val="0"/>
                <w:sz w:val="20"/>
                <w:szCs w:val="20"/>
                <w:u w:val="none"/>
              </w:rPr>
            </w:pPr>
            <w:r w:rsidRPr="49D81946" w:rsidR="63C767A7">
              <w:rPr>
                <w:rFonts w:ascii="Arial" w:hAnsi="Arial" w:eastAsia="Arial" w:cs="Arial"/>
                <w:b w:val="0"/>
                <w:bCs w:val="0"/>
                <w:i w:val="0"/>
                <w:iCs w:val="0"/>
                <w:strike w:val="0"/>
                <w:dstrike w:val="0"/>
                <w:sz w:val="20"/>
                <w:szCs w:val="20"/>
                <w:u w:val="none"/>
              </w:rPr>
              <w:t xml:space="preserve">2030 Projected </w:t>
            </w:r>
            <w:r w:rsidRPr="49D81946" w:rsidR="63C767A7">
              <w:rPr>
                <w:rFonts w:ascii="Arial" w:hAnsi="Arial" w:eastAsia="Arial" w:cs="Arial"/>
                <w:b w:val="0"/>
                <w:bCs w:val="0"/>
                <w:i w:val="0"/>
                <w:iCs w:val="0"/>
                <w:strike w:val="0"/>
                <w:dstrike w:val="0"/>
                <w:sz w:val="20"/>
                <w:szCs w:val="20"/>
                <w:u w:val="none"/>
              </w:rPr>
              <w:t>Empl</w:t>
            </w:r>
            <w:r w:rsidRPr="49D81946" w:rsidR="63C767A7">
              <w:rPr>
                <w:rFonts w:ascii="Arial" w:hAnsi="Arial" w:eastAsia="Arial" w:cs="Arial"/>
                <w:b w:val="0"/>
                <w:bCs w:val="0"/>
                <w:i w:val="0"/>
                <w:iCs w:val="0"/>
                <w:strike w:val="0"/>
                <w:dstrike w:val="0"/>
                <w:sz w:val="20"/>
                <w:szCs w:val="20"/>
                <w:u w:val="none"/>
              </w:rPr>
              <w:t>oyment</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C767A7" w:rsidP="49D81946" w:rsidRDefault="63C767A7" w14:paraId="2D52BF5C" w14:textId="459FC180">
            <w:pPr>
              <w:pStyle w:val="Normal"/>
              <w:rPr>
                <w:rFonts w:ascii="Arial" w:hAnsi="Arial" w:eastAsia="Arial" w:cs="Arial"/>
                <w:b w:val="0"/>
                <w:bCs w:val="0"/>
                <w:i w:val="0"/>
                <w:iCs w:val="0"/>
                <w:strike w:val="0"/>
                <w:dstrike w:val="0"/>
                <w:sz w:val="20"/>
                <w:szCs w:val="20"/>
                <w:u w:val="none"/>
              </w:rPr>
            </w:pPr>
            <w:r w:rsidRPr="49D81946" w:rsidR="63C767A7">
              <w:rPr>
                <w:rFonts w:ascii="Arial" w:hAnsi="Arial" w:eastAsia="Arial" w:cs="Arial"/>
                <w:b w:val="0"/>
                <w:bCs w:val="0"/>
                <w:i w:val="0"/>
                <w:iCs w:val="0"/>
                <w:strike w:val="0"/>
                <w:dstrike w:val="0"/>
                <w:sz w:val="20"/>
                <w:szCs w:val="20"/>
                <w:u w:val="none"/>
              </w:rPr>
              <w:t>Total Growth</w:t>
            </w:r>
          </w:p>
        </w:tc>
      </w:tr>
      <w:tr w:rsidR="49D81946" w:rsidTr="366626A9" w14:paraId="3BD47B9F">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AD6A2F2" w14:textId="1B810488">
            <w:pPr>
              <w:spacing w:before="0" w:beforeAutospacing="off" w:after="0" w:afterAutospacing="off"/>
              <w:ind w:left="-20" w:right="-20"/>
            </w:pPr>
            <w:r w:rsidRPr="366626A9" w:rsidR="7B157D5C">
              <w:rPr>
                <w:rFonts w:ascii="Arial" w:hAnsi="Arial" w:eastAsia="Arial" w:cs="Arial"/>
                <w:b w:val="1"/>
                <w:bCs w:val="1"/>
                <w:i w:val="0"/>
                <w:iCs w:val="0"/>
                <w:strike w:val="0"/>
                <w:dstrike w:val="0"/>
                <w:sz w:val="20"/>
                <w:szCs w:val="20"/>
                <w:u w:val="none"/>
              </w:rPr>
              <w:t>Total All Industries (</w:t>
            </w:r>
            <w:r w:rsidRPr="366626A9" w:rsidR="7B157D5C">
              <w:rPr>
                <w:rFonts w:ascii="Arial" w:hAnsi="Arial" w:eastAsia="Arial" w:cs="Arial"/>
                <w:b w:val="1"/>
                <w:bCs w:val="1"/>
                <w:i w:val="0"/>
                <w:iCs w:val="0"/>
                <w:strike w:val="0"/>
                <w:dstrike w:val="0"/>
                <w:sz w:val="20"/>
                <w:szCs w:val="20"/>
                <w:u w:val="none"/>
              </w:rPr>
              <w:t>Non</w:t>
            </w:r>
            <w:r w:rsidRPr="366626A9" w:rsidR="002848CA">
              <w:rPr>
                <w:rFonts w:ascii="Arial" w:hAnsi="Arial" w:eastAsia="Arial" w:cs="Arial"/>
                <w:b w:val="1"/>
                <w:bCs w:val="1"/>
                <w:i w:val="0"/>
                <w:iCs w:val="0"/>
                <w:strike w:val="0"/>
                <w:dstrike w:val="0"/>
                <w:sz w:val="20"/>
                <w:szCs w:val="20"/>
                <w:u w:val="none"/>
              </w:rPr>
              <w:t xml:space="preserve"> </w:t>
            </w:r>
            <w:r w:rsidRPr="366626A9" w:rsidR="7B157D5C">
              <w:rPr>
                <w:rFonts w:ascii="Arial" w:hAnsi="Arial" w:eastAsia="Arial" w:cs="Arial"/>
                <w:b w:val="1"/>
                <w:bCs w:val="1"/>
                <w:i w:val="0"/>
                <w:iCs w:val="0"/>
                <w:strike w:val="0"/>
                <w:dstrike w:val="0"/>
                <w:sz w:val="20"/>
                <w:szCs w:val="20"/>
                <w:u w:val="none"/>
              </w:rPr>
              <w:t>ag</w:t>
            </w:r>
            <w:r w:rsidRPr="366626A9" w:rsidR="7B157D5C">
              <w:rPr>
                <w:rFonts w:ascii="Arial" w:hAnsi="Arial" w:eastAsia="Arial" w:cs="Arial"/>
                <w:b w:val="1"/>
                <w:bCs w:val="1"/>
                <w:i w:val="0"/>
                <w:iCs w:val="0"/>
                <w:strike w:val="0"/>
                <w:dstrike w:val="0"/>
                <w:sz w:val="20"/>
                <w:szCs w:val="20"/>
                <w:u w:val="none"/>
              </w:rPr>
              <w:t>)</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F525063" w14:textId="66489700">
            <w:pPr>
              <w:spacing w:before="0" w:beforeAutospacing="off" w:after="0" w:afterAutospacing="off"/>
              <w:ind w:left="-20" w:right="-20"/>
              <w:jc w:val="right"/>
            </w:pPr>
            <w:r w:rsidRPr="49D81946" w:rsidR="49D81946">
              <w:rPr>
                <w:rFonts w:ascii="Arial" w:hAnsi="Arial" w:eastAsia="Arial" w:cs="Arial"/>
                <w:b w:val="1"/>
                <w:bCs w:val="1"/>
                <w:i w:val="0"/>
                <w:iCs w:val="0"/>
                <w:strike w:val="0"/>
                <w:dstrike w:val="0"/>
                <w:sz w:val="20"/>
                <w:szCs w:val="20"/>
                <w:u w:val="none"/>
              </w:rPr>
              <w:t>000</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8F3CFEA" w14:textId="5C699C22">
            <w:pPr>
              <w:spacing w:before="0" w:beforeAutospacing="off" w:after="0" w:afterAutospacing="off"/>
              <w:ind w:left="-20" w:right="-20"/>
            </w:pPr>
            <w:r w:rsidRPr="49D81946" w:rsidR="49D81946">
              <w:rPr>
                <w:rFonts w:ascii="Arial" w:hAnsi="Arial" w:eastAsia="Arial" w:cs="Arial"/>
                <w:b w:val="1"/>
                <w:bCs w:val="1"/>
                <w:i w:val="0"/>
                <w:iCs w:val="0"/>
                <w:strike w:val="0"/>
                <w:dstrike w:val="0"/>
                <w:sz w:val="20"/>
                <w:szCs w:val="20"/>
                <w:u w:val="none"/>
              </w:rPr>
              <w:t>458,065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87D357F" w14:textId="20C2EBE3">
            <w:pPr>
              <w:spacing w:before="0" w:beforeAutospacing="off" w:after="0" w:afterAutospacing="off"/>
              <w:ind w:left="-20" w:right="-20"/>
            </w:pPr>
            <w:r w:rsidRPr="49D81946" w:rsidR="49D81946">
              <w:rPr>
                <w:rFonts w:ascii="Arial" w:hAnsi="Arial" w:eastAsia="Arial" w:cs="Arial"/>
                <w:b w:val="1"/>
                <w:bCs w:val="1"/>
                <w:i w:val="0"/>
                <w:iCs w:val="0"/>
                <w:strike w:val="0"/>
                <w:dstrike w:val="0"/>
                <w:sz w:val="20"/>
                <w:szCs w:val="20"/>
                <w:u w:val="none"/>
              </w:rPr>
              <w:t>526,165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41556A0" w14:textId="0D254ED1">
            <w:pPr>
              <w:spacing w:before="0" w:beforeAutospacing="off" w:after="0" w:afterAutospacing="off"/>
              <w:ind w:left="-20" w:right="-20"/>
            </w:pPr>
            <w:r w:rsidRPr="49D81946" w:rsidR="49D81946">
              <w:rPr>
                <w:rFonts w:ascii="Arial" w:hAnsi="Arial" w:eastAsia="Arial" w:cs="Arial"/>
                <w:b w:val="1"/>
                <w:bCs w:val="1"/>
                <w:i w:val="0"/>
                <w:iCs w:val="0"/>
                <w:strike w:val="0"/>
                <w:dstrike w:val="0"/>
                <w:sz w:val="20"/>
                <w:szCs w:val="20"/>
                <w:u w:val="none"/>
              </w:rPr>
              <w:t>14.9%</w:t>
            </w:r>
          </w:p>
        </w:tc>
      </w:tr>
      <w:tr w:rsidR="49D81946" w:rsidTr="366626A9" w14:paraId="642BAA7E">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FDB1431" w14:textId="2A8013C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Accommodation</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4CC468" w14:textId="3858BD83">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2D6DA3" w14:textId="02866DE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3,800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1E8C755" w14:textId="6A2E04B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FC73F5" w14:textId="0840524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59.6%</w:t>
            </w:r>
          </w:p>
        </w:tc>
      </w:tr>
      <w:tr w:rsidR="49D81946" w:rsidTr="366626A9" w14:paraId="510BA63F">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23B38C" w14:textId="1600EE9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Amusement, Gambling, and Recreation Industries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D01A80" w14:textId="30A5C2F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713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034763E" w14:textId="56A0069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4,475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A627606" w14:textId="16DE0C6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6,570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857AFB2" w14:textId="364D156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46.8%</w:t>
            </w:r>
          </w:p>
        </w:tc>
      </w:tr>
      <w:tr w:rsidR="49D81946" w:rsidTr="366626A9" w14:paraId="69065B54">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E4C7468" w14:textId="06B4599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Educational Services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20AB04E" w14:textId="21946C0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611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D9E5BE" w14:textId="21AEEC1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36,690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7E6E08" w14:textId="4BCB652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53,010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714817A" w14:textId="698C03F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44.5%</w:t>
            </w:r>
          </w:p>
        </w:tc>
      </w:tr>
      <w:tr w:rsidR="49D81946" w:rsidTr="366626A9" w14:paraId="4420C3F8">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437670" w14:textId="4E06236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Management of Companies and Enterprises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F3F0985" w14:textId="1D7CE86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551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73B95FB" w14:textId="0A08683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9,760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420EBCA" w14:textId="4C21655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13,045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CD9AAF6" w14:textId="76337A2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33.7%</w:t>
            </w:r>
          </w:p>
        </w:tc>
      </w:tr>
      <w:tr w:rsidR="49D81946" w:rsidTr="366626A9" w14:paraId="64944E93">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FAAD9F8" w14:textId="2D6CC3F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Administrative and Support Services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938F38" w14:textId="13ACA4A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561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DF08297" w14:textId="64054A9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20,500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5C1155B" w14:textId="71D223D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26,265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3318DE" w14:textId="70C73B32">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28.1%</w:t>
            </w:r>
          </w:p>
        </w:tc>
      </w:tr>
      <w:tr w:rsidR="49D81946" w:rsidTr="366626A9" w14:paraId="4E4B1CDE">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4F6FEB1" w14:textId="55DE592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Ambulatory Health Care Services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54A3C5F" w14:textId="1820C577">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C6822DF" w14:textId="50F0E876">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18,365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B331F7" w14:textId="2283CB1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23,290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E38BED1" w14:textId="5730B7B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26.8%</w:t>
            </w:r>
          </w:p>
        </w:tc>
      </w:tr>
      <w:tr w:rsidR="49D81946" w:rsidTr="366626A9" w14:paraId="0F6E694C">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74F495" w14:textId="08C7016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Social Assistance</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B173F59" w14:textId="4117EC3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624</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22E82F1" w14:textId="0F04ADC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11,310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6C5369" w14:textId="5F286E8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14,300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2403054" w14:textId="20B41ED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26.4%</w:t>
            </w:r>
          </w:p>
        </w:tc>
      </w:tr>
      <w:tr w:rsidR="49D81946" w:rsidTr="366626A9" w14:paraId="6DDCF65A">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B459386" w14:textId="147A725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Truck Transportation</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C370ED1" w14:textId="072E30DB">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484</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E3A14C2" w14:textId="4BAAB82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6,020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4135E3A" w14:textId="2D6FD79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7,465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BEC9BC8" w14:textId="3219495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24.0%</w:t>
            </w:r>
          </w:p>
        </w:tc>
      </w:tr>
      <w:tr w:rsidR="49D81946" w:rsidTr="366626A9" w14:paraId="2ABFA990">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45890E5" w14:textId="264D5907">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Nursing and Residential Care Facilities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A5893E4" w14:textId="12A9BD8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28F23BF" w14:textId="1152A1FF">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10,455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69B725" w14:textId="3FD534EC">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12,600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E0A54B" w14:textId="7BBEE0D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20.5%</w:t>
            </w:r>
          </w:p>
        </w:tc>
      </w:tr>
      <w:tr w:rsidR="49D81946" w:rsidTr="366626A9" w14:paraId="7757D160">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537BE1D" w14:textId="49E345C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Specialty Trade Contractors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A47FF7" w14:textId="20AB50D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238</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F962A5" w14:textId="0F91D9D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17,035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E099376" w14:textId="545AFA2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20,000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4C0C0B" w14:textId="2D0927D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17.4%</w:t>
            </w:r>
          </w:p>
        </w:tc>
      </w:tr>
      <w:tr w:rsidR="49D81946" w:rsidTr="366626A9" w14:paraId="1F80C085">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B0B2406" w14:textId="57589E9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Professional, Scientific, and Technical Services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6F73FF" w14:textId="2D710AA5">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541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EC4E60A" w14:textId="7EF9830B">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24,140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3F19CED" w14:textId="334A838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27,630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B058E1C" w14:textId="2C19669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14.5%</w:t>
            </w:r>
          </w:p>
        </w:tc>
      </w:tr>
      <w:tr w:rsidR="49D81946" w:rsidTr="366626A9" w14:paraId="7A49A425">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377C42" w14:textId="3811DE5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Food Services and Drinking Places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1A8C7DF" w14:textId="718553F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722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59B1CA" w14:textId="01B834A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25,985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6F90A6" w14:textId="4FD3EF95">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29,165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606DC7" w14:textId="72DA190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12.2%</w:t>
            </w:r>
          </w:p>
        </w:tc>
      </w:tr>
      <w:tr w:rsidR="49D81946" w:rsidTr="366626A9" w14:paraId="6888E31A">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725F498" w14:textId="04DA437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Motor Vehicle and Parts Dealers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FF73807" w14:textId="10A6F87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D2F02D3" w14:textId="0D367EF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6,165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16206E" w14:textId="428929F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6,760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264DA1" w14:textId="39E8C4A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9.7%</w:t>
            </w:r>
          </w:p>
        </w:tc>
      </w:tr>
      <w:tr w:rsidR="49D81946" w:rsidTr="366626A9" w14:paraId="50CA7784">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5B77AE3" w14:textId="189FFAF0">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General Merchandise Stores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A428F56" w14:textId="44EC79E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452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B4C02AA" w14:textId="6E7E82C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8,440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30FC0F6" w14:textId="23A4B6A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9,170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25356A" w14:textId="7BB59A33">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8.6%</w:t>
            </w:r>
          </w:p>
        </w:tc>
      </w:tr>
      <w:tr w:rsidR="49D81946" w:rsidTr="366626A9" w14:paraId="29B5A024">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DEE50F" w14:textId="57E1E07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Insurance Carriers and Related Activities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E6B155B" w14:textId="03B0CEDE">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524</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36330E" w14:textId="0FB61A5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26,675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DBA94D8" w14:textId="61BAA14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28,455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53496C0" w14:textId="75E6BEB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6.7%</w:t>
            </w:r>
          </w:p>
        </w:tc>
      </w:tr>
      <w:tr w:rsidR="49D81946" w:rsidTr="366626A9" w14:paraId="1AF94AC7">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080012" w14:textId="687DE37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Credit Intermediation and Related Activities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E25988" w14:textId="6E0F00C9">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522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713A1F" w14:textId="1537346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23,575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711238C" w14:textId="0FEE8370">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25,080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947F44" w14:textId="4D97757B">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6.4%</w:t>
            </w:r>
          </w:p>
        </w:tc>
      </w:tr>
      <w:tr w:rsidR="49D81946" w:rsidTr="366626A9" w14:paraId="17020249">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D327749" w14:textId="22B27E9C">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Local Government, Excluding Education and Hospitals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8696D60" w14:textId="116BC84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930</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0BA73A" w14:textId="6842FD2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11,410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A6C3F3" w14:textId="03F99C0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12,060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ABD58A" w14:textId="33ABCEE6">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5.7%</w:t>
            </w:r>
          </w:p>
        </w:tc>
      </w:tr>
      <w:tr w:rsidR="49D81946" w:rsidTr="366626A9" w14:paraId="0080031B">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7875666" w14:textId="2D8F2A5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Self Employed and Unpaid Family Workers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C2DC7D" w14:textId="5B73C5EF">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671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A7E2B23" w14:textId="0083FD8D">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33,435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6A5C35" w14:textId="52A7FF7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35,165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AE6076" w14:textId="5B690C3F">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5.2%</w:t>
            </w:r>
          </w:p>
        </w:tc>
      </w:tr>
      <w:tr w:rsidR="49D81946" w:rsidTr="366626A9" w14:paraId="36901242">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083AAF" w14:textId="14E60B8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Food and Beverage Stores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6110052" w14:textId="6CEFB07C">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445</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1E4F871" w14:textId="256F76B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11,445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895FA12" w14:textId="323FC0C8">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12,035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B33384" w14:textId="711FBA0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5.2%</w:t>
            </w:r>
          </w:p>
        </w:tc>
      </w:tr>
      <w:tr w:rsidR="49D81946" w:rsidTr="366626A9" w14:paraId="4CCE6AF6">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B8F2B5" w14:textId="6366DC14">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Food Manufacturing</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BC4EDC1" w14:textId="1B2096F3">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311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58538A5" w14:textId="05690EF4">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6,850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2726A59" w14:textId="6ED3D201">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7,160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BA8034" w14:textId="5FEAF90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4.5%</w:t>
            </w:r>
          </w:p>
        </w:tc>
      </w:tr>
      <w:tr w:rsidR="49D81946" w:rsidTr="366626A9" w14:paraId="5D26124F">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AE8BD45" w14:textId="2B26D3A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Machinery Manufacturing</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4DFC677" w14:textId="27B0AD4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333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68A9B1" w14:textId="166BDD27">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8,900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24A7564" w14:textId="7D2D46A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9,200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166FA4C" w14:textId="35B032F5">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3.4%</w:t>
            </w:r>
          </w:p>
        </w:tc>
      </w:tr>
      <w:tr w:rsidR="49D81946" w:rsidTr="366626A9" w14:paraId="287A7373">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8A26BD" w14:textId="39F69E0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Merchant Wholesalers, Durable Goods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E0DB3CE" w14:textId="4692183A">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423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7FFDEA" w14:textId="64A5E47E">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10,375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2DDF077" w14:textId="4399A0CB">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10,715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D2FF204" w14:textId="0EBEEE31">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3.3%</w:t>
            </w:r>
          </w:p>
        </w:tc>
      </w:tr>
      <w:tr w:rsidR="49D81946" w:rsidTr="366626A9" w14:paraId="4552A760">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A8F25B1" w14:textId="33F3506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State Government, Excluding Education and Hospitals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3F15FC9" w14:textId="16E4EFA0">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920</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FB5A4FE" w14:textId="3C97EC2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9,310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585A96" w14:textId="2D0F53C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9,560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C6173A0" w14:textId="46B0029D">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2.7%</w:t>
            </w:r>
          </w:p>
        </w:tc>
      </w:tr>
      <w:tr w:rsidR="49D81946" w:rsidTr="366626A9" w14:paraId="7AD56C30">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03EE3A8" w14:textId="1E545309">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Hospitals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5CAF6F1" w14:textId="2CE59F38">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622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1D9185" w14:textId="4FC77A9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13,925</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BCF0D1" w14:textId="10EF89B9">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14,225</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D914AB2" w14:textId="603B7C7E">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2.2%</w:t>
            </w:r>
          </w:p>
        </w:tc>
      </w:tr>
      <w:tr w:rsidR="49D81946" w:rsidTr="366626A9" w14:paraId="4314CFF9">
        <w:trPr>
          <w:trHeight w:val="255"/>
        </w:trPr>
        <w:tc>
          <w:tcPr>
            <w:tcW w:w="511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4E9DFBA" w14:textId="00F06E28">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Merchant Wholesalers, Nondurable Goods</w:t>
            </w:r>
          </w:p>
        </w:tc>
        <w:tc>
          <w:tcPr>
            <w:tcW w:w="97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CB2ED46" w14:textId="77B6BCD4">
            <w:pPr>
              <w:spacing w:before="0" w:beforeAutospacing="off" w:after="0" w:afterAutospacing="off"/>
              <w:ind w:left="-20" w:right="-20"/>
              <w:jc w:val="right"/>
            </w:pPr>
            <w:r w:rsidRPr="49D81946" w:rsidR="49D81946">
              <w:rPr>
                <w:rFonts w:ascii="Arial" w:hAnsi="Arial" w:eastAsia="Arial" w:cs="Arial"/>
                <w:b w:val="0"/>
                <w:bCs w:val="0"/>
                <w:i w:val="0"/>
                <w:iCs w:val="0"/>
                <w:strike w:val="0"/>
                <w:dstrike w:val="0"/>
                <w:sz w:val="20"/>
                <w:szCs w:val="20"/>
                <w:u w:val="none"/>
              </w:rPr>
              <w:t>424</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8C195E" w14:textId="762BED63">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8,110</w:t>
            </w:r>
          </w:p>
        </w:tc>
        <w:tc>
          <w:tcPr>
            <w:tcW w:w="1261"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97AD81F" w14:textId="17A9295A">
            <w:pPr>
              <w:spacing w:before="0" w:beforeAutospacing="off" w:after="0" w:afterAutospacing="off"/>
              <w:ind w:left="-20" w:right="-20"/>
            </w:pPr>
            <w:r w:rsidRPr="49D81946" w:rsidR="49D81946">
              <w:rPr>
                <w:rFonts w:ascii="Arial" w:hAnsi="Arial" w:eastAsia="Arial" w:cs="Arial"/>
                <w:b w:val="0"/>
                <w:bCs w:val="0"/>
                <w:i w:val="0"/>
                <w:iCs w:val="0"/>
                <w:strike w:val="0"/>
                <w:dstrike w:val="0"/>
                <w:color w:val="000000" w:themeColor="text1" w:themeTint="FF" w:themeShade="FF"/>
                <w:sz w:val="20"/>
                <w:szCs w:val="20"/>
                <w:u w:val="none"/>
              </w:rPr>
              <w:t>8,200</w:t>
            </w:r>
          </w:p>
        </w:tc>
        <w:tc>
          <w:tcPr>
            <w:tcW w:w="99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B93106A" w14:textId="581B1E9A">
            <w:pPr>
              <w:spacing w:before="0" w:beforeAutospacing="off" w:after="0" w:afterAutospacing="off"/>
              <w:ind w:left="-20" w:right="-20"/>
            </w:pPr>
            <w:r w:rsidRPr="49D81946" w:rsidR="49D81946">
              <w:rPr>
                <w:rFonts w:ascii="Arial" w:hAnsi="Arial" w:eastAsia="Arial" w:cs="Arial"/>
                <w:b w:val="0"/>
                <w:bCs w:val="0"/>
                <w:i w:val="0"/>
                <w:iCs w:val="0"/>
                <w:strike w:val="0"/>
                <w:dstrike w:val="0"/>
                <w:sz w:val="20"/>
                <w:szCs w:val="20"/>
                <w:u w:val="none"/>
              </w:rPr>
              <w:t>1.1%</w:t>
            </w:r>
          </w:p>
        </w:tc>
      </w:tr>
    </w:tbl>
    <w:tbl>
      <w:tblPr>
        <w:tblStyle w:val="TableNormal"/>
        <w:tblW w:w="0" w:type="auto"/>
        <w:tblLayout w:type="fixed"/>
        <w:tblLook w:val="06A0" w:firstRow="1" w:lastRow="0" w:firstColumn="1" w:lastColumn="0" w:noHBand="1" w:noVBand="1"/>
      </w:tblPr>
      <w:tblGrid>
        <w:gridCol w:w="8175"/>
      </w:tblGrid>
      <w:tr w:rsidR="49D81946" w:rsidTr="366626A9" w14:paraId="4C1063E7">
        <w:trPr>
          <w:trHeight w:val="255"/>
        </w:trPr>
        <w:tc>
          <w:tcPr>
            <w:tcW w:w="8175" w:type="dxa"/>
            <w:tcBorders>
              <w:top w:val="nil"/>
              <w:left w:val="nil"/>
              <w:bottom w:val="nil"/>
              <w:right w:val="nil"/>
            </w:tcBorders>
            <w:tcMar>
              <w:top w:w="15" w:type="dxa"/>
              <w:left w:w="15" w:type="dxa"/>
              <w:right w:w="15" w:type="dxa"/>
            </w:tcMar>
            <w:vAlign w:val="bottom"/>
          </w:tcPr>
          <w:p w:rsidR="49D81946" w:rsidP="49D81946" w:rsidRDefault="49D81946" w14:paraId="155F8314" w14:textId="2A9094CE">
            <w:pPr>
              <w:spacing w:before="0" w:beforeAutospacing="off" w:after="0" w:afterAutospacing="off"/>
              <w:ind w:left="-20" w:right="-20"/>
            </w:pPr>
            <w:r w:rsidRPr="366626A9" w:rsidR="7B157D5C">
              <w:rPr>
                <w:rFonts w:ascii="Arial" w:hAnsi="Arial" w:eastAsia="Arial" w:cs="Arial"/>
                <w:b w:val="1"/>
                <w:bCs w:val="1"/>
                <w:i w:val="0"/>
                <w:iCs w:val="0"/>
                <w:strike w:val="0"/>
                <w:dstrike w:val="0"/>
                <w:sz w:val="20"/>
                <w:szCs w:val="20"/>
                <w:u w:val="none"/>
              </w:rPr>
              <w:t>Source: Labor Market and Economic Research Bureau, Iowa Workforce Development</w:t>
            </w:r>
          </w:p>
          <w:p w:rsidR="49D81946" w:rsidP="366626A9" w:rsidRDefault="49D81946" w14:paraId="43F237BE" w14:textId="58D7E68C">
            <w:pPr>
              <w:pStyle w:val="Normal"/>
              <w:spacing w:before="0" w:beforeAutospacing="off" w:after="0" w:afterAutospacing="off"/>
              <w:ind w:left="-20" w:right="-20"/>
              <w:rPr>
                <w:rFonts w:ascii="Arial" w:hAnsi="Arial" w:eastAsia="Arial" w:cs="Arial"/>
                <w:b w:val="1"/>
                <w:bCs w:val="1"/>
                <w:i w:val="0"/>
                <w:iCs w:val="0"/>
                <w:strike w:val="0"/>
                <w:dstrike w:val="0"/>
                <w:sz w:val="20"/>
                <w:szCs w:val="20"/>
                <w:u w:val="none"/>
              </w:rPr>
            </w:pPr>
          </w:p>
        </w:tc>
      </w:tr>
    </w:tbl>
    <w:p w:rsidR="4C725228" w:rsidP="366626A9" w:rsidRDefault="4C725228" w14:paraId="09442C64" w14:textId="4F8CCD1A">
      <w:pPr>
        <w:pStyle w:val="Normal"/>
        <w:tabs>
          <w:tab w:val="left" w:leader="none" w:pos="821"/>
        </w:tabs>
        <w:spacing w:before="0" w:beforeAutospacing="off" w:line="240" w:lineRule="auto"/>
        <w:ind w:left="0"/>
      </w:pPr>
      <w:r w:rsidR="3B9C77F9">
        <w:drawing>
          <wp:inline wp14:editId="43E6FFD4" wp14:anchorId="40366DAB">
            <wp:extent cx="5567796" cy="3595868"/>
            <wp:effectExtent l="0" t="0" r="0" b="0"/>
            <wp:docPr id="1264534949" name="" title=""/>
            <wp:cNvGraphicFramePr>
              <a:graphicFrameLocks noChangeAspect="1"/>
            </wp:cNvGraphicFramePr>
            <a:graphic>
              <a:graphicData uri="http://schemas.openxmlformats.org/drawingml/2006/picture">
                <pic:pic>
                  <pic:nvPicPr>
                    <pic:cNvPr id="0" name=""/>
                    <pic:cNvPicPr/>
                  </pic:nvPicPr>
                  <pic:blipFill>
                    <a:blip r:embed="Re21ef399fc1f4a9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567796" cy="3595868"/>
                    </a:xfrm>
                    <a:prstGeom prst="rect">
                      <a:avLst/>
                    </a:prstGeom>
                  </pic:spPr>
                </pic:pic>
              </a:graphicData>
            </a:graphic>
          </wp:inline>
        </w:drawing>
      </w:r>
    </w:p>
    <w:p w:rsidR="4C725228" w:rsidP="49D81946" w:rsidRDefault="4C725228" w14:paraId="47AFBCD4" w14:textId="4B520B99">
      <w:pPr>
        <w:pStyle w:val="Normal"/>
        <w:tabs>
          <w:tab w:val="left" w:leader="none" w:pos="821"/>
        </w:tabs>
        <w:spacing w:before="0" w:beforeAutospacing="off" w:line="240" w:lineRule="auto"/>
        <w:ind/>
        <w:rPr>
          <w:rFonts w:ascii="Calibri" w:hAnsi="Calibri" w:eastAsia="Calibri" w:cs="Calibri" w:asciiTheme="minorAscii" w:hAnsiTheme="minorAscii" w:eastAsiaTheme="minorAscii" w:cstheme="minorAscii"/>
          <w:b w:val="0"/>
          <w:bCs w:val="0"/>
          <w:sz w:val="22"/>
          <w:szCs w:val="22"/>
          <w:u w:val="none"/>
        </w:rPr>
      </w:pPr>
      <w:r w:rsidRPr="366626A9" w:rsidR="75A1B466">
        <w:rPr>
          <w:rFonts w:ascii="Calibri" w:hAnsi="Calibri" w:eastAsia="Calibri" w:cs="Calibri" w:asciiTheme="minorAscii" w:hAnsiTheme="minorAscii" w:eastAsiaTheme="minorAscii" w:cstheme="minorAscii"/>
          <w:b w:val="0"/>
          <w:bCs w:val="0"/>
          <w:sz w:val="22"/>
          <w:szCs w:val="22"/>
          <w:u w:val="none"/>
        </w:rPr>
        <w:t>We are spotlighting the e</w:t>
      </w:r>
      <w:r w:rsidRPr="366626A9" w:rsidR="73A4BACB">
        <w:rPr>
          <w:rFonts w:ascii="Calibri" w:hAnsi="Calibri" w:eastAsia="Calibri" w:cs="Calibri" w:asciiTheme="minorAscii" w:hAnsiTheme="minorAscii" w:eastAsiaTheme="minorAscii" w:cstheme="minorAscii"/>
          <w:b w:val="0"/>
          <w:bCs w:val="0"/>
          <w:sz w:val="22"/>
          <w:szCs w:val="22"/>
          <w:u w:val="none"/>
        </w:rPr>
        <w:t>merging</w:t>
      </w:r>
      <w:r w:rsidRPr="366626A9" w:rsidR="73A4BACB">
        <w:rPr>
          <w:rFonts w:ascii="Calibri" w:hAnsi="Calibri" w:eastAsia="Calibri" w:cs="Calibri" w:asciiTheme="minorAscii" w:hAnsiTheme="minorAscii" w:eastAsiaTheme="minorAscii" w:cstheme="minorAscii"/>
          <w:b w:val="0"/>
          <w:bCs w:val="0"/>
          <w:sz w:val="22"/>
          <w:szCs w:val="22"/>
          <w:u w:val="none"/>
        </w:rPr>
        <w:t xml:space="preserve"> and in-demand industry sectors in the Central Iowa workforce area </w:t>
      </w:r>
      <w:r w:rsidRPr="366626A9" w:rsidR="35BA00E7">
        <w:rPr>
          <w:rFonts w:ascii="Calibri" w:hAnsi="Calibri" w:eastAsia="Calibri" w:cs="Calibri" w:asciiTheme="minorAscii" w:hAnsiTheme="minorAscii" w:eastAsiaTheme="minorAscii" w:cstheme="minorAscii"/>
          <w:b w:val="0"/>
          <w:bCs w:val="0"/>
          <w:sz w:val="22"/>
          <w:szCs w:val="22"/>
          <w:u w:val="none"/>
        </w:rPr>
        <w:t xml:space="preserve">below after a review of the decile rank and growth projections, as well as </w:t>
      </w:r>
      <w:r w:rsidRPr="366626A9" w:rsidR="6DFC103C">
        <w:rPr>
          <w:rFonts w:ascii="Calibri" w:hAnsi="Calibri" w:eastAsia="Calibri" w:cs="Calibri" w:asciiTheme="minorAscii" w:hAnsiTheme="minorAscii" w:eastAsiaTheme="minorAscii" w:cstheme="minorAscii"/>
          <w:b w:val="0"/>
          <w:bCs w:val="0"/>
          <w:sz w:val="22"/>
          <w:szCs w:val="22"/>
          <w:u w:val="none"/>
        </w:rPr>
        <w:t>performing some</w:t>
      </w:r>
      <w:r w:rsidRPr="366626A9" w:rsidR="35BA00E7">
        <w:rPr>
          <w:rFonts w:ascii="Calibri" w:hAnsi="Calibri" w:eastAsia="Calibri" w:cs="Calibri" w:asciiTheme="minorAscii" w:hAnsiTheme="minorAscii" w:eastAsiaTheme="minorAscii" w:cstheme="minorAscii"/>
          <w:b w:val="0"/>
          <w:bCs w:val="0"/>
          <w:sz w:val="22"/>
          <w:szCs w:val="22"/>
          <w:u w:val="none"/>
        </w:rPr>
        <w:t xml:space="preserve"> consolidation of </w:t>
      </w:r>
      <w:r w:rsidRPr="366626A9" w:rsidR="13EE8056">
        <w:rPr>
          <w:rFonts w:ascii="Calibri" w:hAnsi="Calibri" w:eastAsia="Calibri" w:cs="Calibri" w:asciiTheme="minorAscii" w:hAnsiTheme="minorAscii" w:eastAsiaTheme="minorAscii" w:cstheme="minorAscii"/>
          <w:b w:val="0"/>
          <w:bCs w:val="0"/>
          <w:sz w:val="22"/>
          <w:szCs w:val="22"/>
          <w:u w:val="none"/>
        </w:rPr>
        <w:t>industries</w:t>
      </w:r>
      <w:r w:rsidRPr="366626A9" w:rsidR="35BA00E7">
        <w:rPr>
          <w:rFonts w:ascii="Calibri" w:hAnsi="Calibri" w:eastAsia="Calibri" w:cs="Calibri" w:asciiTheme="minorAscii" w:hAnsiTheme="minorAscii" w:eastAsiaTheme="minorAscii" w:cstheme="minorAscii"/>
          <w:b w:val="0"/>
          <w:bCs w:val="0"/>
          <w:sz w:val="22"/>
          <w:szCs w:val="22"/>
          <w:u w:val="none"/>
        </w:rPr>
        <w:t>.</w:t>
      </w:r>
      <w:r w:rsidRPr="366626A9" w:rsidR="73A4BACB">
        <w:rPr>
          <w:rFonts w:ascii="Calibri" w:hAnsi="Calibri" w:eastAsia="Calibri" w:cs="Calibri" w:asciiTheme="minorAscii" w:hAnsiTheme="minorAscii" w:eastAsiaTheme="minorAscii" w:cstheme="minorAscii"/>
          <w:b w:val="0"/>
          <w:bCs w:val="0"/>
          <w:sz w:val="22"/>
          <w:szCs w:val="22"/>
          <w:u w:val="none"/>
        </w:rPr>
        <w:t xml:space="preserve"> </w:t>
      </w:r>
      <w:r w:rsidR="73A4BACB">
        <w:rPr>
          <w:b w:val="0"/>
          <w:bCs w:val="0"/>
        </w:rPr>
        <w:t>The</w:t>
      </w:r>
      <w:r w:rsidR="2F5C1545">
        <w:rPr>
          <w:b w:val="0"/>
          <w:bCs w:val="0"/>
        </w:rPr>
        <w:t>se</w:t>
      </w:r>
      <w:r w:rsidR="73A4BACB">
        <w:rPr>
          <w:b w:val="0"/>
          <w:bCs w:val="0"/>
        </w:rPr>
        <w:t xml:space="preserve"> industry sectors</w:t>
      </w:r>
      <w:r w:rsidR="5147FC6A">
        <w:rPr>
          <w:b w:val="0"/>
          <w:bCs w:val="0"/>
        </w:rPr>
        <w:t xml:space="preserve"> listed below</w:t>
      </w:r>
      <w:r w:rsidR="73A4BACB">
        <w:rPr>
          <w:b w:val="0"/>
          <w:bCs w:val="0"/>
        </w:rPr>
        <w:t xml:space="preserve"> are forecasted for high growth from 2020-2030 in both % of growth and total job need growth</w:t>
      </w:r>
      <w:r w:rsidR="73A4BACB">
        <w:rPr>
          <w:b w:val="0"/>
          <w:bCs w:val="0"/>
        </w:rPr>
        <w:t xml:space="preserve">.  </w:t>
      </w:r>
      <w:r w:rsidR="5C59D968">
        <w:rPr>
          <w:b w:val="0"/>
          <w:bCs w:val="0"/>
        </w:rPr>
        <w:t xml:space="preserve">35% of total jobs in 2030 are forecasted to be in these industries. </w:t>
      </w:r>
      <w:r w:rsidRPr="366626A9" w:rsidR="73A4BACB">
        <w:rPr>
          <w:rFonts w:ascii="Calibri" w:hAnsi="Calibri" w:eastAsia="Calibri" w:cs="Calibri" w:asciiTheme="minorAscii" w:hAnsiTheme="minorAscii" w:eastAsiaTheme="minorAscii" w:cstheme="minorAscii"/>
          <w:b w:val="0"/>
          <w:bCs w:val="0"/>
          <w:sz w:val="22"/>
          <w:szCs w:val="22"/>
          <w:u w:val="none"/>
        </w:rPr>
        <w:t>Each industry title below has a hyperlink to the 2022 Iowa Industry Profile created by Iowa Workforce Development.</w:t>
      </w:r>
    </w:p>
    <w:p w:rsidR="4C725228" w:rsidP="49D81946" w:rsidRDefault="4C725228" w14:paraId="08097C8E" w14:textId="0AF71113">
      <w:pPr>
        <w:pStyle w:val="Normal"/>
        <w:tabs>
          <w:tab w:val="left" w:leader="none" w:pos="821"/>
        </w:tabs>
        <w:spacing w:before="0" w:beforeAutospacing="off" w:line="240" w:lineRule="auto"/>
        <w:ind w:left="0"/>
        <w:rPr>
          <w:b w:val="0"/>
          <w:bCs w:val="0"/>
          <w:sz w:val="22"/>
          <w:szCs w:val="22"/>
          <w:u w:val="none"/>
        </w:rPr>
      </w:pPr>
    </w:p>
    <w:p w:rsidR="4C725228" w:rsidP="49D81946" w:rsidRDefault="4C725228" w14:paraId="0530DD57" w14:textId="765E822E">
      <w:pPr>
        <w:pStyle w:val="ListParagraph"/>
        <w:numPr>
          <w:ilvl w:val="2"/>
          <w:numId w:val="35"/>
        </w:numPr>
        <w:tabs>
          <w:tab w:val="left" w:leader="none" w:pos="821"/>
        </w:tabs>
        <w:spacing w:before="0" w:beforeAutospacing="off" w:line="240" w:lineRule="auto"/>
        <w:ind/>
        <w:rPr/>
      </w:pPr>
      <w:hyperlink r:id="Rd8433dd5ba2b47ae">
        <w:r w:rsidRPr="49D81946" w:rsidR="4F911F0C">
          <w:rPr>
            <w:rStyle w:val="Hyperlink"/>
          </w:rPr>
          <w:t>Educational Services</w:t>
        </w:r>
      </w:hyperlink>
    </w:p>
    <w:p w:rsidR="4C725228" w:rsidP="49D81946" w:rsidRDefault="4C725228" w14:paraId="6AE29BBB" w14:textId="612C3949">
      <w:pPr>
        <w:pStyle w:val="ListParagraph"/>
        <w:numPr>
          <w:ilvl w:val="2"/>
          <w:numId w:val="35"/>
        </w:numPr>
        <w:tabs>
          <w:tab w:val="left" w:leader="none" w:pos="821"/>
        </w:tabs>
        <w:spacing w:before="0" w:beforeAutospacing="off" w:line="240" w:lineRule="auto"/>
        <w:ind/>
        <w:rPr/>
      </w:pPr>
      <w:hyperlink r:id="Reca4dcac7d36466e">
        <w:r w:rsidRPr="49D81946" w:rsidR="4F911F0C">
          <w:rPr>
            <w:rStyle w:val="Hyperlink"/>
          </w:rPr>
          <w:t>Finance and Insurance</w:t>
        </w:r>
      </w:hyperlink>
    </w:p>
    <w:p w:rsidR="4C725228" w:rsidP="49D81946" w:rsidRDefault="4C725228" w14:paraId="6686A7AC" w14:textId="0ECA6067">
      <w:pPr>
        <w:pStyle w:val="ListParagraph"/>
        <w:numPr>
          <w:ilvl w:val="2"/>
          <w:numId w:val="35"/>
        </w:numPr>
        <w:tabs>
          <w:tab w:val="left" w:leader="none" w:pos="821"/>
        </w:tabs>
        <w:spacing w:before="0" w:beforeAutospacing="off" w:line="240" w:lineRule="auto"/>
        <w:ind/>
        <w:rPr/>
      </w:pPr>
      <w:hyperlink r:id="R657c447c77174b72">
        <w:r w:rsidRPr="49D81946" w:rsidR="4F911F0C">
          <w:rPr>
            <w:rStyle w:val="Hyperlink"/>
          </w:rPr>
          <w:t>Health Care and Social Assistance</w:t>
        </w:r>
      </w:hyperlink>
    </w:p>
    <w:p w:rsidR="4C725228" w:rsidP="49D81946" w:rsidRDefault="4C725228" w14:paraId="7E5A19C9" w14:textId="65D2EECE">
      <w:pPr>
        <w:pStyle w:val="ListParagraph"/>
        <w:numPr>
          <w:ilvl w:val="2"/>
          <w:numId w:val="35"/>
        </w:numPr>
        <w:tabs>
          <w:tab w:val="left" w:leader="none" w:pos="821"/>
        </w:tabs>
        <w:spacing w:before="0" w:beforeAutospacing="off" w:line="240" w:lineRule="auto"/>
        <w:ind/>
        <w:rPr/>
      </w:pPr>
      <w:hyperlink r:id="R341b94f4cb1644e5">
        <w:r w:rsidRPr="49D81946" w:rsidR="4F911F0C">
          <w:rPr>
            <w:rStyle w:val="Hyperlink"/>
          </w:rPr>
          <w:t>Manufacturing</w:t>
        </w:r>
      </w:hyperlink>
    </w:p>
    <w:p w:rsidR="4C725228" w:rsidP="49D81946" w:rsidRDefault="4C725228" w14:paraId="74C215C3" w14:textId="1AB9C067">
      <w:pPr>
        <w:pStyle w:val="ListParagraph"/>
        <w:numPr>
          <w:ilvl w:val="2"/>
          <w:numId w:val="35"/>
        </w:numPr>
        <w:tabs>
          <w:tab w:val="left" w:leader="none" w:pos="821"/>
        </w:tabs>
        <w:spacing w:before="0" w:beforeAutospacing="off" w:line="240" w:lineRule="auto"/>
        <w:ind/>
        <w:rPr/>
      </w:pPr>
      <w:hyperlink r:id="R68e1cf465bad446c">
        <w:r w:rsidRPr="49D81946" w:rsidR="4F911F0C">
          <w:rPr>
            <w:rStyle w:val="Hyperlink"/>
          </w:rPr>
          <w:t>Construction and Skilled Trades</w:t>
        </w:r>
      </w:hyperlink>
    </w:p>
    <w:p w:rsidR="4C725228" w:rsidP="49D81946" w:rsidRDefault="4C725228" w14:paraId="364DD27F" w14:textId="45F10F82">
      <w:pPr>
        <w:pStyle w:val="ListParagraph"/>
        <w:numPr>
          <w:ilvl w:val="2"/>
          <w:numId w:val="35"/>
        </w:numPr>
        <w:tabs>
          <w:tab w:val="left" w:leader="none" w:pos="821"/>
        </w:tabs>
        <w:spacing w:before="0" w:beforeAutospacing="off" w:line="240" w:lineRule="auto"/>
        <w:ind/>
        <w:rPr>
          <w:rStyle w:val="Hyperlink"/>
        </w:rPr>
      </w:pPr>
      <w:hyperlink r:id="Rf180ed42cf4644fa">
        <w:r w:rsidRPr="49D81946" w:rsidR="4F911F0C">
          <w:rPr>
            <w:rStyle w:val="Hyperlink"/>
          </w:rPr>
          <w:t>Transportation and Warehousing</w:t>
        </w:r>
      </w:hyperlink>
    </w:p>
    <w:p w:rsidR="4C725228" w:rsidP="745E8B31" w:rsidRDefault="4C725228" w14:paraId="4E6FD6EC" w14:textId="32C46742">
      <w:pPr>
        <w:pStyle w:val="Normal"/>
        <w:tabs>
          <w:tab w:val="left" w:leader="none" w:pos="821"/>
        </w:tabs>
        <w:spacing w:before="0" w:beforeAutospacing="off" w:line="240" w:lineRule="auto"/>
        <w:ind w:left="0"/>
      </w:pPr>
      <w:r w:rsidR="551C8421">
        <w:rPr/>
        <w:t xml:space="preserve">     </w:t>
      </w:r>
    </w:p>
    <w:p w:rsidR="4C725228" w:rsidP="49D81946" w:rsidRDefault="4C725228" w14:paraId="1166AC08" w14:textId="66C9D016">
      <w:pPr>
        <w:pStyle w:val="Normal"/>
        <w:suppressLineNumbers w:val="0"/>
        <w:bidi w:val="0"/>
        <w:spacing w:before="0" w:beforeAutospacing="off" w:after="0" w:afterAutospacing="off" w:line="259" w:lineRule="auto"/>
        <w:ind w:left="0" w:right="0"/>
        <w:jc w:val="left"/>
        <w:rPr>
          <w:b w:val="0"/>
          <w:bCs w:val="0"/>
          <w:highlight w:val="yellow"/>
        </w:rPr>
      </w:pPr>
    </w:p>
    <w:p w:rsidR="4C725228" w:rsidP="745E8B31" w:rsidRDefault="4C725228" w14:paraId="2A2C2DF7" w14:textId="7C90CD21">
      <w:pPr>
        <w:pStyle w:val="Normal"/>
        <w:tabs>
          <w:tab w:val="left" w:leader="none" w:pos="821"/>
        </w:tabs>
        <w:spacing w:before="0" w:beforeAutospacing="off" w:line="240" w:lineRule="auto"/>
        <w:ind/>
        <w:rPr>
          <w:b w:val="0"/>
          <w:bCs w:val="0"/>
        </w:rPr>
      </w:pPr>
      <w:r w:rsidR="3E0CF6EB">
        <w:rPr>
          <w:b w:val="0"/>
          <w:bCs w:val="0"/>
        </w:rPr>
        <w:t>Additionally, industries</w:t>
      </w:r>
      <w:r w:rsidR="477A486A">
        <w:rPr>
          <w:b w:val="0"/>
          <w:bCs w:val="0"/>
        </w:rPr>
        <w:t xml:space="preserve"> of </w:t>
      </w:r>
      <w:r w:rsidR="2C5BC18C">
        <w:rPr>
          <w:b w:val="0"/>
          <w:bCs w:val="0"/>
        </w:rPr>
        <w:t>Childcare</w:t>
      </w:r>
      <w:r w:rsidR="41188F09">
        <w:rPr>
          <w:b w:val="0"/>
          <w:bCs w:val="0"/>
        </w:rPr>
        <w:t xml:space="preserve"> (included in social assistance)</w:t>
      </w:r>
      <w:r w:rsidR="477A486A">
        <w:rPr>
          <w:b w:val="0"/>
          <w:bCs w:val="0"/>
        </w:rPr>
        <w:t xml:space="preserve">, </w:t>
      </w:r>
      <w:hyperlink r:id="R8127b083673843a7">
        <w:r w:rsidRPr="49D81946" w:rsidR="477A486A">
          <w:rPr>
            <w:rStyle w:val="Hyperlink"/>
            <w:b w:val="0"/>
            <w:bCs w:val="0"/>
          </w:rPr>
          <w:t>Retail</w:t>
        </w:r>
      </w:hyperlink>
      <w:r w:rsidR="477A486A">
        <w:rPr>
          <w:b w:val="0"/>
          <w:bCs w:val="0"/>
        </w:rPr>
        <w:t xml:space="preserve">, and </w:t>
      </w:r>
      <w:hyperlink r:id="R2741ee097cfe463a">
        <w:r w:rsidRPr="49D81946" w:rsidR="01A68485">
          <w:rPr>
            <w:rStyle w:val="Hyperlink"/>
            <w:b w:val="0"/>
            <w:bCs w:val="0"/>
          </w:rPr>
          <w:t>Accomodation and Food Servic</w:t>
        </w:r>
        <w:r w:rsidRPr="49D81946" w:rsidR="477A486A">
          <w:rPr>
            <w:rStyle w:val="Hyperlink"/>
            <w:b w:val="0"/>
            <w:bCs w:val="0"/>
          </w:rPr>
          <w:t>e</w:t>
        </w:r>
      </w:hyperlink>
      <w:r w:rsidR="3E0CF6EB">
        <w:rPr>
          <w:b w:val="0"/>
          <w:bCs w:val="0"/>
        </w:rPr>
        <w:t xml:space="preserve"> </w:t>
      </w:r>
      <w:r w:rsidR="3E0CF6EB">
        <w:rPr>
          <w:b w:val="0"/>
          <w:bCs w:val="0"/>
        </w:rPr>
        <w:t xml:space="preserve">are important to </w:t>
      </w:r>
      <w:r w:rsidR="4C452B72">
        <w:rPr>
          <w:b w:val="0"/>
          <w:bCs w:val="0"/>
        </w:rPr>
        <w:t>the Central Iowa</w:t>
      </w:r>
      <w:r w:rsidR="3E0CF6EB">
        <w:rPr>
          <w:b w:val="0"/>
          <w:bCs w:val="0"/>
        </w:rPr>
        <w:t xml:space="preserve"> </w:t>
      </w:r>
      <w:r w:rsidR="2BB58720">
        <w:rPr>
          <w:b w:val="0"/>
          <w:bCs w:val="0"/>
        </w:rPr>
        <w:t>economy</w:t>
      </w:r>
      <w:r w:rsidR="4E2CEC9A">
        <w:rPr>
          <w:b w:val="0"/>
          <w:bCs w:val="0"/>
        </w:rPr>
        <w:t xml:space="preserve"> and </w:t>
      </w:r>
      <w:r w:rsidR="6C415930">
        <w:rPr>
          <w:b w:val="0"/>
          <w:bCs w:val="0"/>
        </w:rPr>
        <w:t>have</w:t>
      </w:r>
      <w:r w:rsidR="4E2CEC9A">
        <w:rPr>
          <w:b w:val="0"/>
          <w:bCs w:val="0"/>
        </w:rPr>
        <w:t xml:space="preserve"> </w:t>
      </w:r>
      <w:r w:rsidR="7D1449A1">
        <w:rPr>
          <w:b w:val="0"/>
          <w:bCs w:val="0"/>
        </w:rPr>
        <w:t xml:space="preserve">significant </w:t>
      </w:r>
      <w:r w:rsidR="4E2CEC9A">
        <w:rPr>
          <w:b w:val="0"/>
          <w:bCs w:val="0"/>
        </w:rPr>
        <w:t>workforce needs</w:t>
      </w:r>
      <w:r w:rsidR="3E0CF6EB">
        <w:rPr>
          <w:b w:val="0"/>
          <w:bCs w:val="0"/>
        </w:rPr>
        <w:t xml:space="preserve">. However, </w:t>
      </w:r>
      <w:r w:rsidR="5F26E718">
        <w:rPr>
          <w:b w:val="0"/>
          <w:bCs w:val="0"/>
        </w:rPr>
        <w:t>a</w:t>
      </w:r>
      <w:r w:rsidR="3E0CF6EB">
        <w:rPr>
          <w:b w:val="0"/>
          <w:bCs w:val="0"/>
        </w:rPr>
        <w:t xml:space="preserve"> limitation of many of the </w:t>
      </w:r>
      <w:r w:rsidR="5810CF2E">
        <w:rPr>
          <w:b w:val="0"/>
          <w:bCs w:val="0"/>
        </w:rPr>
        <w:t>occupations</w:t>
      </w:r>
      <w:r w:rsidR="3E0CF6EB">
        <w:rPr>
          <w:b w:val="0"/>
          <w:bCs w:val="0"/>
        </w:rPr>
        <w:t xml:space="preserve"> </w:t>
      </w:r>
      <w:r w:rsidR="3E0CF6EB">
        <w:rPr>
          <w:b w:val="0"/>
          <w:bCs w:val="0"/>
        </w:rPr>
        <w:t xml:space="preserve">within the </w:t>
      </w:r>
      <w:r w:rsidR="180EF754">
        <w:rPr>
          <w:b w:val="0"/>
          <w:bCs w:val="0"/>
        </w:rPr>
        <w:t>industry</w:t>
      </w:r>
      <w:r w:rsidR="3CFE371D">
        <w:rPr>
          <w:b w:val="0"/>
          <w:bCs w:val="0"/>
        </w:rPr>
        <w:t xml:space="preserve"> </w:t>
      </w:r>
      <w:r w:rsidR="3E0CF6EB">
        <w:rPr>
          <w:b w:val="0"/>
          <w:bCs w:val="0"/>
        </w:rPr>
        <w:t>sector</w:t>
      </w:r>
      <w:r w:rsidR="512F88FE">
        <w:rPr>
          <w:b w:val="0"/>
          <w:bCs w:val="0"/>
        </w:rPr>
        <w:t>s</w:t>
      </w:r>
      <w:r w:rsidR="3E0CF6EB">
        <w:rPr>
          <w:b w:val="0"/>
          <w:bCs w:val="0"/>
        </w:rPr>
        <w:t xml:space="preserve"> is that </w:t>
      </w:r>
      <w:r w:rsidR="64E86543">
        <w:rPr>
          <w:b w:val="0"/>
          <w:bCs w:val="0"/>
        </w:rPr>
        <w:t>they</w:t>
      </w:r>
      <w:r w:rsidR="3E0CF6EB">
        <w:rPr>
          <w:b w:val="0"/>
          <w:bCs w:val="0"/>
        </w:rPr>
        <w:t xml:space="preserve"> do not pay a </w:t>
      </w:r>
      <w:r w:rsidR="1EC36D17">
        <w:rPr>
          <w:b w:val="0"/>
          <w:bCs w:val="0"/>
        </w:rPr>
        <w:t>livable</w:t>
      </w:r>
      <w:r w:rsidR="3E0CF6EB">
        <w:rPr>
          <w:b w:val="0"/>
          <w:bCs w:val="0"/>
        </w:rPr>
        <w:t xml:space="preserve"> wage</w:t>
      </w:r>
      <w:r w:rsidR="0A004BC8">
        <w:rPr>
          <w:b w:val="0"/>
          <w:bCs w:val="0"/>
        </w:rPr>
        <w:t xml:space="preserve"> or </w:t>
      </w:r>
      <w:r w:rsidR="145F78DA">
        <w:rPr>
          <w:b w:val="0"/>
          <w:bCs w:val="0"/>
        </w:rPr>
        <w:t xml:space="preserve">lead to a </w:t>
      </w:r>
      <w:r w:rsidR="0A004BC8">
        <w:rPr>
          <w:b w:val="0"/>
          <w:bCs w:val="0"/>
        </w:rPr>
        <w:t>sustainable career,</w:t>
      </w:r>
      <w:r w:rsidR="3E0CF6EB">
        <w:rPr>
          <w:b w:val="0"/>
          <w:bCs w:val="0"/>
        </w:rPr>
        <w:t xml:space="preserve"> therefore </w:t>
      </w:r>
      <w:r w:rsidR="30C509E8">
        <w:rPr>
          <w:b w:val="0"/>
          <w:bCs w:val="0"/>
        </w:rPr>
        <w:t xml:space="preserve">negatively </w:t>
      </w:r>
      <w:r w:rsidR="3E0CF6EB">
        <w:rPr>
          <w:b w:val="0"/>
          <w:bCs w:val="0"/>
        </w:rPr>
        <w:t>impacting</w:t>
      </w:r>
      <w:r w:rsidR="3E0CF6EB">
        <w:rPr>
          <w:b w:val="0"/>
          <w:bCs w:val="0"/>
        </w:rPr>
        <w:t xml:space="preserve"> the talent pipeline </w:t>
      </w:r>
      <w:r w:rsidR="23473836">
        <w:rPr>
          <w:b w:val="0"/>
          <w:bCs w:val="0"/>
        </w:rPr>
        <w:t>to support the</w:t>
      </w:r>
      <w:r w:rsidR="23473836">
        <w:rPr>
          <w:b w:val="0"/>
          <w:bCs w:val="0"/>
        </w:rPr>
        <w:t xml:space="preserve"> business</w:t>
      </w:r>
      <w:r w:rsidR="39327B2A">
        <w:rPr>
          <w:b w:val="0"/>
          <w:bCs w:val="0"/>
        </w:rPr>
        <w:t xml:space="preserve"> model.</w:t>
      </w:r>
      <w:r w:rsidR="7DF61040">
        <w:rPr>
          <w:b w:val="0"/>
          <w:bCs w:val="0"/>
        </w:rPr>
        <w:t xml:space="preserve"> Occupations such as </w:t>
      </w:r>
      <w:r w:rsidR="242C4B97">
        <w:rPr>
          <w:b w:val="0"/>
          <w:bCs w:val="0"/>
        </w:rPr>
        <w:t>waitress</w:t>
      </w:r>
      <w:r w:rsidR="242C4B97">
        <w:rPr>
          <w:b w:val="0"/>
          <w:bCs w:val="0"/>
        </w:rPr>
        <w:t>, clerk, and</w:t>
      </w:r>
      <w:r w:rsidR="7DF61040">
        <w:rPr>
          <w:b w:val="0"/>
          <w:bCs w:val="0"/>
        </w:rPr>
        <w:t xml:space="preserve"> </w:t>
      </w:r>
      <w:r w:rsidR="49EAB66A">
        <w:rPr>
          <w:b w:val="0"/>
          <w:bCs w:val="0"/>
        </w:rPr>
        <w:t>childcare</w:t>
      </w:r>
      <w:r w:rsidR="7DF61040">
        <w:rPr>
          <w:b w:val="0"/>
          <w:bCs w:val="0"/>
        </w:rPr>
        <w:t xml:space="preserve"> </w:t>
      </w:r>
      <w:r w:rsidR="600ED9A8">
        <w:rPr>
          <w:b w:val="0"/>
          <w:bCs w:val="0"/>
        </w:rPr>
        <w:t xml:space="preserve">provider </w:t>
      </w:r>
      <w:r w:rsidR="7DF61040">
        <w:rPr>
          <w:b w:val="0"/>
          <w:bCs w:val="0"/>
        </w:rPr>
        <w:t xml:space="preserve">do </w:t>
      </w:r>
      <w:r w:rsidR="22B48D17">
        <w:rPr>
          <w:b w:val="0"/>
          <w:bCs w:val="0"/>
        </w:rPr>
        <w:t>make available</w:t>
      </w:r>
      <w:r w:rsidR="7DF61040">
        <w:rPr>
          <w:b w:val="0"/>
          <w:bCs w:val="0"/>
        </w:rPr>
        <w:t xml:space="preserve"> entry level job</w:t>
      </w:r>
      <w:r w:rsidR="47F6BDE5">
        <w:rPr>
          <w:b w:val="0"/>
          <w:bCs w:val="0"/>
        </w:rPr>
        <w:t>s that develop work experience and soft</w:t>
      </w:r>
      <w:r w:rsidR="7DF61040">
        <w:rPr>
          <w:b w:val="0"/>
          <w:bCs w:val="0"/>
        </w:rPr>
        <w:t xml:space="preserve"> skill </w:t>
      </w:r>
      <w:r w:rsidR="7DF61040">
        <w:rPr>
          <w:b w:val="0"/>
          <w:bCs w:val="0"/>
        </w:rPr>
        <w:t>for workers</w:t>
      </w:r>
      <w:r w:rsidR="214775E2">
        <w:rPr>
          <w:b w:val="0"/>
          <w:bCs w:val="0"/>
        </w:rPr>
        <w:t>.</w:t>
      </w:r>
      <w:r w:rsidR="7DF61040">
        <w:rPr>
          <w:b w:val="0"/>
          <w:bCs w:val="0"/>
        </w:rPr>
        <w:t xml:space="preserve"> </w:t>
      </w:r>
      <w:r w:rsidR="59D96903">
        <w:rPr>
          <w:b w:val="0"/>
          <w:bCs w:val="0"/>
        </w:rPr>
        <w:t>Employees may derive other benefits such as positive socialization and sense of service to society.</w:t>
      </w:r>
      <w:r w:rsidR="7B4DECAE">
        <w:rPr>
          <w:b w:val="0"/>
          <w:bCs w:val="0"/>
        </w:rPr>
        <w:t xml:space="preserve"> Part-time workforce development strategies may also contribute to the</w:t>
      </w:r>
      <w:r w:rsidR="267A0A1B">
        <w:rPr>
          <w:b w:val="0"/>
          <w:bCs w:val="0"/>
        </w:rPr>
        <w:t xml:space="preserve"> workforce needs of these occupations</w:t>
      </w:r>
      <w:r w:rsidR="7B4DECAE">
        <w:rPr>
          <w:b w:val="0"/>
          <w:bCs w:val="0"/>
        </w:rPr>
        <w:t>.</w:t>
      </w:r>
      <w:r w:rsidR="003C84C4">
        <w:rPr>
          <w:b w:val="0"/>
          <w:bCs w:val="0"/>
        </w:rPr>
        <w:t xml:space="preserve"> T</w:t>
      </w:r>
      <w:r w:rsidR="5ED80EBA">
        <w:rPr>
          <w:b w:val="0"/>
          <w:bCs w:val="0"/>
        </w:rPr>
        <w:t xml:space="preserve">o fully meet the </w:t>
      </w:r>
      <w:r w:rsidR="70EFCE39">
        <w:rPr>
          <w:b w:val="0"/>
          <w:bCs w:val="0"/>
        </w:rPr>
        <w:t>workforce</w:t>
      </w:r>
      <w:r w:rsidR="5ED80EBA">
        <w:rPr>
          <w:b w:val="0"/>
          <w:bCs w:val="0"/>
        </w:rPr>
        <w:t xml:space="preserve"> needs of these sectors </w:t>
      </w:r>
      <w:r w:rsidR="00B01231">
        <w:rPr>
          <w:b w:val="0"/>
          <w:bCs w:val="0"/>
        </w:rPr>
        <w:t xml:space="preserve">a systems approach </w:t>
      </w:r>
      <w:r w:rsidR="00B01231">
        <w:rPr>
          <w:b w:val="0"/>
          <w:bCs w:val="0"/>
        </w:rPr>
        <w:t>including</w:t>
      </w:r>
      <w:r w:rsidR="00B01231">
        <w:rPr>
          <w:b w:val="0"/>
          <w:bCs w:val="0"/>
        </w:rPr>
        <w:t xml:space="preserve"> a</w:t>
      </w:r>
      <w:r w:rsidR="003C84C4">
        <w:rPr>
          <w:b w:val="0"/>
          <w:bCs w:val="0"/>
        </w:rPr>
        <w:t xml:space="preserve"> </w:t>
      </w:r>
      <w:r w:rsidR="003C84C4">
        <w:rPr>
          <w:b w:val="0"/>
          <w:bCs w:val="0"/>
        </w:rPr>
        <w:t>variety of stakeholders</w:t>
      </w:r>
      <w:r w:rsidR="6C74E89E">
        <w:rPr>
          <w:b w:val="0"/>
          <w:bCs w:val="0"/>
        </w:rPr>
        <w:t xml:space="preserve"> </w:t>
      </w:r>
      <w:r w:rsidR="08A882B0">
        <w:rPr>
          <w:b w:val="0"/>
          <w:bCs w:val="0"/>
        </w:rPr>
        <w:t>involvement</w:t>
      </w:r>
      <w:r w:rsidR="08A882B0">
        <w:rPr>
          <w:b w:val="0"/>
          <w:bCs w:val="0"/>
        </w:rPr>
        <w:t xml:space="preserve"> </w:t>
      </w:r>
      <w:r w:rsidR="6C74E89E">
        <w:rPr>
          <w:b w:val="0"/>
          <w:bCs w:val="0"/>
        </w:rPr>
        <w:t>is needed</w:t>
      </w:r>
      <w:r w:rsidR="003C84C4">
        <w:rPr>
          <w:b w:val="0"/>
          <w:bCs w:val="0"/>
        </w:rPr>
        <w:t>; includin</w:t>
      </w:r>
      <w:r w:rsidR="003C84C4">
        <w:rPr>
          <w:b w:val="0"/>
          <w:bCs w:val="0"/>
        </w:rPr>
        <w:t xml:space="preserve">g </w:t>
      </w:r>
      <w:r w:rsidR="003C84C4">
        <w:rPr>
          <w:b w:val="0"/>
          <w:bCs w:val="0"/>
        </w:rPr>
        <w:t>private business</w:t>
      </w:r>
      <w:r w:rsidR="003C84C4">
        <w:rPr>
          <w:b w:val="0"/>
          <w:bCs w:val="0"/>
        </w:rPr>
        <w:t>, government, economic development, and non-profit.</w:t>
      </w:r>
    </w:p>
    <w:p w:rsidR="745E8B31" w:rsidP="745E8B31" w:rsidRDefault="745E8B31" w14:paraId="6024C1CE" w14:textId="3587CD35">
      <w:pPr>
        <w:pStyle w:val="Normal"/>
        <w:tabs>
          <w:tab w:val="left" w:leader="none" w:pos="821"/>
        </w:tabs>
        <w:spacing w:before="0" w:beforeAutospacing="off" w:line="240" w:lineRule="auto"/>
        <w:ind w:left="0"/>
        <w:rPr>
          <w:b w:val="0"/>
          <w:bCs w:val="0"/>
        </w:rPr>
      </w:pPr>
    </w:p>
    <w:p w:rsidR="0310E7C7" w:rsidP="49D81946" w:rsidRDefault="0310E7C7" w14:paraId="3E7B5AB7" w14:textId="3C05CF2E">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i w:val="0"/>
          <w:iCs w:val="0"/>
          <w:noProof w:val="0"/>
          <w:sz w:val="22"/>
          <w:szCs w:val="22"/>
          <w:lang w:val="en-US"/>
        </w:rPr>
      </w:pPr>
      <w:hyperlink r:id="R2f2f21b8b0e64f72">
        <w:r w:rsidRPr="49D81946" w:rsidR="69D7373F">
          <w:rPr>
            <w:rStyle w:val="Hyperlink"/>
            <w:rFonts w:ascii="Calibri" w:hAnsi="Calibri" w:eastAsia="Calibri" w:cs="Calibri" w:asciiTheme="minorAscii" w:hAnsiTheme="minorAscii" w:eastAsiaTheme="minorAscii" w:cstheme="minorAscii"/>
            <w:noProof w:val="0"/>
            <w:sz w:val="22"/>
            <w:szCs w:val="22"/>
            <w:lang w:val="en-US"/>
          </w:rPr>
          <w:t>Occupation: Employment &amp; Wages</w:t>
        </w:r>
      </w:hyperlink>
      <w:r w:rsidRPr="49D81946" w:rsidR="69D7373F">
        <w:rPr>
          <w:rFonts w:ascii="Calibri" w:hAnsi="Calibri" w:eastAsia="Calibri" w:cs="Calibri" w:asciiTheme="minorAscii" w:hAnsiTheme="minorAscii" w:eastAsiaTheme="minorAscii" w:cstheme="minorAscii"/>
          <w:noProof w:val="0"/>
          <w:sz w:val="22"/>
          <w:szCs w:val="22"/>
          <w:lang w:val="en-US"/>
        </w:rPr>
        <w:t xml:space="preserve">  </w:t>
      </w:r>
    </w:p>
    <w:p w:rsidR="0310E7C7" w:rsidP="366626A9" w:rsidRDefault="0310E7C7" w14:paraId="53E85652" w14:textId="1558EEF3">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i w:val="0"/>
          <w:iCs w:val="0"/>
          <w:noProof w:val="0"/>
          <w:color w:val="auto"/>
          <w:sz w:val="22"/>
          <w:szCs w:val="22"/>
          <w:lang w:val="en-US"/>
        </w:rPr>
      </w:pPr>
      <w:r w:rsidRPr="366626A9" w:rsidR="6EA1699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Occupational projections, also known as forecasts, provide detailed information on the estimated activity for each occupation in areas of employment, growth rate, openings, wages, career preparation and skill requirements. Data is available for the State of Iowa and local areas </w:t>
      </w:r>
      <w:hyperlink r:id="R01d7405396664024">
        <w:r w:rsidRPr="366626A9" w:rsidR="5EA0B454">
          <w:rPr>
            <w:rStyle w:val="Hyperlink"/>
            <w:rFonts w:ascii="Calibri" w:hAnsi="Calibri" w:eastAsia="Calibri" w:cs="Calibri" w:asciiTheme="minorAscii" w:hAnsiTheme="minorAscii" w:eastAsiaTheme="minorAscii" w:cstheme="minorAscii"/>
            <w:b w:val="0"/>
            <w:bCs w:val="0"/>
            <w:i w:val="0"/>
            <w:iCs w:val="0"/>
            <w:caps w:val="0"/>
            <w:smallCaps w:val="0"/>
            <w:noProof w:val="0"/>
            <w:color w:val="4F81BD" w:themeColor="accent1" w:themeTint="FF" w:themeShade="FF"/>
            <w:sz w:val="22"/>
            <w:szCs w:val="22"/>
            <w:lang w:val="en-US"/>
          </w:rPr>
          <w:t>HERE</w:t>
        </w:r>
        <w:r w:rsidRPr="366626A9" w:rsidR="5EA0B454">
          <w:rPr>
            <w:rStyle w:val="Hyperlink"/>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w:t>
        </w:r>
      </w:hyperlink>
      <w:r w:rsidRPr="366626A9" w:rsidR="5EA0B45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(Iowa Workforce Development – Industry Profiles)</w:t>
      </w:r>
      <w:r w:rsidRPr="366626A9" w:rsidR="4999B05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366626A9" w:rsidR="6EA1699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The outlook </w:t>
      </w:r>
      <w:r w:rsidRPr="366626A9" w:rsidR="6EA1699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specifi</w:t>
      </w:r>
      <w:r w:rsidRPr="366626A9" w:rsidR="56015B9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c to </w:t>
      </w:r>
      <w:r w:rsidRPr="366626A9" w:rsidR="6EA1699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the Central Iowa Local Workforce Area can be found </w:t>
      </w:r>
      <w:hyperlink r:id="R8973409ec66d4eb6">
        <w:r w:rsidRPr="366626A9" w:rsidR="24407AFF">
          <w:rPr>
            <w:rStyle w:val="Hyperlink"/>
            <w:rFonts w:ascii="Calibri" w:hAnsi="Calibri" w:eastAsia="Calibri" w:cs="Calibri" w:asciiTheme="minorAscii" w:hAnsiTheme="minorAscii" w:eastAsiaTheme="minorAscii" w:cstheme="minorAscii"/>
            <w:noProof w:val="0"/>
            <w:color w:val="4F81BD" w:themeColor="accent1" w:themeTint="FF" w:themeShade="FF"/>
            <w:sz w:val="22"/>
            <w:szCs w:val="22"/>
            <w:lang w:val="en-US"/>
          </w:rPr>
          <w:t>HERE</w:t>
        </w:r>
      </w:hyperlink>
      <w:r w:rsidRPr="366626A9" w:rsidR="6EA1699E">
        <w:rPr>
          <w:rFonts w:ascii="Calibri" w:hAnsi="Calibri" w:eastAsia="Calibri" w:cs="Calibri" w:asciiTheme="minorAscii" w:hAnsiTheme="minorAscii" w:eastAsiaTheme="minorAscii" w:cstheme="minorAscii"/>
          <w:noProof w:val="0"/>
          <w:color w:val="auto"/>
          <w:sz w:val="22"/>
          <w:szCs w:val="22"/>
          <w:lang w:val="en-US"/>
        </w:rPr>
        <w:t xml:space="preserve">  </w:t>
      </w:r>
    </w:p>
    <w:p w:rsidR="745E8B31" w:rsidP="49D81946" w:rsidRDefault="745E8B31" w14:paraId="086FF23B" w14:textId="2B163065">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noProof w:val="0"/>
          <w:color w:val="auto"/>
          <w:sz w:val="22"/>
          <w:szCs w:val="22"/>
          <w:lang w:val="en-US"/>
        </w:rPr>
      </w:pPr>
    </w:p>
    <w:p w:rsidR="0310E7C7" w:rsidP="49D81946" w:rsidRDefault="0310E7C7" w14:paraId="1A648716" w14:textId="5392F6A6">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i w:val="0"/>
          <w:iCs w:val="0"/>
          <w:noProof w:val="0"/>
          <w:sz w:val="22"/>
          <w:szCs w:val="22"/>
          <w:lang w:val="en-US"/>
        </w:rPr>
      </w:pPr>
      <w:r w:rsidRPr="49D81946" w:rsidR="69D7373F">
        <w:rPr>
          <w:rFonts w:ascii="Calibri" w:hAnsi="Calibri" w:eastAsia="Calibri" w:cs="Calibri" w:asciiTheme="minorAscii" w:hAnsiTheme="minorAscii" w:eastAsiaTheme="minorAscii" w:cstheme="minorAscii"/>
          <w:noProof w:val="0"/>
          <w:sz w:val="22"/>
          <w:szCs w:val="22"/>
          <w:lang w:val="en-US"/>
        </w:rPr>
        <w:t>Iowa</w:t>
      </w:r>
      <w:r w:rsidRPr="49D81946" w:rsidR="69D7373F">
        <w:rPr>
          <w:rFonts w:ascii="Calibri" w:hAnsi="Calibri" w:eastAsia="Calibri" w:cs="Calibri" w:asciiTheme="minorAscii" w:hAnsiTheme="minorAscii" w:eastAsiaTheme="minorAscii" w:cstheme="minorAscii"/>
          <w:i w:val="1"/>
          <w:iCs w:val="1"/>
          <w:noProof w:val="0"/>
          <w:sz w:val="22"/>
          <w:szCs w:val="22"/>
          <w:lang w:val="en-US"/>
        </w:rPr>
        <w:t>WORKS</w:t>
      </w:r>
      <w:r w:rsidRPr="49D81946" w:rsidR="69D7373F">
        <w:rPr>
          <w:rFonts w:ascii="Calibri" w:hAnsi="Calibri" w:eastAsia="Calibri" w:cs="Calibri" w:asciiTheme="minorAscii" w:hAnsiTheme="minorAscii" w:eastAsiaTheme="minorAscii" w:cstheme="minorAscii"/>
          <w:i w:val="1"/>
          <w:iCs w:val="1"/>
          <w:noProof w:val="0"/>
          <w:sz w:val="22"/>
          <w:szCs w:val="22"/>
          <w:lang w:val="en-US"/>
        </w:rPr>
        <w:t xml:space="preserve"> </w:t>
      </w:r>
      <w:r w:rsidRPr="49D81946" w:rsidR="69D7373F">
        <w:rPr>
          <w:rFonts w:ascii="Calibri" w:hAnsi="Calibri" w:eastAsia="Calibri" w:cs="Calibri" w:asciiTheme="minorAscii" w:hAnsiTheme="minorAscii" w:eastAsiaTheme="minorAscii" w:cstheme="minorAscii"/>
          <w:i w:val="0"/>
          <w:iCs w:val="0"/>
          <w:noProof w:val="0"/>
          <w:sz w:val="22"/>
          <w:szCs w:val="22"/>
          <w:lang w:val="en-US"/>
        </w:rPr>
        <w:t xml:space="preserve">Career Planners are available for all Iowans to help them interpret </w:t>
      </w:r>
      <w:r w:rsidRPr="49D81946" w:rsidR="18626E77">
        <w:rPr>
          <w:rFonts w:ascii="Calibri" w:hAnsi="Calibri" w:eastAsia="Calibri" w:cs="Calibri" w:asciiTheme="minorAscii" w:hAnsiTheme="minorAscii" w:eastAsiaTheme="minorAscii" w:cstheme="minorAscii"/>
          <w:i w:val="0"/>
          <w:iCs w:val="0"/>
          <w:noProof w:val="0"/>
          <w:sz w:val="22"/>
          <w:szCs w:val="22"/>
          <w:lang w:val="en-US"/>
        </w:rPr>
        <w:t>labor market</w:t>
      </w:r>
      <w:r w:rsidRPr="49D81946" w:rsidR="69D7373F">
        <w:rPr>
          <w:rFonts w:ascii="Calibri" w:hAnsi="Calibri" w:eastAsia="Calibri" w:cs="Calibri" w:asciiTheme="minorAscii" w:hAnsiTheme="minorAscii" w:eastAsiaTheme="minorAscii" w:cstheme="minorAscii"/>
          <w:i w:val="0"/>
          <w:iCs w:val="0"/>
          <w:noProof w:val="0"/>
          <w:sz w:val="22"/>
          <w:szCs w:val="22"/>
          <w:lang w:val="en-US"/>
        </w:rPr>
        <w:t xml:space="preserve"> information and assist in </w:t>
      </w:r>
      <w:r w:rsidRPr="49D81946" w:rsidR="6B1E6335">
        <w:rPr>
          <w:rFonts w:ascii="Calibri" w:hAnsi="Calibri" w:eastAsia="Calibri" w:cs="Calibri" w:asciiTheme="minorAscii" w:hAnsiTheme="minorAscii" w:eastAsiaTheme="minorAscii" w:cstheme="minorAscii"/>
          <w:i w:val="0"/>
          <w:iCs w:val="0"/>
          <w:noProof w:val="0"/>
          <w:sz w:val="22"/>
          <w:szCs w:val="22"/>
          <w:lang w:val="en-US"/>
        </w:rPr>
        <w:t xml:space="preserve">determining </w:t>
      </w:r>
      <w:r w:rsidRPr="49D81946" w:rsidR="69D7373F">
        <w:rPr>
          <w:rFonts w:ascii="Calibri" w:hAnsi="Calibri" w:eastAsia="Calibri" w:cs="Calibri" w:asciiTheme="minorAscii" w:hAnsiTheme="minorAscii" w:eastAsiaTheme="minorAscii" w:cstheme="minorAscii"/>
          <w:i w:val="0"/>
          <w:iCs w:val="0"/>
          <w:noProof w:val="0"/>
          <w:sz w:val="22"/>
          <w:szCs w:val="22"/>
          <w:lang w:val="en-US"/>
        </w:rPr>
        <w:t xml:space="preserve">a career pathway that is appropriate for </w:t>
      </w:r>
      <w:r w:rsidRPr="49D81946" w:rsidR="22EC5E75">
        <w:rPr>
          <w:rFonts w:ascii="Calibri" w:hAnsi="Calibri" w:eastAsia="Calibri" w:cs="Calibri" w:asciiTheme="minorAscii" w:hAnsiTheme="minorAscii" w:eastAsiaTheme="minorAscii" w:cstheme="minorAscii"/>
          <w:i w:val="0"/>
          <w:iCs w:val="0"/>
          <w:noProof w:val="0"/>
          <w:sz w:val="22"/>
          <w:szCs w:val="22"/>
          <w:lang w:val="en-US"/>
        </w:rPr>
        <w:t xml:space="preserve">the individual. That match should consider </w:t>
      </w:r>
      <w:r w:rsidRPr="49D81946" w:rsidR="7C87E358">
        <w:rPr>
          <w:rFonts w:ascii="Calibri" w:hAnsi="Calibri" w:eastAsia="Calibri" w:cs="Calibri" w:asciiTheme="minorAscii" w:hAnsiTheme="minorAscii" w:eastAsiaTheme="minorAscii" w:cstheme="minorAscii"/>
          <w:i w:val="0"/>
          <w:iCs w:val="0"/>
          <w:noProof w:val="0"/>
          <w:sz w:val="22"/>
          <w:szCs w:val="22"/>
          <w:lang w:val="en-US"/>
        </w:rPr>
        <w:t xml:space="preserve">a </w:t>
      </w:r>
      <w:r w:rsidRPr="49D81946" w:rsidR="22EC5E75">
        <w:rPr>
          <w:rFonts w:ascii="Calibri" w:hAnsi="Calibri" w:eastAsia="Calibri" w:cs="Calibri" w:asciiTheme="minorAscii" w:hAnsiTheme="minorAscii" w:eastAsiaTheme="minorAscii" w:cstheme="minorAscii"/>
          <w:i w:val="0"/>
          <w:iCs w:val="0"/>
          <w:noProof w:val="0"/>
          <w:sz w:val="22"/>
          <w:szCs w:val="22"/>
          <w:lang w:val="en-US"/>
        </w:rPr>
        <w:t>candidate</w:t>
      </w:r>
      <w:r w:rsidRPr="49D81946" w:rsidR="199C5ABC">
        <w:rPr>
          <w:rFonts w:ascii="Calibri" w:hAnsi="Calibri" w:eastAsia="Calibri" w:cs="Calibri" w:asciiTheme="minorAscii" w:hAnsiTheme="minorAscii" w:eastAsiaTheme="minorAscii" w:cstheme="minorAscii"/>
          <w:i w:val="0"/>
          <w:iCs w:val="0"/>
          <w:noProof w:val="0"/>
          <w:sz w:val="22"/>
          <w:szCs w:val="22"/>
          <w:lang w:val="en-US"/>
        </w:rPr>
        <w:t>’s</w:t>
      </w:r>
      <w:r w:rsidRPr="49D81946" w:rsidR="22EC5E75">
        <w:rPr>
          <w:rFonts w:ascii="Calibri" w:hAnsi="Calibri" w:eastAsia="Calibri" w:cs="Calibri" w:asciiTheme="minorAscii" w:hAnsiTheme="minorAscii" w:eastAsiaTheme="minorAscii" w:cstheme="minorAscii"/>
          <w:i w:val="0"/>
          <w:iCs w:val="0"/>
          <w:noProof w:val="0"/>
          <w:sz w:val="22"/>
          <w:szCs w:val="22"/>
          <w:lang w:val="en-US"/>
        </w:rPr>
        <w:t xml:space="preserve"> interests, experience</w:t>
      </w:r>
      <w:r w:rsidRPr="49D81946" w:rsidR="1E843F2B">
        <w:rPr>
          <w:rFonts w:ascii="Calibri" w:hAnsi="Calibri" w:eastAsia="Calibri" w:cs="Calibri" w:asciiTheme="minorAscii" w:hAnsiTheme="minorAscii" w:eastAsiaTheme="minorAscii" w:cstheme="minorAscii"/>
          <w:i w:val="0"/>
          <w:iCs w:val="0"/>
          <w:noProof w:val="0"/>
          <w:sz w:val="22"/>
          <w:szCs w:val="22"/>
          <w:lang w:val="en-US"/>
        </w:rPr>
        <w:t>s</w:t>
      </w:r>
      <w:r w:rsidRPr="49D81946" w:rsidR="22EC5E75">
        <w:rPr>
          <w:rFonts w:ascii="Calibri" w:hAnsi="Calibri" w:eastAsia="Calibri" w:cs="Calibri" w:asciiTheme="minorAscii" w:hAnsiTheme="minorAscii" w:eastAsiaTheme="minorAscii" w:cstheme="minorAscii"/>
          <w:i w:val="0"/>
          <w:iCs w:val="0"/>
          <w:noProof w:val="0"/>
          <w:sz w:val="22"/>
          <w:szCs w:val="22"/>
          <w:lang w:val="en-US"/>
        </w:rPr>
        <w:t xml:space="preserve">, </w:t>
      </w:r>
      <w:r w:rsidRPr="49D81946" w:rsidR="22EC5E75">
        <w:rPr>
          <w:rFonts w:ascii="Calibri" w:hAnsi="Calibri" w:eastAsia="Calibri" w:cs="Calibri" w:asciiTheme="minorAscii" w:hAnsiTheme="minorAscii" w:eastAsiaTheme="minorAscii" w:cstheme="minorAscii"/>
          <w:i w:val="0"/>
          <w:iCs w:val="0"/>
          <w:noProof w:val="0"/>
          <w:sz w:val="22"/>
          <w:szCs w:val="22"/>
          <w:lang w:val="en-US"/>
        </w:rPr>
        <w:t xml:space="preserve">and competencies, </w:t>
      </w:r>
      <w:r w:rsidRPr="49D81946" w:rsidR="552329B4">
        <w:rPr>
          <w:rFonts w:ascii="Calibri" w:hAnsi="Calibri" w:eastAsia="Calibri" w:cs="Calibri" w:asciiTheme="minorAscii" w:hAnsiTheme="minorAscii" w:eastAsiaTheme="minorAscii" w:cstheme="minorAscii"/>
          <w:i w:val="0"/>
          <w:iCs w:val="0"/>
          <w:noProof w:val="0"/>
          <w:sz w:val="22"/>
          <w:szCs w:val="22"/>
          <w:lang w:val="en-US"/>
        </w:rPr>
        <w:t xml:space="preserve">as well as </w:t>
      </w:r>
      <w:r w:rsidRPr="49D81946" w:rsidR="22EC5E75">
        <w:rPr>
          <w:rFonts w:ascii="Calibri" w:hAnsi="Calibri" w:eastAsia="Calibri" w:cs="Calibri" w:asciiTheme="minorAscii" w:hAnsiTheme="minorAscii" w:eastAsiaTheme="minorAscii" w:cstheme="minorAscii"/>
          <w:i w:val="0"/>
          <w:iCs w:val="0"/>
          <w:noProof w:val="0"/>
          <w:sz w:val="22"/>
          <w:szCs w:val="22"/>
          <w:lang w:val="en-US"/>
        </w:rPr>
        <w:t>employer</w:t>
      </w:r>
      <w:r w:rsidRPr="49D81946" w:rsidR="281113DC">
        <w:rPr>
          <w:rFonts w:ascii="Calibri" w:hAnsi="Calibri" w:eastAsia="Calibri" w:cs="Calibri" w:asciiTheme="minorAscii" w:hAnsiTheme="minorAscii" w:eastAsiaTheme="minorAscii" w:cstheme="minorAscii"/>
          <w:i w:val="0"/>
          <w:iCs w:val="0"/>
          <w:noProof w:val="0"/>
          <w:sz w:val="22"/>
          <w:szCs w:val="22"/>
          <w:lang w:val="en-US"/>
        </w:rPr>
        <w:t>’s</w:t>
      </w:r>
      <w:r w:rsidRPr="49D81946" w:rsidR="22EC5E75">
        <w:rPr>
          <w:rFonts w:ascii="Calibri" w:hAnsi="Calibri" w:eastAsia="Calibri" w:cs="Calibri" w:asciiTheme="minorAscii" w:hAnsiTheme="minorAscii" w:eastAsiaTheme="minorAscii" w:cstheme="minorAscii"/>
          <w:i w:val="0"/>
          <w:iCs w:val="0"/>
          <w:noProof w:val="0"/>
          <w:sz w:val="22"/>
          <w:szCs w:val="22"/>
          <w:lang w:val="en-US"/>
        </w:rPr>
        <w:t xml:space="preserve"> needs and availability of good jobs</w:t>
      </w:r>
      <w:r w:rsidRPr="49D81946" w:rsidR="14102F63">
        <w:rPr>
          <w:rFonts w:ascii="Calibri" w:hAnsi="Calibri" w:eastAsia="Calibri" w:cs="Calibri" w:asciiTheme="minorAscii" w:hAnsiTheme="minorAscii" w:eastAsiaTheme="minorAscii" w:cstheme="minorAscii"/>
          <w:i w:val="0"/>
          <w:iCs w:val="0"/>
          <w:noProof w:val="0"/>
          <w:sz w:val="22"/>
          <w:szCs w:val="22"/>
          <w:lang w:val="en-US"/>
        </w:rPr>
        <w:t xml:space="preserve"> in the area.</w:t>
      </w:r>
    </w:p>
    <w:p w:rsidR="745E8B31" w:rsidP="745E8B31" w:rsidRDefault="745E8B31" w14:paraId="6FFDDE81" w14:textId="15453241">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262828"/>
          <w:sz w:val="22"/>
          <w:szCs w:val="22"/>
          <w:lang w:val="en-US"/>
        </w:rPr>
      </w:pPr>
    </w:p>
    <w:p w:rsidR="0310E7C7" w:rsidP="49D81946" w:rsidRDefault="0310E7C7" w14:paraId="6B98693B" w14:textId="63450874">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49D81946" w:rsidR="69D7373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While some occupations may often correlate to specific industries and sectors, occupations </w:t>
      </w:r>
      <w:r w:rsidRPr="49D81946" w:rsidR="3CE897B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often</w:t>
      </w:r>
      <w:r w:rsidRPr="49D81946" w:rsidR="69D7373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cross</w:t>
      </w:r>
      <w:r w:rsidRPr="49D81946" w:rsidR="64CB0B3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industries and</w:t>
      </w:r>
      <w:r w:rsidRPr="49D81946" w:rsidR="69D7373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sectors. For example, business and financial operations occupations could be in education, retail, or health care</w:t>
      </w:r>
      <w:r w:rsidRPr="49D81946" w:rsidR="329B370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etc</w:t>
      </w:r>
      <w:r w:rsidRPr="49D81946" w:rsidR="69D7373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Our local board prioritizes career pathways and </w:t>
      </w:r>
      <w:r w:rsidRPr="49D81946" w:rsidR="3EB9F40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workforce </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system </w:t>
      </w:r>
      <w:r w:rsidRPr="49D81946" w:rsidR="295A124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strateg</w:t>
      </w:r>
      <w:r w:rsidRPr="49D81946" w:rsidR="2428B50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ic</w:t>
      </w:r>
      <w:r w:rsidRPr="49D81946" w:rsidR="295A1246">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coordination that </w:t>
      </w:r>
      <w:r w:rsidRPr="49D81946" w:rsidR="2CCA53E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supports</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bot</w:t>
      </w:r>
      <w:r w:rsidRPr="49D81946" w:rsidR="4A9C593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h</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the industry sector priorities in </w:t>
      </w:r>
      <w:r w:rsidRPr="49D81946" w:rsidR="19E0AB54">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the</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area</w:t>
      </w:r>
      <w:r w:rsidRPr="49D81946" w:rsidR="7D8F91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and</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occupational needs. One way of doing so is recruiting board members to the </w:t>
      </w:r>
      <w:r w:rsidRPr="49D81946" w:rsidR="4C4CE7E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board’s </w:t>
      </w:r>
      <w:r w:rsidRPr="49D81946" w:rsidR="4B1C385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b</w:t>
      </w:r>
      <w:r w:rsidRPr="49D81946" w:rsidR="5EF1F76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usiness </w:t>
      </w:r>
      <w:r w:rsidRPr="49D81946" w:rsidR="044E6D8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positions</w:t>
      </w:r>
      <w:r w:rsidRPr="49D81946" w:rsidR="5EF1F76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that </w:t>
      </w:r>
      <w:r w:rsidRPr="49D81946" w:rsidR="5EF1F76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provide</w:t>
      </w:r>
      <w:r w:rsidRPr="49D81946" w:rsidR="5EF1F76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employment opportunities in those sectors and occupations.</w:t>
      </w:r>
      <w:r w:rsidRPr="49D81946" w:rsidR="0A6E113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Resources used on outreach, career pathway development, and individual training accounts will also follow this strategic </w:t>
      </w:r>
      <w:r w:rsidRPr="49D81946" w:rsidR="0A6E113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alignment</w:t>
      </w:r>
      <w:r w:rsidRPr="49D81946" w:rsidR="0A6E113E">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w:t>
      </w:r>
    </w:p>
    <w:tbl>
      <w:tblPr>
        <w:tblStyle w:val="TableNormal"/>
        <w:tblW w:w="0" w:type="auto"/>
        <w:tblLayout w:type="fixed"/>
        <w:tblLook w:val="06A0" w:firstRow="1" w:lastRow="0" w:firstColumn="1" w:lastColumn="0" w:noHBand="1" w:noVBand="1"/>
      </w:tblPr>
      <w:tblGrid>
        <w:gridCol w:w="4759"/>
        <w:gridCol w:w="1255"/>
        <w:gridCol w:w="1426"/>
        <w:gridCol w:w="889"/>
        <w:gridCol w:w="1226"/>
      </w:tblGrid>
      <w:tr w:rsidR="49D81946" w:rsidTr="49D81946" w14:paraId="35495538">
        <w:trPr>
          <w:trHeight w:val="614"/>
        </w:trPr>
        <w:tc>
          <w:tcPr>
            <w:tcW w:w="475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DCDA9F4" w:rsidP="49D81946" w:rsidRDefault="6DCDA9F4" w14:paraId="4EC62D6F" w14:textId="1184163D">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2"/>
                <w:szCs w:val="22"/>
                <w:u w:val="none"/>
              </w:rPr>
            </w:pPr>
            <w:r w:rsidRPr="49D81946" w:rsidR="6DCDA9F4">
              <w:rPr>
                <w:rFonts w:ascii="Calibri" w:hAnsi="Calibri" w:eastAsia="Calibri" w:cs="Calibri"/>
                <w:b w:val="1"/>
                <w:bCs w:val="1"/>
                <w:i w:val="0"/>
                <w:iCs w:val="0"/>
                <w:strike w:val="0"/>
                <w:dstrike w:val="0"/>
                <w:color w:val="000000" w:themeColor="text1" w:themeTint="FF" w:themeShade="FF"/>
                <w:sz w:val="22"/>
                <w:szCs w:val="22"/>
                <w:u w:val="none"/>
              </w:rPr>
              <w:t xml:space="preserve">Top </w:t>
            </w: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Occupation</w:t>
            </w:r>
            <w:r w:rsidRPr="49D81946" w:rsidR="619A18C6">
              <w:rPr>
                <w:rFonts w:ascii="Calibri" w:hAnsi="Calibri" w:eastAsia="Calibri" w:cs="Calibri"/>
                <w:b w:val="1"/>
                <w:bCs w:val="1"/>
                <w:i w:val="0"/>
                <w:iCs w:val="0"/>
                <w:strike w:val="0"/>
                <w:dstrike w:val="0"/>
                <w:color w:val="000000" w:themeColor="text1" w:themeTint="FF" w:themeShade="FF"/>
                <w:sz w:val="22"/>
                <w:szCs w:val="22"/>
                <w:u w:val="none"/>
              </w:rPr>
              <w:t>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6D0280" w14:textId="70DCE344">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Estimated Employment</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1B46DA5" w14:textId="5A2B62E7">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Mean Wage</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D2729CD" w14:textId="323E0D2C">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Entry Wage</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C5DA6D" w14:textId="2DF35404">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Experienced Wage</w:t>
            </w:r>
          </w:p>
        </w:tc>
      </w:tr>
      <w:tr w:rsidR="49D81946" w:rsidTr="49D81946" w14:paraId="4CAA36E2">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A4EC32" w14:textId="448B061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Retail Salespersons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3CB9DC2" w14:textId="16F5513B">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11</w:t>
            </w:r>
            <w:r w:rsidRPr="49D81946" w:rsidR="0036E3F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370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695757" w14:textId="7DCCD1C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$15.21</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AB68794" w14:textId="61E73D83">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$10.54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5DA62C1" w14:textId="069713EF">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$17.54</w:t>
            </w:r>
          </w:p>
        </w:tc>
      </w:tr>
      <w:tr w:rsidR="49D81946" w:rsidTr="49D81946" w14:paraId="0537C6FA">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7476F3" w14:textId="3083013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Cashiers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879FB2D" w14:textId="0A585D3D">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11</w:t>
            </w:r>
            <w:r w:rsidRPr="49D81946" w:rsidR="2A4AF0DF">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210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49770EE" w14:textId="43E3FAE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$12.44</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DBAC3E8" w14:textId="07253420">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$9.97</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9418E5F" w14:textId="0B7B131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$13.68</w:t>
            </w:r>
          </w:p>
        </w:tc>
      </w:tr>
      <w:tr w:rsidR="49D81946" w:rsidTr="49D81946" w14:paraId="5A574C27">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2FB9AC2A" w14:textId="72064A2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Customer Service Representatives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FB41578" w14:textId="4363EFF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10</w:t>
            </w:r>
            <w:r w:rsidRPr="49D81946" w:rsidR="72FB9496">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620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749ED11" w14:textId="3D6AE375">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$20.77</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94169EA" w14:textId="30F8992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$14.64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5F66AAF" w14:textId="4D1B6EF7">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$23.83</w:t>
            </w:r>
          </w:p>
        </w:tc>
      </w:tr>
      <w:tr w:rsidR="49D81946" w:rsidTr="49D81946" w14:paraId="20A0D400">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712323F4" w14:textId="5CBBF48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Fast Food and Counter Workers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F6DD1F" w14:textId="46100763">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w:t>
            </w:r>
            <w:r w:rsidRPr="49D81946" w:rsidR="72FB9496">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980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D21F4C8" w14:textId="74F875C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$11.92</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825224C" w14:textId="5DBE3E6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$9.55</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D2CCAB" w14:textId="72C7309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$13.11</w:t>
            </w:r>
          </w:p>
        </w:tc>
      </w:tr>
      <w:tr w:rsidR="49D81946" w:rsidTr="49D81946" w14:paraId="56F5BC58">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02F13747" w14:textId="4181814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General and Operations Managers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9824F4B" w14:textId="52F8071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w:t>
            </w:r>
            <w:r w:rsidRPr="49D81946" w:rsidR="13497AD8">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710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10EA035" w14:textId="085552C9">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$47.71</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95E1BA" w14:textId="7C81DC12">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$22.69</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E63602E" w14:textId="78CFDA38">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$60.22</w:t>
            </w:r>
          </w:p>
        </w:tc>
      </w:tr>
      <w:tr w:rsidR="49D81946" w:rsidTr="49D81946" w14:paraId="57AB0D44">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53F276C2" w14:textId="4391F97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Registered Nurses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90D3390" w14:textId="4C7ED913">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8</w:t>
            </w:r>
            <w:r w:rsidRPr="49D81946" w:rsidR="16B7C8EA">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550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2C14C3" w14:textId="6F073564">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$31.88</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9EC5A1C" w14:textId="37025E01">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$26.35</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8053B7F" w14:textId="78F58B4A">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$34.64</w:t>
            </w:r>
          </w:p>
        </w:tc>
      </w:tr>
      <w:tr w:rsidR="49D81946" w:rsidTr="49D81946" w14:paraId="38D47F73">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4D209547" w14:textId="41BAC9EB">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Heavy and Tractor-Trailer Truck Drivers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D4477CB" w14:textId="353AC71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8</w:t>
            </w:r>
            <w:r w:rsidRPr="49D81946" w:rsidR="16B7C8EA">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020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55FD414" w14:textId="6032F3F5">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$24.80</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EFFBAA" w14:textId="4DB4346E">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$18.15</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20B2D10" w14:textId="21384ADD">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$28.13</w:t>
            </w:r>
          </w:p>
        </w:tc>
      </w:tr>
      <w:tr w:rsidR="49D81946" w:rsidTr="49D81946" w14:paraId="73B77D39">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39F38AC0" w14:textId="34E2B4B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Office Clerks, General</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6BE52F" w14:textId="4BDE4A33">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7</w:t>
            </w:r>
            <w:r w:rsidRPr="49D81946" w:rsidR="61314BE2">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920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F8BBEA6" w14:textId="0C5EAEB2">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$18.74</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8DABDB1" w14:textId="6CCBEB9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$13.07</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ED004CA" w14:textId="1090A552">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$21.58</w:t>
            </w:r>
          </w:p>
        </w:tc>
      </w:tr>
      <w:tr w:rsidR="49D81946" w:rsidTr="49D81946" w14:paraId="212707D5">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66B32B77" w14:textId="00807A1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Laborers and Freight, Stock, and Material Movers, Hand</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631A16" w14:textId="61DD960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w:t>
            </w:r>
            <w:r w:rsidRPr="49D81946" w:rsidR="5233B1AA">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590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63C60D1" w14:textId="294CFB29">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$17.99</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368A638" w14:textId="3686DE8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$13.11</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4FBD3BB" w14:textId="5175DFC4">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$20.43</w:t>
            </w:r>
          </w:p>
        </w:tc>
      </w:tr>
      <w:tr w:rsidR="49D81946" w:rsidTr="49D81946" w14:paraId="13AE8083">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6BEB9C98" w14:textId="7B53990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Stockers and Order Fillers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338CA2A" w14:textId="17AB64E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w:t>
            </w:r>
            <w:r w:rsidRPr="49D81946" w:rsidR="5233B1AA">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460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9C6A342" w14:textId="54FA822C">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$16.69</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5CF3EA8" w14:textId="5002DFB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$12.59</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674745E" w14:textId="77206AA1">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$18.74</w:t>
            </w:r>
          </w:p>
        </w:tc>
      </w:tr>
      <w:tr w:rsidR="49D81946" w:rsidTr="49D81946" w14:paraId="65D458AE">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2400D5A2" w14:textId="3469DA50">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Bookkeeping, Accounting, and Auditing Clerks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16C646" w14:textId="524B2E9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w:t>
            </w:r>
            <w:r w:rsidRPr="49D81946" w:rsidR="623BFD73">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330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1C8F25" w14:textId="67280F9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$22.60</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103C45" w14:textId="4214208A">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$15.92</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CDCF9E0" w14:textId="60631240">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$25.94</w:t>
            </w:r>
          </w:p>
        </w:tc>
      </w:tr>
      <w:tr w:rsidR="49D81946" w:rsidTr="49D81946" w14:paraId="2B109FBB">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4E338A9A" w14:textId="1BE8006B">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Home Health and Personal Care Aides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9DA59D" w14:textId="22A0B5F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w:t>
            </w:r>
            <w:r w:rsidRPr="49D81946" w:rsidR="2FB98014">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260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AE783D8" w14:textId="50A6977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$14.18</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96CE382" w14:textId="3094AE4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$11.59</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409871D" w14:textId="660B8CF1">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$15.47</w:t>
            </w:r>
          </w:p>
        </w:tc>
      </w:tr>
      <w:tr w:rsidR="49D81946" w:rsidTr="49D81946" w14:paraId="1557F6B7">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10141D0C" w14:textId="2B57CA2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Janitors and Cleaners, Except Maids and Housekeeping Cleaners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8869F08" w14:textId="66318EC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w:t>
            </w:r>
            <w:r w:rsidRPr="49D81946" w:rsidR="353AF69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170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E4AE764" w14:textId="7373FC41">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$14.83</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0D05B12" w14:textId="7E7EE0D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$11.02</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1F8CA97" w14:textId="6802ED0A">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$16.73</w:t>
            </w:r>
          </w:p>
        </w:tc>
      </w:tr>
      <w:tr w:rsidR="49D81946" w:rsidTr="49D81946" w14:paraId="1FC90843">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38D54B88" w14:textId="45B2A88A">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Teaching Assistants, Except Postsecondary</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399C476" w14:textId="1B6C5E40">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w:t>
            </w:r>
            <w:r w:rsidRPr="49D81946" w:rsidR="353AF69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600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E2352A" w14:textId="710D96DD">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$27,909</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390C559" w14:textId="34A78961">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$21,574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F7DA912" w14:textId="65F4CB7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$31,076</w:t>
            </w:r>
          </w:p>
        </w:tc>
      </w:tr>
      <w:tr w:rsidR="49D81946" w:rsidTr="49D81946" w14:paraId="17A2FD3B">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31A0D09F" w14:textId="44DF05D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Software Developers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95BC9FB" w14:textId="243EB15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w:t>
            </w:r>
            <w:r w:rsidRPr="49D81946" w:rsidR="1E76358E">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030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EC59E65" w14:textId="3F57051E">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$47.78</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8B0B339" w14:textId="776D8838">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$34.17</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6732607" w14:textId="49EE23BC">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$54.59</w:t>
            </w:r>
          </w:p>
        </w:tc>
      </w:tr>
      <w:tr w:rsidR="49D81946" w:rsidTr="49D81946" w14:paraId="268D845E">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2C951DB3" w14:textId="7BB9828A">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Nursing Assistants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9478853" w14:textId="7712DEE0">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7B14F63D">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830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C1F1A5" w14:textId="59E57C6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$15.91</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1B76F08" w14:textId="50CEE4E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$14.04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101E2A" w14:textId="57230311">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$16.85</w:t>
            </w:r>
          </w:p>
        </w:tc>
      </w:tr>
      <w:tr w:rsidR="49D81946" w:rsidTr="49D81946" w14:paraId="75F5FC89">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6B2B29E7" w14:textId="0F4D9DC7">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Sales Representatives, Wholesale and Manufacturing, Except Technical and Scientific Products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23A3F8B" w14:textId="705F09D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163BCCB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720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26865E7" w14:textId="35225029">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$34.97</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12FF027" w14:textId="6EC37EC5">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$18.72</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C4281D2" w14:textId="6F84D8E2">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$43.09</w:t>
            </w:r>
          </w:p>
        </w:tc>
      </w:tr>
      <w:tr w:rsidR="49D81946" w:rsidTr="49D81946" w14:paraId="36A29BCC">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4E9CB523" w14:textId="4EE41AB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Waiters and Waitresses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BB02551" w14:textId="3FE4E83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163BCCB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680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D6152B7" w14:textId="6763386C">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$12.26</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988487" w14:textId="06E96D8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$8.79</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F6ED2C2" w14:textId="44ED056A">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$13.99</w:t>
            </w:r>
          </w:p>
        </w:tc>
      </w:tr>
      <w:tr w:rsidR="49D81946" w:rsidTr="49D81946" w14:paraId="6BC33B51">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1778E027" w14:textId="210EFEE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Accountants and Auditors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075A9F" w14:textId="21D055D1">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24BEADB3">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520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0938AF9" w14:textId="19B641C0">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$36.55</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17B9547" w14:textId="53080C7B">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$24.84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666F20D" w14:textId="1D807B8F">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$42.40</w:t>
            </w:r>
          </w:p>
        </w:tc>
      </w:tr>
      <w:tr w:rsidR="49D81946" w:rsidTr="49D81946" w14:paraId="60AC527B">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6542A925" w14:textId="1F92545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Financial Managers</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C10C3B1" w14:textId="47971C0A">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24BEADB3">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180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1C0B346" w14:textId="0C27062D">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$66.43</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6047FB5" w14:textId="15208465">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$39.42</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8F7D7E7" w14:textId="42D3755A">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$79.94</w:t>
            </w:r>
          </w:p>
        </w:tc>
      </w:tr>
      <w:tr w:rsidR="49D81946" w:rsidTr="49D81946" w14:paraId="348A2680">
        <w:trPr>
          <w:trHeight w:val="300"/>
        </w:trPr>
        <w:tc>
          <w:tcPr>
            <w:tcW w:w="4759"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49D81946" w:rsidP="49D81946" w:rsidRDefault="49D81946" w14:paraId="4CFA811B" w14:textId="7BF4F73B">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Elementary School Teachers, Except Special Education</w:t>
            </w:r>
          </w:p>
        </w:tc>
        <w:tc>
          <w:tcPr>
            <w:tcW w:w="125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C4F0E96" w14:textId="0E20DFD8">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w:t>
            </w:r>
            <w:r w:rsidRPr="49D81946" w:rsidR="757488E7">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000</w:t>
            </w:r>
          </w:p>
        </w:tc>
        <w:tc>
          <w:tcPr>
            <w:tcW w:w="14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BB9FA3D" w14:textId="09DA874A">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$56,841</w:t>
            </w:r>
          </w:p>
        </w:tc>
        <w:tc>
          <w:tcPr>
            <w:tcW w:w="88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517F8A8" w14:textId="46EE7A78">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$39,004</w:t>
            </w:r>
          </w:p>
        </w:tc>
        <w:tc>
          <w:tcPr>
            <w:tcW w:w="1226"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B509BF2" w14:textId="12D222C1">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$65,760</w:t>
            </w:r>
          </w:p>
        </w:tc>
      </w:tr>
    </w:tbl>
    <w:p w:rsidR="745E8B31" w:rsidP="745E8B31" w:rsidRDefault="745E8B31" w14:paraId="2C0F0DB1" w14:textId="04F35CAA">
      <w:pPr>
        <w:pStyle w:val="Normal"/>
        <w:tabs>
          <w:tab w:val="left" w:leader="none" w:pos="821"/>
        </w:tabs>
        <w:spacing w:before="0" w:beforeAutospacing="off" w:line="240" w:lineRule="auto"/>
        <w:ind w:left="0"/>
      </w:pPr>
      <w:r w:rsidRPr="49D81946" w:rsidR="66022EFB">
        <w:rPr>
          <w:rFonts w:ascii="Arial" w:hAnsi="Arial" w:eastAsia="Arial" w:cs="Arial"/>
          <w:b w:val="1"/>
          <w:bCs w:val="1"/>
          <w:i w:val="0"/>
          <w:iCs w:val="0"/>
          <w:strike w:val="0"/>
          <w:dstrike w:val="0"/>
          <w:sz w:val="20"/>
          <w:szCs w:val="20"/>
          <w:u w:val="none"/>
        </w:rPr>
        <w:t>Source: Labor Market and Economic Research Bureau, Iowa Workforce Development</w:t>
      </w:r>
    </w:p>
    <w:p w:rsidR="745E8B31" w:rsidP="49D81946" w:rsidRDefault="745E8B31" w14:paraId="36F8F91A" w14:textId="6E2C63EE">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pPr>
      <w:r w:rsidRPr="49D81946" w:rsidR="568D05B0">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Occupations paying $16.00/</w:t>
      </w:r>
      <w:r w:rsidRPr="49D81946" w:rsidR="568D05B0">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hr</w:t>
      </w:r>
      <w:r w:rsidRPr="49D81946" w:rsidR="568D05B0">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 xml:space="preserve"> + are bolded. Wage according to Common Good Iowa for a single adult to earn </w:t>
      </w:r>
      <w:r w:rsidRPr="49D81946" w:rsidR="51196A18">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a self-</w:t>
      </w:r>
      <w:r w:rsidRPr="49D81946" w:rsidR="51196A18">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sufficient</w:t>
      </w:r>
      <w:r w:rsidRPr="49D81946" w:rsidR="51196A18">
        <w:rPr>
          <w:rFonts w:ascii="Calibri" w:hAnsi="Calibri" w:eastAsia="Calibri" w:cs="Calibri" w:asciiTheme="minorAscii" w:hAnsiTheme="minorAscii" w:eastAsiaTheme="minorAscii" w:cstheme="minorAscii"/>
          <w:b w:val="0"/>
          <w:bCs w:val="0"/>
          <w:i w:val="1"/>
          <w:iCs w:val="1"/>
          <w:caps w:val="0"/>
          <w:smallCaps w:val="0"/>
          <w:noProof w:val="0"/>
          <w:color w:val="262828"/>
          <w:sz w:val="22"/>
          <w:szCs w:val="22"/>
          <w:lang w:val="en-US"/>
        </w:rPr>
        <w:t xml:space="preserve"> wage.</w:t>
      </w:r>
    </w:p>
    <w:p w:rsidR="745E8B31" w:rsidP="745E8B31" w:rsidRDefault="745E8B31" w14:paraId="0054243D" w14:textId="5AC6B0BC">
      <w:pPr>
        <w:pStyle w:val="Normal"/>
        <w:tabs>
          <w:tab w:val="left" w:leader="none" w:pos="821"/>
        </w:tabs>
        <w:spacing w:before="0" w:beforeAutospacing="off" w:line="240" w:lineRule="auto"/>
        <w:ind w:left="0"/>
        <w:rPr>
          <w:rFonts w:ascii="Calibri" w:hAnsi="Calibri" w:eastAsia="Calibri" w:cs="Calibri" w:asciiTheme="minorAscii" w:hAnsiTheme="minorAscii" w:eastAsiaTheme="minorAscii" w:cstheme="minorAscii"/>
          <w:b w:val="0"/>
          <w:bCs w:val="0"/>
          <w:i w:val="0"/>
          <w:iCs w:val="0"/>
          <w:caps w:val="0"/>
          <w:smallCaps w:val="0"/>
          <w:noProof w:val="0"/>
          <w:color w:val="262828"/>
          <w:sz w:val="22"/>
          <w:szCs w:val="22"/>
          <w:lang w:val="en-US"/>
        </w:rPr>
      </w:pPr>
    </w:p>
    <w:tbl>
      <w:tblPr>
        <w:tblStyle w:val="TableNormal"/>
        <w:tblW w:w="0" w:type="auto"/>
        <w:tblLayout w:type="fixed"/>
        <w:tblLook w:val="06A0" w:firstRow="1" w:lastRow="0" w:firstColumn="1" w:lastColumn="0" w:noHBand="1" w:noVBand="1"/>
      </w:tblPr>
      <w:tblGrid>
        <w:gridCol w:w="5069"/>
        <w:gridCol w:w="1262"/>
        <w:gridCol w:w="895"/>
        <w:gridCol w:w="892"/>
        <w:gridCol w:w="1222"/>
      </w:tblGrid>
      <w:tr w:rsidR="49D81946" w:rsidTr="49D81946" w14:paraId="644306CE">
        <w:trPr>
          <w:trHeight w:val="659"/>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58FE2DD" w:rsidP="49D81946" w:rsidRDefault="758FE2DD" w14:paraId="3C00904A" w14:textId="305AAC78">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2"/>
                <w:szCs w:val="22"/>
                <w:u w:val="none"/>
              </w:rPr>
            </w:pPr>
            <w:r w:rsidRPr="49D81946" w:rsidR="758FE2DD">
              <w:rPr>
                <w:rFonts w:ascii="Calibri" w:hAnsi="Calibri" w:eastAsia="Calibri" w:cs="Calibri"/>
                <w:b w:val="1"/>
                <w:bCs w:val="1"/>
                <w:i w:val="0"/>
                <w:iCs w:val="0"/>
                <w:strike w:val="0"/>
                <w:dstrike w:val="0"/>
                <w:color w:val="000000" w:themeColor="text1" w:themeTint="FF" w:themeShade="FF"/>
                <w:sz w:val="22"/>
                <w:szCs w:val="22"/>
                <w:u w:val="none"/>
              </w:rPr>
              <w:t xml:space="preserve">Top 10 </w:t>
            </w: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Occupation</w:t>
            </w:r>
            <w:r w:rsidRPr="49D81946" w:rsidR="64814AAA">
              <w:rPr>
                <w:rFonts w:ascii="Calibri" w:hAnsi="Calibri" w:eastAsia="Calibri" w:cs="Calibri"/>
                <w:b w:val="1"/>
                <w:bCs w:val="1"/>
                <w:i w:val="0"/>
                <w:iCs w:val="0"/>
                <w:strike w:val="0"/>
                <w:dstrike w:val="0"/>
                <w:color w:val="000000" w:themeColor="text1" w:themeTint="FF" w:themeShade="FF"/>
                <w:sz w:val="22"/>
                <w:szCs w:val="22"/>
                <w:u w:val="none"/>
              </w:rPr>
              <w:t xml:space="preserve">s – By Occupational </w:t>
            </w: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Group</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A6FBE87" w14:textId="74BB7F4C">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Estimated Employment</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BB7B211" w14:textId="0329B3B5">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Mean Wage</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03DBAA7" w14:textId="004ABEE4">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Entry Wage</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45E41D1" w14:textId="13B36E40">
            <w:pPr>
              <w:spacing w:before="0" w:beforeAutospacing="off" w:after="0" w:afterAutospacing="off"/>
              <w:ind w:left="-20" w:right="-20"/>
            </w:pPr>
            <w:r w:rsidRPr="49D81946" w:rsidR="49D81946">
              <w:rPr>
                <w:rFonts w:ascii="Calibri" w:hAnsi="Calibri" w:eastAsia="Calibri" w:cs="Calibri"/>
                <w:b w:val="1"/>
                <w:bCs w:val="1"/>
                <w:i w:val="0"/>
                <w:iCs w:val="0"/>
                <w:strike w:val="0"/>
                <w:dstrike w:val="0"/>
                <w:color w:val="000000" w:themeColor="text1" w:themeTint="FF" w:themeShade="FF"/>
                <w:sz w:val="22"/>
                <w:szCs w:val="22"/>
                <w:u w:val="none"/>
              </w:rPr>
              <w:t>Experienced Wage</w:t>
            </w:r>
          </w:p>
        </w:tc>
      </w:tr>
      <w:tr w:rsidR="49D81946" w:rsidTr="49D81946" w14:paraId="08CA573E">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A7C3087" w14:textId="419974A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Office and Administrative Support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AD9CB58" w14:textId="661C88DD">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57</w:t>
            </w:r>
            <w:r w:rsidRPr="49D81946" w:rsidR="7B700BFF">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650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8BFBD82" w:rsidP="49D81946" w:rsidRDefault="78BFBD82" w14:paraId="5369013B" w14:textId="5BF2854A">
            <w:pPr>
              <w:spacing w:before="0" w:beforeAutospacing="off" w:after="0" w:afterAutospacing="off"/>
              <w:ind w:left="-20" w:right="-20"/>
            </w:pPr>
            <w:r w:rsidRPr="49D81946" w:rsidR="78BFBD82">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21.39</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386A1E4" w:rsidP="49D81946" w:rsidRDefault="6386A1E4" w14:paraId="0C892152" w14:textId="1CECA6F0">
            <w:pPr>
              <w:spacing w:before="0" w:beforeAutospacing="off" w:after="0" w:afterAutospacing="off"/>
              <w:ind w:left="-20" w:right="-20"/>
            </w:pPr>
            <w:r w:rsidRPr="49D81946" w:rsidR="6386A1E4">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14.58</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AACDF64" w:rsidP="49D81946" w:rsidRDefault="2AACDF64" w14:paraId="5AD8CA7B" w14:textId="2A73705A">
            <w:pPr>
              <w:spacing w:before="0" w:beforeAutospacing="off" w:after="0" w:afterAutospacing="off"/>
              <w:ind w:left="-20" w:right="-20"/>
            </w:pPr>
            <w:r w:rsidRPr="49D81946" w:rsidR="2AACDF64">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24.8</w:t>
            </w:r>
            <w:r w:rsidRPr="49D81946" w:rsidR="466BE4A7">
              <w:rPr>
                <w:rFonts w:ascii="Calibri" w:hAnsi="Calibri" w:eastAsia="Calibri" w:cs="Calibri"/>
                <w:b w:val="0"/>
                <w:bCs w:val="0"/>
                <w:i w:val="0"/>
                <w:iCs w:val="0"/>
                <w:strike w:val="0"/>
                <w:dstrike w:val="0"/>
                <w:color w:val="000000" w:themeColor="text1" w:themeTint="FF" w:themeShade="FF"/>
                <w:sz w:val="22"/>
                <w:szCs w:val="22"/>
                <w:u w:val="none"/>
              </w:rPr>
              <w:t>0</w:t>
            </w:r>
          </w:p>
        </w:tc>
      </w:tr>
      <w:tr w:rsidR="49D81946" w:rsidTr="49D81946" w14:paraId="3A6FF8AE">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6F4B4B" w14:textId="08AC751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Sales and Related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0F9DAEC" w14:textId="69F7A57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42</w:t>
            </w:r>
            <w:r w:rsidRPr="49D81946" w:rsidR="3402CB16">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590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37BF291" w:rsidP="49D81946" w:rsidRDefault="137BF291" w14:paraId="7B2A6380" w14:textId="506AB0DB">
            <w:pPr>
              <w:spacing w:before="0" w:beforeAutospacing="off" w:after="0" w:afterAutospacing="off"/>
              <w:ind w:left="-20" w:right="-20"/>
            </w:pPr>
            <w:r w:rsidRPr="49D81946" w:rsidR="137BF291">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21.26</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11D6FE7" w:rsidP="49D81946" w:rsidRDefault="411D6FE7" w14:paraId="14259799" w14:textId="4CAE2DE9">
            <w:pPr>
              <w:spacing w:before="0" w:beforeAutospacing="off" w:after="0" w:afterAutospacing="off"/>
              <w:ind w:left="-20" w:right="-20"/>
            </w:pPr>
            <w:r w:rsidRPr="49D81946" w:rsidR="411D6FE7">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10.96</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5F27B5" w:rsidP="49D81946" w:rsidRDefault="4F5F27B5" w14:paraId="1495B030" w14:textId="659944D0">
            <w:pPr>
              <w:spacing w:before="0" w:beforeAutospacing="off" w:after="0" w:afterAutospacing="off"/>
              <w:ind w:left="-20" w:right="-20"/>
            </w:pPr>
            <w:r w:rsidRPr="49D81946" w:rsidR="4F5F27B5">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26.41</w:t>
            </w:r>
          </w:p>
        </w:tc>
      </w:tr>
      <w:tr w:rsidR="49D81946" w:rsidTr="49D81946" w14:paraId="44BD17EC">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C6CF9D9" w14:textId="4746C1F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Business and Financial Operations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F9AB698" w14:textId="6C1309F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36</w:t>
            </w:r>
            <w:r w:rsidRPr="49D81946" w:rsidR="34E46C1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010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7ED8289" w:rsidP="49D81946" w:rsidRDefault="07ED8289" w14:paraId="7C86D3F0" w14:textId="75D7F09C">
            <w:pPr>
              <w:spacing w:before="0" w:beforeAutospacing="off" w:after="0" w:afterAutospacing="off"/>
              <w:ind w:left="-20" w:right="-20"/>
            </w:pPr>
            <w:r w:rsidRPr="49D81946" w:rsidR="07ED8289">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36.47</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50C0045" w:rsidP="49D81946" w:rsidRDefault="450C0045" w14:paraId="3352AE7F" w14:textId="4FC81708">
            <w:pPr>
              <w:spacing w:before="0" w:beforeAutospacing="off" w:after="0" w:afterAutospacing="off"/>
              <w:ind w:left="-20" w:right="-20"/>
            </w:pPr>
            <w:r w:rsidRPr="49D81946" w:rsidR="450C0045">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22.91</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B018EFB" w:rsidP="49D81946" w:rsidRDefault="3B018EFB" w14:paraId="58888EAF" w14:textId="11233699">
            <w:pPr>
              <w:spacing w:before="0" w:beforeAutospacing="off" w:after="0" w:afterAutospacing="off"/>
              <w:ind w:left="-20" w:right="-20"/>
            </w:pPr>
            <w:r w:rsidRPr="49D81946" w:rsidR="3B018EF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43.24</w:t>
            </w:r>
          </w:p>
        </w:tc>
      </w:tr>
      <w:tr w:rsidR="49D81946" w:rsidTr="49D81946" w14:paraId="37F8C292">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4BBFDCA" w14:textId="623EE415">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Transportation and Material Moving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983984A" w14:textId="319A484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34</w:t>
            </w:r>
            <w:r w:rsidRPr="49D81946" w:rsidR="47D47A4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680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D01A88E" w:rsidP="49D81946" w:rsidRDefault="0D01A88E" w14:paraId="6653EE9E" w14:textId="62363AC4">
            <w:pPr>
              <w:spacing w:before="0" w:beforeAutospacing="off" w:after="0" w:afterAutospacing="off"/>
              <w:ind w:left="-20" w:right="-20"/>
            </w:pPr>
            <w:r w:rsidRPr="49D81946" w:rsidR="0D01A88E">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19.99</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B9D3DCF" w:rsidP="49D81946" w:rsidRDefault="7B9D3DCF" w14:paraId="6CA4E16D" w14:textId="67139000">
            <w:pPr>
              <w:spacing w:before="0" w:beforeAutospacing="off" w:after="0" w:afterAutospacing="off"/>
              <w:ind w:left="-20" w:right="-20"/>
            </w:pPr>
            <w:r w:rsidRPr="49D81946" w:rsidR="7B9D3DCF">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12.84</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58C0FF5" w:rsidP="49D81946" w:rsidRDefault="658C0FF5" w14:paraId="7EC641F9" w14:textId="45CFDA35">
            <w:pPr>
              <w:spacing w:before="0" w:beforeAutospacing="off" w:after="0" w:afterAutospacing="off"/>
              <w:ind w:left="-20" w:right="-20"/>
            </w:pPr>
            <w:r w:rsidRPr="49D81946" w:rsidR="658C0FF5">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23.56</w:t>
            </w:r>
          </w:p>
        </w:tc>
      </w:tr>
      <w:tr w:rsidR="49D81946" w:rsidTr="49D81946" w14:paraId="5AF81353">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B401345" w14:textId="245793B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Food Preparation and Serving Related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6AC64627" w14:textId="018FA2B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32</w:t>
            </w:r>
            <w:r w:rsidRPr="49D81946" w:rsidR="1D2CEE0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830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A875CAF" w:rsidP="49D81946" w:rsidRDefault="1A875CAF" w14:paraId="5173841C" w14:textId="65A60179">
            <w:pPr>
              <w:spacing w:before="0" w:beforeAutospacing="off" w:after="0" w:afterAutospacing="off"/>
              <w:ind w:left="-20" w:right="-20"/>
            </w:pPr>
            <w:r w:rsidRPr="49D81946" w:rsidR="1A875CAF">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13.19</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09C5C3B" w:rsidP="49D81946" w:rsidRDefault="609C5C3B" w14:paraId="3ECAEBEF" w14:textId="01657F76">
            <w:pPr>
              <w:spacing w:before="0" w:beforeAutospacing="off" w:after="0" w:afterAutospacing="off"/>
              <w:ind w:left="-20" w:right="-20"/>
            </w:pPr>
            <w:r w:rsidRPr="49D81946" w:rsidR="609C5C3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9.6</w:t>
            </w:r>
            <w:r w:rsidRPr="49D81946" w:rsidR="3DD797EF">
              <w:rPr>
                <w:rFonts w:ascii="Calibri" w:hAnsi="Calibri" w:eastAsia="Calibri" w:cs="Calibri"/>
                <w:b w:val="0"/>
                <w:bCs w:val="0"/>
                <w:i w:val="0"/>
                <w:iCs w:val="0"/>
                <w:strike w:val="0"/>
                <w:dstrike w:val="0"/>
                <w:color w:val="000000" w:themeColor="text1" w:themeTint="FF" w:themeShade="FF"/>
                <w:sz w:val="22"/>
                <w:szCs w:val="22"/>
                <w:u w:val="none"/>
              </w:rPr>
              <w:t>0</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F8DD949" w:rsidP="49D81946" w:rsidRDefault="3F8DD949" w14:paraId="42DC54A4" w14:textId="6BE422D4">
            <w:pPr>
              <w:spacing w:before="0" w:beforeAutospacing="off" w:after="0" w:afterAutospacing="off"/>
              <w:ind w:left="-20" w:right="-20"/>
            </w:pPr>
            <w:r w:rsidRPr="49D81946" w:rsidR="3F8DD949">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14.99</w:t>
            </w:r>
          </w:p>
        </w:tc>
      </w:tr>
      <w:tr w:rsidR="49D81946" w:rsidTr="49D81946" w14:paraId="1B743DED">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517F27C1" w14:textId="4DDCAF22">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Management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C754E52" w14:textId="46A15B18">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31</w:t>
            </w:r>
            <w:r w:rsidRPr="49D81946" w:rsidR="4A79A8AC">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040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15F6968" w:rsidP="49D81946" w:rsidRDefault="015F6968" w14:paraId="6CE2B639" w14:textId="7C503867">
            <w:pPr>
              <w:spacing w:before="0" w:beforeAutospacing="off" w:after="0" w:afterAutospacing="off"/>
              <w:ind w:left="-20" w:right="-20"/>
            </w:pPr>
            <w:r w:rsidRPr="49D81946" w:rsidR="015F6968">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54.2</w:t>
            </w:r>
            <w:r w:rsidRPr="49D81946" w:rsidR="06F9B496">
              <w:rPr>
                <w:rFonts w:ascii="Calibri" w:hAnsi="Calibri" w:eastAsia="Calibri" w:cs="Calibri"/>
                <w:b w:val="0"/>
                <w:bCs w:val="0"/>
                <w:i w:val="0"/>
                <w:iCs w:val="0"/>
                <w:strike w:val="0"/>
                <w:dstrike w:val="0"/>
                <w:color w:val="000000" w:themeColor="text1" w:themeTint="FF" w:themeShade="FF"/>
                <w:sz w:val="22"/>
                <w:szCs w:val="22"/>
                <w:u w:val="none"/>
              </w:rPr>
              <w:t>0</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1E5A8CE9" w:rsidP="49D81946" w:rsidRDefault="1E5A8CE9" w14:paraId="07631696" w14:textId="6FDEE4E8">
            <w:pPr>
              <w:spacing w:before="0" w:beforeAutospacing="off" w:after="0" w:afterAutospacing="off"/>
              <w:ind w:left="-20" w:right="-20"/>
            </w:pPr>
            <w:r w:rsidRPr="49D81946" w:rsidR="1E5A8CE9">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26.87</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42E6C92" w:rsidP="49D81946" w:rsidRDefault="642E6C92" w14:paraId="57A8FFF8" w14:textId="04D0C630">
            <w:pPr>
              <w:spacing w:before="0" w:beforeAutospacing="off" w:after="0" w:afterAutospacing="off"/>
              <w:ind w:left="-20" w:right="-20"/>
            </w:pPr>
            <w:r w:rsidRPr="49D81946" w:rsidR="642E6C92">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67.86</w:t>
            </w:r>
          </w:p>
        </w:tc>
      </w:tr>
      <w:tr w:rsidR="49D81946" w:rsidTr="49D81946" w14:paraId="5567732A">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4889A7A1" w14:textId="281A250B">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Educational Instruction and Library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EBD7542" w14:textId="7D37D1D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26</w:t>
            </w:r>
            <w:r w:rsidRPr="49D81946" w:rsidR="6FADAD23">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680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306A689" w:rsidP="49D81946" w:rsidRDefault="7306A689" w14:paraId="256F822F" w14:textId="54011265">
            <w:pPr>
              <w:spacing w:before="0" w:beforeAutospacing="off" w:after="0" w:afterAutospacing="off"/>
              <w:ind w:left="-20" w:right="-20"/>
            </w:pPr>
            <w:r w:rsidRPr="49D81946" w:rsidR="7306A689">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25.24</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5DBA18C" w:rsidP="49D81946" w:rsidRDefault="65DBA18C" w14:paraId="084404ED" w14:textId="7FEE9760">
            <w:pPr>
              <w:spacing w:before="0" w:beforeAutospacing="off" w:after="0" w:afterAutospacing="off"/>
              <w:ind w:left="-20" w:right="-20"/>
            </w:pPr>
            <w:r w:rsidRPr="49D81946" w:rsidR="65DBA18C">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12.72</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FF69800" w:rsidP="49D81946" w:rsidRDefault="4FF69800" w14:paraId="52053E68" w14:textId="493E4A05">
            <w:pPr>
              <w:spacing w:before="0" w:beforeAutospacing="off" w:after="0" w:afterAutospacing="off"/>
              <w:ind w:left="-20" w:right="-20"/>
            </w:pPr>
            <w:r w:rsidRPr="49D81946" w:rsidR="4FF6980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31.5</w:t>
            </w:r>
            <w:r w:rsidRPr="49D81946" w:rsidR="13B7933B">
              <w:rPr>
                <w:rFonts w:ascii="Calibri" w:hAnsi="Calibri" w:eastAsia="Calibri" w:cs="Calibri"/>
                <w:b w:val="0"/>
                <w:bCs w:val="0"/>
                <w:i w:val="0"/>
                <w:iCs w:val="0"/>
                <w:strike w:val="0"/>
                <w:dstrike w:val="0"/>
                <w:color w:val="000000" w:themeColor="text1" w:themeTint="FF" w:themeShade="FF"/>
                <w:sz w:val="22"/>
                <w:szCs w:val="22"/>
                <w:u w:val="none"/>
              </w:rPr>
              <w:t>0</w:t>
            </w:r>
          </w:p>
        </w:tc>
      </w:tr>
      <w:tr w:rsidR="49D81946" w:rsidTr="49D81946" w14:paraId="5CE27626">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3F58572" w14:textId="542C6179">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Production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7F25F35E" w14:textId="79E70DF6">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25</w:t>
            </w:r>
            <w:r w:rsidRPr="49D81946" w:rsidR="34CBAAD1">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420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8EA7EB4" w:rsidP="49D81946" w:rsidRDefault="38EA7EB4" w14:paraId="3210D2F2" w14:textId="490469DF">
            <w:pPr>
              <w:spacing w:before="0" w:beforeAutospacing="off" w:after="0" w:afterAutospacing="off"/>
              <w:ind w:left="-20" w:right="-20"/>
            </w:pPr>
            <w:r w:rsidRPr="49D81946" w:rsidR="38EA7EB4">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20.33</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088A012" w:rsidP="49D81946" w:rsidRDefault="4088A012" w14:paraId="53277499" w14:textId="10B2CE34">
            <w:pPr>
              <w:spacing w:before="0" w:beforeAutospacing="off" w:after="0" w:afterAutospacing="off"/>
              <w:ind w:left="-20" w:right="-20"/>
            </w:pPr>
            <w:r w:rsidRPr="49D81946" w:rsidR="4088A012">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13.86</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8F9F96B" w:rsidP="49D81946" w:rsidRDefault="68F9F96B" w14:paraId="5201B45B" w14:textId="45C06DB3">
            <w:pPr>
              <w:spacing w:before="0" w:beforeAutospacing="off" w:after="0" w:afterAutospacing="off"/>
              <w:ind w:left="-20" w:right="-20"/>
            </w:pPr>
            <w:r w:rsidRPr="49D81946" w:rsidR="68F9F96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23.57</w:t>
            </w:r>
          </w:p>
        </w:tc>
      </w:tr>
      <w:tr w:rsidR="49D81946" w:rsidTr="49D81946" w14:paraId="63DC9BD4">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1B7B22A0" w14:textId="29D0DD98">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Healthcare Practitioners and Technical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27C5AAA8" w14:textId="544FF43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22</w:t>
            </w:r>
            <w:r w:rsidRPr="49D81946" w:rsidR="314D95CB">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940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C74FF70" w:rsidP="49D81946" w:rsidRDefault="0C74FF70" w14:paraId="451C81CD" w14:textId="757954A1">
            <w:pPr>
              <w:spacing w:before="0" w:beforeAutospacing="off" w:after="0" w:afterAutospacing="off"/>
              <w:ind w:left="-20" w:right="-20"/>
            </w:pPr>
            <w:r w:rsidRPr="49D81946" w:rsidR="0C74FF7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39.96</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96B8E16" w:rsidP="49D81946" w:rsidRDefault="296B8E16" w14:paraId="0AEE90F8" w14:textId="0B051A35">
            <w:pPr>
              <w:spacing w:before="0" w:beforeAutospacing="off" w:after="0" w:afterAutospacing="off"/>
              <w:ind w:left="-20" w:right="-20"/>
            </w:pPr>
            <w:r w:rsidRPr="49D81946" w:rsidR="296B8E16">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20.19</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74E4D035" w:rsidP="49D81946" w:rsidRDefault="74E4D035" w14:paraId="4D4D84C0" w14:textId="0484957A">
            <w:pPr>
              <w:spacing w:before="0" w:beforeAutospacing="off" w:after="0" w:afterAutospacing="off"/>
              <w:ind w:left="-20" w:right="-20"/>
            </w:pPr>
            <w:r w:rsidRPr="49D81946" w:rsidR="74E4D035">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49.85</w:t>
            </w:r>
          </w:p>
        </w:tc>
      </w:tr>
      <w:tr w:rsidR="49D81946" w:rsidTr="49D81946" w14:paraId="1A7F794B">
        <w:trPr>
          <w:trHeight w:val="300"/>
        </w:trPr>
        <w:tc>
          <w:tcPr>
            <w:tcW w:w="5069"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3A86DF79" w14:textId="00C4A064">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Construction and Extraction Occupations</w:t>
            </w:r>
          </w:p>
        </w:tc>
        <w:tc>
          <w:tcPr>
            <w:tcW w:w="126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49D81946" w:rsidP="49D81946" w:rsidRDefault="49D81946" w14:paraId="0D455AB5" w14:textId="536A6F3E">
            <w:pPr>
              <w:spacing w:before="0" w:beforeAutospacing="off" w:after="0" w:afterAutospacing="off"/>
              <w:ind w:left="-20" w:right="-20"/>
            </w:pP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20</w:t>
            </w:r>
            <w:r w:rsidRPr="49D81946" w:rsidR="5A2D6B18">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610</w:t>
            </w:r>
          </w:p>
        </w:tc>
        <w:tc>
          <w:tcPr>
            <w:tcW w:w="89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75DC3B9" w:rsidP="49D81946" w:rsidRDefault="075DC3B9" w14:paraId="12C73FFC" w14:textId="67C91228">
            <w:pPr>
              <w:spacing w:before="0" w:beforeAutospacing="off" w:after="0" w:afterAutospacing="off"/>
              <w:ind w:left="-20" w:right="-20"/>
            </w:pPr>
            <w:r w:rsidRPr="49D81946" w:rsidR="075DC3B9">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25.86</w:t>
            </w:r>
          </w:p>
        </w:tc>
        <w:tc>
          <w:tcPr>
            <w:tcW w:w="8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2262B50" w:rsidP="49D81946" w:rsidRDefault="02262B50" w14:paraId="3AD25B3B" w14:textId="12213B7E">
            <w:pPr>
              <w:spacing w:before="0" w:beforeAutospacing="off" w:after="0" w:afterAutospacing="off"/>
              <w:ind w:left="-20" w:right="-20"/>
            </w:pPr>
            <w:r w:rsidRPr="49D81946" w:rsidR="02262B50">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17.33</w:t>
            </w:r>
          </w:p>
        </w:tc>
        <w:tc>
          <w:tcPr>
            <w:tcW w:w="122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0DCCC65A" w:rsidP="49D81946" w:rsidRDefault="0DCCC65A" w14:paraId="14B8F3B2" w14:textId="0353AFDA">
            <w:pPr>
              <w:spacing w:before="0" w:beforeAutospacing="off" w:after="0" w:afterAutospacing="off"/>
              <w:ind w:left="-20" w:right="-20"/>
            </w:pPr>
            <w:r w:rsidRPr="49D81946" w:rsidR="0DCCC65A">
              <w:rPr>
                <w:rFonts w:ascii="Calibri" w:hAnsi="Calibri" w:eastAsia="Calibri" w:cs="Calibri"/>
                <w:b w:val="0"/>
                <w:bCs w:val="0"/>
                <w:i w:val="0"/>
                <w:iCs w:val="0"/>
                <w:strike w:val="0"/>
                <w:dstrike w:val="0"/>
                <w:color w:val="000000" w:themeColor="text1" w:themeTint="FF" w:themeShade="FF"/>
                <w:sz w:val="22"/>
                <w:szCs w:val="22"/>
                <w:u w:val="none"/>
              </w:rPr>
              <w:t>$</w:t>
            </w:r>
            <w:r w:rsidRPr="49D81946" w:rsidR="49D81946">
              <w:rPr>
                <w:rFonts w:ascii="Calibri" w:hAnsi="Calibri" w:eastAsia="Calibri" w:cs="Calibri"/>
                <w:b w:val="0"/>
                <w:bCs w:val="0"/>
                <w:i w:val="0"/>
                <w:iCs w:val="0"/>
                <w:strike w:val="0"/>
                <w:dstrike w:val="0"/>
                <w:color w:val="000000" w:themeColor="text1" w:themeTint="FF" w:themeShade="FF"/>
                <w:sz w:val="22"/>
                <w:szCs w:val="22"/>
                <w:u w:val="none"/>
              </w:rPr>
              <w:t>30.12</w:t>
            </w:r>
          </w:p>
        </w:tc>
      </w:tr>
    </w:tbl>
    <w:p w:rsidR="425020E6" w:rsidP="49D81946" w:rsidRDefault="425020E6" w14:paraId="6E8899CD" w14:textId="0C589908">
      <w:pPr>
        <w:pStyle w:val="Normal"/>
      </w:pPr>
      <w:r w:rsidRPr="49D81946" w:rsidR="425020E6">
        <w:rPr>
          <w:rFonts w:ascii="Arial" w:hAnsi="Arial" w:eastAsia="Arial" w:cs="Arial"/>
          <w:b w:val="1"/>
          <w:bCs w:val="1"/>
          <w:i w:val="0"/>
          <w:iCs w:val="0"/>
          <w:strike w:val="0"/>
          <w:dstrike w:val="0"/>
          <w:sz w:val="20"/>
          <w:szCs w:val="20"/>
          <w:u w:val="none"/>
        </w:rPr>
        <w:t>Source: Labor Market and Economic Research Bureau, Iowa Workforce Development</w:t>
      </w:r>
    </w:p>
    <w:p w:rsidR="569A3F86" w:rsidP="49D81946" w:rsidRDefault="569A3F86" w14:paraId="32FCEC57" w14:textId="5F506165">
      <w:pPr>
        <w:pStyle w:val="Normal"/>
        <w:tabs>
          <w:tab w:val="left" w:leader="none" w:pos="821"/>
        </w:tabs>
        <w:spacing w:before="0" w:beforeAutospacing="off" w:line="240" w:lineRule="auto"/>
        <w:ind w:left="0"/>
      </w:pPr>
      <w:r w:rsidR="569A3F86">
        <w:drawing>
          <wp:inline wp14:editId="1C23C12B" wp14:anchorId="1E5AF5EB">
            <wp:extent cx="5445672" cy="2632075"/>
            <wp:effectExtent l="0" t="0" r="0" b="0"/>
            <wp:docPr id="1735229691" name="" title=""/>
            <wp:cNvGraphicFramePr>
              <a:graphicFrameLocks noChangeAspect="1"/>
            </wp:cNvGraphicFramePr>
            <a:graphic>
              <a:graphicData uri="http://schemas.openxmlformats.org/drawingml/2006/picture">
                <pic:pic>
                  <pic:nvPicPr>
                    <pic:cNvPr id="0" name=""/>
                    <pic:cNvPicPr/>
                  </pic:nvPicPr>
                  <pic:blipFill>
                    <a:blip r:embed="Rf1d3d2f50f204e70">
                      <a:extLst>
                        <a:ext xmlns:a="http://schemas.openxmlformats.org/drawingml/2006/main" uri="{28A0092B-C50C-407E-A947-70E740481C1C}">
                          <a14:useLocalDpi val="0"/>
                        </a:ext>
                      </a:extLst>
                    </a:blip>
                    <a:stretch>
                      <a:fillRect/>
                    </a:stretch>
                  </pic:blipFill>
                  <pic:spPr>
                    <a:xfrm>
                      <a:off x="0" y="0"/>
                      <a:ext cx="5445672" cy="2632075"/>
                    </a:xfrm>
                    <a:prstGeom prst="rect">
                      <a:avLst/>
                    </a:prstGeom>
                  </pic:spPr>
                </pic:pic>
              </a:graphicData>
            </a:graphic>
          </wp:inline>
        </w:drawing>
      </w:r>
    </w:p>
    <w:p w:rsidR="49D81946" w:rsidP="49D81946" w:rsidRDefault="49D81946" w14:paraId="273C23E2" w14:textId="5D7E1CA4">
      <w:pPr>
        <w:pStyle w:val="Normal"/>
        <w:tabs>
          <w:tab w:val="left" w:leader="none" w:pos="821"/>
        </w:tabs>
        <w:spacing w:before="0" w:beforeAutospacing="off" w:line="240" w:lineRule="auto"/>
        <w:ind w:left="0"/>
      </w:pPr>
    </w:p>
    <w:p w:rsidR="49D81946" w:rsidP="49D81946" w:rsidRDefault="49D81946" w14:paraId="1ED48B01" w14:textId="019DE767">
      <w:pPr>
        <w:pStyle w:val="Normal"/>
        <w:tabs>
          <w:tab w:val="left" w:leader="none" w:pos="821"/>
        </w:tabs>
        <w:spacing w:before="0" w:beforeAutospacing="off" w:line="240" w:lineRule="auto"/>
        <w:ind w:left="0"/>
      </w:pPr>
    </w:p>
    <w:p w:rsidR="00FB1742" w:rsidP="366626A9" w:rsidRDefault="00043015" w14:paraId="0529C378" w14:textId="0D2C278B">
      <w:pPr>
        <w:pStyle w:val="BodyText"/>
        <w:tabs>
          <w:tab w:val="left" w:leader="none" w:pos="821"/>
        </w:tabs>
        <w:spacing w:before="0" w:beforeAutospacing="off" w:line="240" w:lineRule="auto"/>
        <w:ind w:left="0"/>
      </w:pPr>
      <w:r>
        <w:rPr>
          <w:noProof/>
        </w:rPr>
        <mc:AlternateContent>
          <mc:Choice Requires="wps">
            <w:drawing>
              <wp:anchor distT="0" distB="0" distL="0" distR="0" simplePos="0" relativeHeight="251658240" behindDoc="1" locked="0" layoutInCell="1" allowOverlap="1" wp14:anchorId="3DAC43D6" wp14:editId="63F6BD68">
                <wp:simplePos x="0" y="0"/>
                <wp:positionH relativeFrom="page">
                  <wp:posOffset>1445260</wp:posOffset>
                </wp:positionH>
                <wp:positionV relativeFrom="paragraph">
                  <wp:posOffset>233680</wp:posOffset>
                </wp:positionV>
                <wp:extent cx="4883785" cy="1270"/>
                <wp:effectExtent l="0" t="0" r="0" b="0"/>
                <wp:wrapTopAndBottom/>
                <wp:docPr id="1821069683" name="Freeform: Shape 1821069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B45739A">
              <v:shape id="Freeform 56" style="position:absolute;margin-left:113.8pt;margin-top:18.4pt;width:384.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" w14:anchorId="0BBC0E0F">
                <v:path arrowok="t" o:connecttype="custom" o:connectlocs="0,0;4883785,0" o:connectangles="0,0"/>
                <w10:wrap type="topAndBottom" anchorx="page"/>
              </v:shape>
            </w:pict>
          </mc:Fallback>
        </mc:AlternateContent>
      </w:r>
      <w:r>
        <w:rPr>
          <w:noProof/>
        </w:rPr>
        <mc:AlternateContent>
          <mc:Choice Requires="wps">
            <w:drawing>
              <wp:anchor distT="0" distB="0" distL="0" distR="0" simplePos="0" relativeHeight="251658241" behindDoc="1" locked="0" layoutInCell="1" allowOverlap="1" wp14:anchorId="14B34F2C" wp14:editId="3AF0D17F">
                <wp:simplePos x="0" y="0"/>
                <wp:positionH relativeFrom="page">
                  <wp:posOffset>1445260</wp:posOffset>
                </wp:positionH>
                <wp:positionV relativeFrom="paragraph">
                  <wp:posOffset>127635</wp:posOffset>
                </wp:positionV>
                <wp:extent cx="4883785" cy="1270"/>
                <wp:effectExtent l="0" t="0" r="0" b="0"/>
                <wp:wrapTopAndBottom/>
                <wp:docPr id="2070290399" name="Freeform: Shape 2070290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D04D7CB">
              <v:shape id="Freeform 55" style="position:absolute;margin-left:113.8pt;margin-top:10.05pt;width:384.5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" w14:anchorId="342A63EA">
                <v:path arrowok="t" o:connecttype="custom" o:connectlocs="0,0;4883785,0" o:connectangles="0,0"/>
                <w10:wrap type="topAndBottom" anchorx="page"/>
              </v:shape>
            </w:pict>
          </mc:Fallback>
        </mc:AlternateContent>
      </w:r>
    </w:p>
    <w:p w:rsidR="00FB1742" w:rsidRDefault="0016742A" w14:paraId="2E3C84A6" w14:textId="77777777">
      <w:pPr>
        <w:pStyle w:val="ListParagraph"/>
        <w:numPr>
          <w:ilvl w:val="0"/>
          <w:numId w:val="2"/>
        </w:numPr>
        <w:tabs>
          <w:tab w:val="left" w:pos="821"/>
        </w:tabs>
        <w:spacing w:before="57"/>
        <w:ind w:hanging="361"/>
        <w:rPr/>
      </w:pPr>
      <w:r w:rsidRPr="4D6E2264">
        <w:rPr>
          <w:b w:val="1"/>
          <w:bCs w:val="1"/>
        </w:rPr>
        <w:t xml:space="preserve">Workforce Analysis: </w:t>
      </w:r>
      <w:r>
        <w:rPr/>
        <w:t>Include a current analysis</w:t>
      </w:r>
      <w:r>
        <w:rPr>
          <w:spacing w:val="-1"/>
        </w:rPr>
        <w:t xml:space="preserve"> </w:t>
      </w:r>
      <w:r>
        <w:rPr/>
        <w:t>of:</w:t>
      </w:r>
    </w:p>
    <w:p w:rsidR="00FB1742" w:rsidRDefault="0016742A" w14:paraId="4183475E" w14:textId="62544CB3">
      <w:pPr>
        <w:pStyle w:val="ListParagraph"/>
        <w:numPr>
          <w:ilvl w:val="1"/>
          <w:numId w:val="2"/>
        </w:numPr>
        <w:tabs>
          <w:tab w:val="left" w:pos="1541"/>
        </w:tabs>
        <w:spacing w:before="22" w:line="259" w:lineRule="auto"/>
        <w:ind w:right="178"/>
        <w:rPr/>
      </w:pPr>
      <w:r w:rsidR="6CDBCBC6">
        <w:rPr/>
        <w:t>The knowledge and skills needed to meet the employment needs of employers in the local area, including employment needs in in-demand industry sectors and occupations.</w:t>
      </w:r>
    </w:p>
    <w:p w:rsidR="00FB1742" w:rsidP="6CDBCBC6" w:rsidRDefault="0016742A" w14:paraId="28FD4832" w14:textId="145F3B33">
      <w:pPr>
        <w:pStyle w:val="ListParagraph"/>
        <w:numPr>
          <w:ilvl w:val="1"/>
          <w:numId w:val="2"/>
        </w:numPr>
        <w:tabs>
          <w:tab w:val="left" w:pos="1541"/>
        </w:tabs>
        <w:spacing w:before="0" w:line="259" w:lineRule="auto"/>
        <w:ind w:right="199"/>
        <w:rPr/>
      </w:pPr>
      <w:r w:rsidR="6CDBCBC6">
        <w:rPr/>
        <w:t>An analysis of the local workforce, including current labor force employment and unemployment data, information on labor market trends, and education and skill levels of the workforce, including individuals with barriers to employment.</w:t>
      </w:r>
      <w:r w:rsidR="6CDBCBC6">
        <w:rPr/>
        <w:t xml:space="preserve"> </w:t>
      </w:r>
    </w:p>
    <w:p w:rsidR="00FB1742" w:rsidP="6CDBCBC6" w:rsidRDefault="0016742A" w14:paraId="5DFE2D46" w14:textId="09EB577C">
      <w:pPr>
        <w:pStyle w:val="Normal"/>
        <w:tabs>
          <w:tab w:val="left" w:pos="1541"/>
        </w:tabs>
        <w:spacing w:before="0" w:line="259" w:lineRule="auto"/>
        <w:ind w:left="0" w:right="199"/>
      </w:pPr>
    </w:p>
    <w:p w:rsidR="744D9709" w:rsidP="745E8B31" w:rsidRDefault="744D9709" w14:paraId="4834F1F2" w14:textId="2FF439C5">
      <w:pPr>
        <w:pStyle w:val="Normal"/>
        <w:tabs>
          <w:tab w:val="left" w:leader="none" w:pos="1541"/>
        </w:tabs>
        <w:spacing w:before="22" w:line="259" w:lineRule="auto"/>
        <w:ind w:left="0" w:right="178"/>
        <w:rPr>
          <w:rFonts w:ascii="Calibri" w:hAnsi="Calibri" w:eastAsia="Calibri" w:cs="Calibri"/>
          <w:noProof w:val="0"/>
          <w:sz w:val="22"/>
          <w:szCs w:val="22"/>
          <w:lang w:val="en-US"/>
        </w:rPr>
      </w:pPr>
      <w:r w:rsidRPr="745E8B31" w:rsidR="744D9709">
        <w:rPr>
          <w:rFonts w:ascii="Calibri" w:hAnsi="Calibri" w:eastAsia="Calibri" w:cs="Calibri"/>
          <w:noProof w:val="0"/>
          <w:sz w:val="22"/>
          <w:szCs w:val="22"/>
          <w:lang w:val="en-US"/>
        </w:rPr>
        <w:t xml:space="preserve">Iowa Workforce Development (IWD) conducted the </w:t>
      </w:r>
      <w:hyperlink r:id="R63f573ef9cda4eda">
        <w:r w:rsidRPr="745E8B31" w:rsidR="744D9709">
          <w:rPr>
            <w:rStyle w:val="Hyperlink"/>
            <w:rFonts w:ascii="Calibri" w:hAnsi="Calibri" w:eastAsia="Calibri" w:cs="Calibri"/>
            <w:noProof w:val="0"/>
            <w:sz w:val="22"/>
            <w:szCs w:val="22"/>
            <w:lang w:val="en-US"/>
          </w:rPr>
          <w:t>seventh Workforce Needs Assessment Survey</w:t>
        </w:r>
      </w:hyperlink>
      <w:r w:rsidRPr="745E8B31" w:rsidR="744D9709">
        <w:rPr>
          <w:rFonts w:ascii="Calibri" w:hAnsi="Calibri" w:eastAsia="Calibri" w:cs="Calibri"/>
          <w:noProof w:val="0"/>
          <w:sz w:val="22"/>
          <w:szCs w:val="22"/>
          <w:lang w:val="en-US"/>
        </w:rPr>
        <w:t xml:space="preserve"> during the fall of 2022 through the spring of 2023. This survey collects information from employers across the state </w:t>
      </w:r>
      <w:r w:rsidRPr="745E8B31" w:rsidR="744D9709">
        <w:rPr>
          <w:rFonts w:ascii="Calibri" w:hAnsi="Calibri" w:eastAsia="Calibri" w:cs="Calibri"/>
          <w:noProof w:val="0"/>
          <w:sz w:val="22"/>
          <w:szCs w:val="22"/>
          <w:lang w:val="en-US"/>
        </w:rPr>
        <w:t>regarding</w:t>
      </w:r>
      <w:r w:rsidRPr="745E8B31" w:rsidR="744D9709">
        <w:rPr>
          <w:rFonts w:ascii="Calibri" w:hAnsi="Calibri" w:eastAsia="Calibri" w:cs="Calibri"/>
          <w:noProof w:val="0"/>
          <w:sz w:val="22"/>
          <w:szCs w:val="22"/>
          <w:lang w:val="en-US"/>
        </w:rPr>
        <w:t xml:space="preserve"> their vacancies, workforce challenges, difficulties in hiring, </w:t>
      </w:r>
      <w:r w:rsidRPr="745E8B31" w:rsidR="744D9709">
        <w:rPr>
          <w:rFonts w:ascii="Calibri" w:hAnsi="Calibri" w:eastAsia="Calibri" w:cs="Calibri"/>
          <w:noProof w:val="0"/>
          <w:sz w:val="22"/>
          <w:szCs w:val="22"/>
          <w:lang w:val="en-US"/>
        </w:rPr>
        <w:t>perceptions</w:t>
      </w:r>
      <w:r w:rsidRPr="745E8B31" w:rsidR="744D9709">
        <w:rPr>
          <w:rFonts w:ascii="Calibri" w:hAnsi="Calibri" w:eastAsia="Calibri" w:cs="Calibri"/>
          <w:noProof w:val="0"/>
          <w:sz w:val="22"/>
          <w:szCs w:val="22"/>
          <w:lang w:val="en-US"/>
        </w:rPr>
        <w:t xml:space="preserve"> of applicants, advertising outlets for job openings, and upcoming retirements—among other questions. </w:t>
      </w:r>
      <w:r w:rsidRPr="745E8B31" w:rsidR="68DA58B7">
        <w:rPr>
          <w:rFonts w:ascii="Calibri" w:hAnsi="Calibri" w:eastAsia="Calibri" w:cs="Calibri"/>
          <w:noProof w:val="0"/>
          <w:sz w:val="22"/>
          <w:szCs w:val="22"/>
          <w:lang w:val="en-US"/>
        </w:rPr>
        <w:t>In the Central Iowa LWDA, 9,903 locations were contacted. By the end of the survey period (March 2023), IWD received 2,430 responses from employers in the Central Iowa LWDA, for a response rate of 24.5% (by locations contacted).</w:t>
      </w:r>
    </w:p>
    <w:p w:rsidR="002DD351" w:rsidP="002DD351" w:rsidRDefault="002DD351" w14:paraId="34260F98" w14:textId="33448AC1">
      <w:pPr>
        <w:pStyle w:val="Normal"/>
        <w:tabs>
          <w:tab w:val="left" w:leader="none" w:pos="1541"/>
        </w:tabs>
        <w:spacing w:before="22" w:line="259" w:lineRule="auto"/>
        <w:ind w:left="0" w:right="178"/>
        <w:rPr>
          <w:b w:val="1"/>
          <w:bCs w:val="1"/>
          <w:i w:val="1"/>
          <w:iCs w:val="1"/>
          <w:highlight w:val="yellow"/>
        </w:rPr>
      </w:pPr>
    </w:p>
    <w:p w:rsidR="002DD351" w:rsidP="002DD351" w:rsidRDefault="002DD351" w14:paraId="10EEB86B" w14:textId="4D2B43C3">
      <w:pPr>
        <w:pStyle w:val="Normal"/>
        <w:tabs>
          <w:tab w:val="left" w:leader="none" w:pos="1541"/>
        </w:tabs>
        <w:spacing w:before="22" w:line="259" w:lineRule="auto"/>
        <w:ind w:left="0" w:right="178"/>
      </w:pPr>
      <w:r w:rsidR="41298D87">
        <w:drawing>
          <wp:inline wp14:editId="76EA22C1" wp14:anchorId="50B666A2">
            <wp:extent cx="5903904" cy="2757622"/>
            <wp:effectExtent l="0" t="0" r="0" b="0"/>
            <wp:docPr id="201959059" name="" title=""/>
            <wp:cNvGraphicFramePr>
              <a:graphicFrameLocks noChangeAspect="1"/>
            </wp:cNvGraphicFramePr>
            <a:graphic>
              <a:graphicData uri="http://schemas.openxmlformats.org/drawingml/2006/picture">
                <pic:pic>
                  <pic:nvPicPr>
                    <pic:cNvPr id="0" name=""/>
                    <pic:cNvPicPr/>
                  </pic:nvPicPr>
                  <pic:blipFill>
                    <a:blip r:embed="R69be369e93034f30">
                      <a:extLst>
                        <a:ext xmlns:a="http://schemas.openxmlformats.org/drawingml/2006/main" uri="{28A0092B-C50C-407E-A947-70E740481C1C}">
                          <a14:useLocalDpi val="0"/>
                        </a:ext>
                      </a:extLst>
                    </a:blip>
                    <a:stretch>
                      <a:fillRect/>
                    </a:stretch>
                  </pic:blipFill>
                  <pic:spPr>
                    <a:xfrm>
                      <a:off x="0" y="0"/>
                      <a:ext cx="5903904" cy="2757622"/>
                    </a:xfrm>
                    <a:prstGeom prst="rect">
                      <a:avLst/>
                    </a:prstGeom>
                  </pic:spPr>
                </pic:pic>
              </a:graphicData>
            </a:graphic>
          </wp:inline>
        </w:drawing>
      </w:r>
    </w:p>
    <w:p w:rsidR="745E8B31" w:rsidP="49D81946" w:rsidRDefault="745E8B31" w14:paraId="7BC67FCB" w14:textId="2D378630">
      <w:pPr>
        <w:pStyle w:val="Normal"/>
        <w:tabs>
          <w:tab w:val="left" w:leader="none" w:pos="1541"/>
        </w:tabs>
        <w:spacing w:before="22" w:line="259" w:lineRule="auto"/>
        <w:ind w:left="0" w:right="178"/>
        <w:rPr>
          <w:b w:val="0"/>
          <w:bCs w:val="0"/>
          <w:i w:val="0"/>
          <w:iCs w:val="0"/>
        </w:rPr>
      </w:pPr>
      <w:r w:rsidRPr="49D81946" w:rsidR="602101C8">
        <w:rPr>
          <w:b w:val="0"/>
          <w:bCs w:val="0"/>
          <w:i w:val="0"/>
          <w:iCs w:val="0"/>
        </w:rPr>
        <w:t>The findings show the main issue facing business is a general struggle with the lack of</w:t>
      </w:r>
      <w:r w:rsidRPr="49D81946" w:rsidR="61A10C25">
        <w:rPr>
          <w:b w:val="0"/>
          <w:bCs w:val="0"/>
          <w:i w:val="0"/>
          <w:iCs w:val="0"/>
        </w:rPr>
        <w:t xml:space="preserve"> </w:t>
      </w:r>
      <w:r w:rsidRPr="49D81946" w:rsidR="61A10C25">
        <w:rPr>
          <w:b w:val="0"/>
          <w:bCs w:val="0"/>
          <w:i w:val="0"/>
          <w:iCs w:val="0"/>
        </w:rPr>
        <w:t xml:space="preserve">qualified </w:t>
      </w:r>
      <w:r w:rsidRPr="49D81946" w:rsidR="4B24F443">
        <w:rPr>
          <w:b w:val="0"/>
          <w:bCs w:val="0"/>
          <w:i w:val="0"/>
          <w:iCs w:val="0"/>
        </w:rPr>
        <w:t>candidates and applicants</w:t>
      </w:r>
      <w:r w:rsidRPr="49D81946" w:rsidR="602101C8">
        <w:rPr>
          <w:b w:val="0"/>
          <w:bCs w:val="0"/>
          <w:i w:val="0"/>
          <w:iCs w:val="0"/>
        </w:rPr>
        <w:t>.</w:t>
      </w:r>
      <w:r w:rsidRPr="49D81946" w:rsidR="1B0EDAD0">
        <w:rPr>
          <w:b w:val="0"/>
          <w:bCs w:val="0"/>
          <w:i w:val="0"/>
          <w:iCs w:val="0"/>
        </w:rPr>
        <w:t xml:space="preserve"> Businesses tend</w:t>
      </w:r>
      <w:r w:rsidRPr="49D81946" w:rsidR="0E0B3162">
        <w:rPr>
          <w:b w:val="0"/>
          <w:bCs w:val="0"/>
          <w:i w:val="0"/>
          <w:iCs w:val="0"/>
        </w:rPr>
        <w:t>ed</w:t>
      </w:r>
      <w:r w:rsidRPr="49D81946" w:rsidR="1B0EDAD0">
        <w:rPr>
          <w:b w:val="0"/>
          <w:bCs w:val="0"/>
          <w:i w:val="0"/>
          <w:iCs w:val="0"/>
        </w:rPr>
        <w:t xml:space="preserve"> to respond </w:t>
      </w:r>
      <w:r w:rsidRPr="49D81946" w:rsidR="6A12E3B9">
        <w:rPr>
          <w:b w:val="0"/>
          <w:bCs w:val="0"/>
          <w:i w:val="0"/>
          <w:iCs w:val="0"/>
        </w:rPr>
        <w:t xml:space="preserve">to that challenge </w:t>
      </w:r>
      <w:r w:rsidRPr="49D81946" w:rsidR="1B0EDAD0">
        <w:rPr>
          <w:b w:val="0"/>
          <w:bCs w:val="0"/>
          <w:i w:val="0"/>
          <w:iCs w:val="0"/>
        </w:rPr>
        <w:t xml:space="preserve">by trying to compete for employees by increasing </w:t>
      </w:r>
      <w:r w:rsidRPr="49D81946" w:rsidR="21ABA546">
        <w:rPr>
          <w:b w:val="0"/>
          <w:bCs w:val="0"/>
          <w:i w:val="0"/>
          <w:iCs w:val="0"/>
        </w:rPr>
        <w:t>wages</w:t>
      </w:r>
      <w:r w:rsidRPr="49D81946" w:rsidR="1EFF3FB2">
        <w:rPr>
          <w:b w:val="0"/>
          <w:bCs w:val="0"/>
          <w:i w:val="0"/>
          <w:iCs w:val="0"/>
        </w:rPr>
        <w:t>, increasing current employee job duties, or lowering</w:t>
      </w:r>
      <w:r w:rsidRPr="49D81946" w:rsidR="1B0EDAD0">
        <w:rPr>
          <w:b w:val="0"/>
          <w:bCs w:val="0"/>
          <w:i w:val="0"/>
          <w:iCs w:val="0"/>
        </w:rPr>
        <w:t xml:space="preserve"> </w:t>
      </w:r>
      <w:r w:rsidRPr="49D81946" w:rsidR="1083629C">
        <w:rPr>
          <w:b w:val="0"/>
          <w:bCs w:val="0"/>
          <w:i w:val="0"/>
          <w:iCs w:val="0"/>
        </w:rPr>
        <w:t xml:space="preserve">position </w:t>
      </w:r>
      <w:r w:rsidRPr="49D81946" w:rsidR="1B0EDAD0">
        <w:rPr>
          <w:b w:val="0"/>
          <w:bCs w:val="0"/>
          <w:i w:val="0"/>
          <w:iCs w:val="0"/>
        </w:rPr>
        <w:t>requirements</w:t>
      </w:r>
      <w:r w:rsidRPr="49D81946" w:rsidR="66BFE23F">
        <w:rPr>
          <w:b w:val="0"/>
          <w:bCs w:val="0"/>
          <w:i w:val="0"/>
          <w:iCs w:val="0"/>
        </w:rPr>
        <w:t xml:space="preserve"> for new hires</w:t>
      </w:r>
      <w:r w:rsidRPr="49D81946" w:rsidR="1B0EDAD0">
        <w:rPr>
          <w:b w:val="0"/>
          <w:bCs w:val="0"/>
          <w:i w:val="0"/>
          <w:iCs w:val="0"/>
        </w:rPr>
        <w:t>.</w:t>
      </w:r>
      <w:r w:rsidRPr="49D81946" w:rsidR="4CB96F5D">
        <w:rPr>
          <w:b w:val="0"/>
          <w:bCs w:val="0"/>
          <w:i w:val="0"/>
          <w:iCs w:val="0"/>
        </w:rPr>
        <w:t xml:space="preserve"> Those strategies </w:t>
      </w:r>
      <w:r w:rsidRPr="49D81946" w:rsidR="450596F7">
        <w:rPr>
          <w:b w:val="0"/>
          <w:bCs w:val="0"/>
          <w:i w:val="0"/>
          <w:iCs w:val="0"/>
        </w:rPr>
        <w:t xml:space="preserve">alone </w:t>
      </w:r>
      <w:r w:rsidRPr="49D81946" w:rsidR="39A50C11">
        <w:rPr>
          <w:b w:val="0"/>
          <w:bCs w:val="0"/>
          <w:i w:val="0"/>
          <w:iCs w:val="0"/>
        </w:rPr>
        <w:t>only</w:t>
      </w:r>
      <w:r w:rsidRPr="49D81946" w:rsidR="7A3691F6">
        <w:rPr>
          <w:b w:val="0"/>
          <w:bCs w:val="0"/>
          <w:i w:val="0"/>
          <w:iCs w:val="0"/>
        </w:rPr>
        <w:t xml:space="preserve"> provide</w:t>
      </w:r>
      <w:r w:rsidRPr="49D81946" w:rsidR="4CB96F5D">
        <w:rPr>
          <w:b w:val="0"/>
          <w:bCs w:val="0"/>
          <w:i w:val="0"/>
          <w:iCs w:val="0"/>
        </w:rPr>
        <w:t xml:space="preserve"> </w:t>
      </w:r>
      <w:r w:rsidRPr="49D81946" w:rsidR="4CB96F5D">
        <w:rPr>
          <w:b w:val="0"/>
          <w:bCs w:val="0"/>
          <w:i w:val="0"/>
          <w:iCs w:val="0"/>
        </w:rPr>
        <w:t xml:space="preserve">short term </w:t>
      </w:r>
      <w:r w:rsidRPr="49D81946" w:rsidR="4F9D7514">
        <w:rPr>
          <w:b w:val="0"/>
          <w:bCs w:val="0"/>
          <w:i w:val="0"/>
          <w:iCs w:val="0"/>
        </w:rPr>
        <w:t>solutions but</w:t>
      </w:r>
      <w:r w:rsidRPr="49D81946" w:rsidR="4CB96F5D">
        <w:rPr>
          <w:b w:val="0"/>
          <w:bCs w:val="0"/>
          <w:i w:val="0"/>
          <w:iCs w:val="0"/>
        </w:rPr>
        <w:t xml:space="preserve"> </w:t>
      </w:r>
      <w:r w:rsidRPr="49D81946" w:rsidR="7E718405">
        <w:rPr>
          <w:b w:val="0"/>
          <w:bCs w:val="0"/>
          <w:i w:val="0"/>
          <w:iCs w:val="0"/>
        </w:rPr>
        <w:t>aren’t</w:t>
      </w:r>
      <w:r w:rsidRPr="49D81946" w:rsidR="7E718405">
        <w:rPr>
          <w:b w:val="0"/>
          <w:bCs w:val="0"/>
          <w:i w:val="0"/>
          <w:iCs w:val="0"/>
        </w:rPr>
        <w:t xml:space="preserve"> </w:t>
      </w:r>
      <w:r w:rsidRPr="49D81946" w:rsidR="5970BE8F">
        <w:rPr>
          <w:b w:val="0"/>
          <w:bCs w:val="0"/>
          <w:i w:val="0"/>
          <w:iCs w:val="0"/>
        </w:rPr>
        <w:t>sustainable</w:t>
      </w:r>
      <w:r w:rsidRPr="49D81946" w:rsidR="7E718405">
        <w:rPr>
          <w:b w:val="0"/>
          <w:bCs w:val="0"/>
          <w:i w:val="0"/>
          <w:iCs w:val="0"/>
        </w:rPr>
        <w:t xml:space="preserve"> for</w:t>
      </w:r>
      <w:r w:rsidRPr="49D81946" w:rsidR="4CB96F5D">
        <w:rPr>
          <w:b w:val="0"/>
          <w:bCs w:val="0"/>
          <w:i w:val="0"/>
          <w:iCs w:val="0"/>
        </w:rPr>
        <w:t xml:space="preserve"> </w:t>
      </w:r>
      <w:r w:rsidRPr="49D81946" w:rsidR="4CB96F5D">
        <w:rPr>
          <w:b w:val="0"/>
          <w:bCs w:val="0"/>
          <w:i w:val="0"/>
          <w:iCs w:val="0"/>
        </w:rPr>
        <w:t xml:space="preserve">a </w:t>
      </w:r>
      <w:r w:rsidRPr="49D81946" w:rsidR="786C0823">
        <w:rPr>
          <w:b w:val="0"/>
          <w:bCs w:val="0"/>
          <w:i w:val="0"/>
          <w:iCs w:val="0"/>
        </w:rPr>
        <w:t>business's</w:t>
      </w:r>
      <w:r w:rsidRPr="49D81946" w:rsidR="4CB96F5D">
        <w:rPr>
          <w:b w:val="0"/>
          <w:bCs w:val="0"/>
          <w:i w:val="0"/>
          <w:iCs w:val="0"/>
        </w:rPr>
        <w:t xml:space="preserve"> suc</w:t>
      </w:r>
      <w:r w:rsidRPr="49D81946" w:rsidR="4CB96F5D">
        <w:rPr>
          <w:b w:val="0"/>
          <w:bCs w:val="0"/>
          <w:i w:val="0"/>
          <w:iCs w:val="0"/>
        </w:rPr>
        <w:t xml:space="preserve">cess </w:t>
      </w:r>
      <w:r w:rsidRPr="49D81946" w:rsidR="4CB96F5D">
        <w:rPr>
          <w:b w:val="0"/>
          <w:bCs w:val="0"/>
          <w:i w:val="0"/>
          <w:iCs w:val="0"/>
        </w:rPr>
        <w:t>in the lon</w:t>
      </w:r>
      <w:r w:rsidRPr="49D81946" w:rsidR="4CB96F5D">
        <w:rPr>
          <w:b w:val="0"/>
          <w:bCs w:val="0"/>
          <w:i w:val="0"/>
          <w:iCs w:val="0"/>
        </w:rPr>
        <w:t>g run</w:t>
      </w:r>
      <w:r w:rsidRPr="49D81946" w:rsidR="4CB96F5D">
        <w:rPr>
          <w:b w:val="0"/>
          <w:bCs w:val="0"/>
          <w:i w:val="0"/>
          <w:iCs w:val="0"/>
        </w:rPr>
        <w:t>.</w:t>
      </w:r>
      <w:r w:rsidRPr="49D81946" w:rsidR="4341A93B">
        <w:rPr>
          <w:b w:val="0"/>
          <w:bCs w:val="0"/>
          <w:i w:val="0"/>
          <w:iCs w:val="0"/>
        </w:rPr>
        <w:t xml:space="preserve"> The study shows that the importance of developing a positive workplace culture </w:t>
      </w:r>
      <w:r w:rsidRPr="49D81946" w:rsidR="08918563">
        <w:rPr>
          <w:b w:val="0"/>
          <w:bCs w:val="0"/>
          <w:i w:val="0"/>
          <w:iCs w:val="0"/>
        </w:rPr>
        <w:t>is one of the</w:t>
      </w:r>
      <w:r w:rsidRPr="49D81946" w:rsidR="4341A93B">
        <w:rPr>
          <w:b w:val="0"/>
          <w:bCs w:val="0"/>
          <w:i w:val="0"/>
          <w:iCs w:val="0"/>
        </w:rPr>
        <w:t xml:space="preserve"> most effective r</w:t>
      </w:r>
      <w:r w:rsidRPr="49D81946" w:rsidR="1146BA80">
        <w:rPr>
          <w:b w:val="0"/>
          <w:bCs w:val="0"/>
          <w:i w:val="0"/>
          <w:iCs w:val="0"/>
        </w:rPr>
        <w:t xml:space="preserve">etention </w:t>
      </w:r>
      <w:r w:rsidRPr="49D81946" w:rsidR="4341A93B">
        <w:rPr>
          <w:b w:val="0"/>
          <w:bCs w:val="0"/>
          <w:i w:val="0"/>
          <w:iCs w:val="0"/>
        </w:rPr>
        <w:t>strategies</w:t>
      </w:r>
      <w:r w:rsidRPr="49D81946" w:rsidR="39666724">
        <w:rPr>
          <w:b w:val="0"/>
          <w:bCs w:val="0"/>
          <w:i w:val="0"/>
          <w:iCs w:val="0"/>
        </w:rPr>
        <w:t>, including the upskilling of current workers.</w:t>
      </w:r>
    </w:p>
    <w:p w:rsidR="2E376583" w:rsidP="745E8B31" w:rsidRDefault="2E376583" w14:paraId="632D4749" w14:textId="07C97DCB">
      <w:pPr>
        <w:pStyle w:val="Normal"/>
        <w:tabs>
          <w:tab w:val="left" w:leader="none" w:pos="1541"/>
        </w:tabs>
        <w:spacing w:before="22" w:line="259" w:lineRule="auto"/>
        <w:ind w:left="0" w:right="178"/>
        <w:rPr>
          <w:b w:val="1"/>
          <w:bCs w:val="1"/>
          <w:i w:val="0"/>
          <w:iCs w:val="0"/>
          <w:sz w:val="28"/>
          <w:szCs w:val="28"/>
        </w:rPr>
      </w:pPr>
      <w:r w:rsidRPr="745E8B31" w:rsidR="2E376583">
        <w:rPr>
          <w:b w:val="1"/>
          <w:bCs w:val="1"/>
          <w:i w:val="0"/>
          <w:iCs w:val="0"/>
          <w:sz w:val="28"/>
          <w:szCs w:val="28"/>
        </w:rPr>
        <w:t>Perception</w:t>
      </w:r>
      <w:r w:rsidRPr="745E8B31" w:rsidR="2E376583">
        <w:rPr>
          <w:b w:val="1"/>
          <w:bCs w:val="1"/>
          <w:i w:val="0"/>
          <w:iCs w:val="0"/>
          <w:sz w:val="28"/>
          <w:szCs w:val="28"/>
        </w:rPr>
        <w:t xml:space="preserve"> of Applicants:</w:t>
      </w:r>
    </w:p>
    <w:tbl>
      <w:tblPr>
        <w:tblStyle w:val="TableGrid"/>
        <w:tblW w:w="0" w:type="auto"/>
        <w:tblLayout w:type="fixed"/>
        <w:tblLook w:val="06A0" w:firstRow="1" w:lastRow="0" w:firstColumn="1" w:lastColumn="0" w:noHBand="1" w:noVBand="1"/>
      </w:tblPr>
      <w:tblGrid>
        <w:gridCol w:w="4755"/>
        <w:gridCol w:w="4778"/>
      </w:tblGrid>
      <w:tr w:rsidR="745E8B31" w:rsidTr="49D81946" w14:paraId="000BCC4E">
        <w:trPr>
          <w:trHeight w:val="4775"/>
        </w:trPr>
        <w:tc>
          <w:tcPr>
            <w:tcW w:w="4755" w:type="dxa"/>
            <w:tcMar/>
          </w:tcPr>
          <w:p w:rsidR="2E376583" w:rsidP="745E8B31" w:rsidRDefault="2E376583" w14:paraId="3CD351C5" w14:textId="31268263">
            <w:pPr>
              <w:pStyle w:val="Normal"/>
              <w:jc w:val="center"/>
            </w:pPr>
            <w:r w:rsidR="2E376583">
              <w:drawing>
                <wp:inline wp14:editId="735ACD7B" wp14:anchorId="0DF6EC13">
                  <wp:extent cx="2063461" cy="3038224"/>
                  <wp:effectExtent l="0" t="0" r="0" b="0"/>
                  <wp:docPr id="444441875" name="" title=""/>
                  <wp:cNvGraphicFramePr>
                    <a:graphicFrameLocks noChangeAspect="1"/>
                  </wp:cNvGraphicFramePr>
                  <a:graphic>
                    <a:graphicData uri="http://schemas.openxmlformats.org/drawingml/2006/picture">
                      <pic:pic>
                        <pic:nvPicPr>
                          <pic:cNvPr id="0" name=""/>
                          <pic:cNvPicPr/>
                        </pic:nvPicPr>
                        <pic:blipFill>
                          <a:blip r:embed="R10fe86fad9e048f2">
                            <a:extLst>
                              <a:ext xmlns:a="http://schemas.openxmlformats.org/drawingml/2006/main" uri="{28A0092B-C50C-407E-A947-70E740481C1C}">
                                <a14:useLocalDpi val="0"/>
                              </a:ext>
                            </a:extLst>
                          </a:blip>
                          <a:stretch>
                            <a:fillRect/>
                          </a:stretch>
                        </pic:blipFill>
                        <pic:spPr>
                          <a:xfrm>
                            <a:off x="0" y="0"/>
                            <a:ext cx="2063461" cy="3038224"/>
                          </a:xfrm>
                          <a:prstGeom prst="rect">
                            <a:avLst/>
                          </a:prstGeom>
                        </pic:spPr>
                      </pic:pic>
                    </a:graphicData>
                  </a:graphic>
                </wp:inline>
              </w:drawing>
            </w:r>
          </w:p>
        </w:tc>
        <w:tc>
          <w:tcPr>
            <w:tcW w:w="4778" w:type="dxa"/>
            <w:tcMar/>
          </w:tcPr>
          <w:p w:rsidR="745E8B31" w:rsidP="745E8B31" w:rsidRDefault="745E8B31" w14:paraId="705C8ECB" w14:textId="7403DADB">
            <w:pPr>
              <w:pStyle w:val="Normal"/>
              <w:rPr>
                <w:rFonts w:ascii="Calibri" w:hAnsi="Calibri" w:eastAsia="Calibri" w:cs="Calibri"/>
                <w:noProof w:val="0"/>
                <w:sz w:val="22"/>
                <w:szCs w:val="22"/>
                <w:lang w:val="en-US"/>
              </w:rPr>
            </w:pPr>
          </w:p>
          <w:p w:rsidR="745E8B31" w:rsidP="745E8B31" w:rsidRDefault="745E8B31" w14:paraId="641554D6" w14:textId="2F1AD064">
            <w:pPr>
              <w:pStyle w:val="Normal"/>
              <w:rPr>
                <w:rFonts w:ascii="Calibri" w:hAnsi="Calibri" w:eastAsia="Calibri" w:cs="Calibri"/>
                <w:noProof w:val="0"/>
                <w:sz w:val="22"/>
                <w:szCs w:val="22"/>
                <w:lang w:val="en-US"/>
              </w:rPr>
            </w:pPr>
          </w:p>
          <w:p w:rsidR="4D41D95F" w:rsidP="745E8B31" w:rsidRDefault="4D41D95F" w14:paraId="2216A2F6" w14:textId="4C1FC5A7">
            <w:pPr>
              <w:pStyle w:val="Normal"/>
              <w:rPr>
                <w:rFonts w:ascii="Calibri" w:hAnsi="Calibri" w:eastAsia="Calibri" w:cs="Calibri"/>
                <w:noProof w:val="0"/>
                <w:sz w:val="22"/>
                <w:szCs w:val="22"/>
                <w:lang w:val="en-US"/>
              </w:rPr>
            </w:pPr>
            <w:r w:rsidRPr="745E8B31" w:rsidR="4D41D95F">
              <w:rPr>
                <w:rFonts w:ascii="Calibri" w:hAnsi="Calibri" w:eastAsia="Calibri" w:cs="Calibri"/>
                <w:noProof w:val="0"/>
                <w:sz w:val="22"/>
                <w:szCs w:val="22"/>
                <w:lang w:val="en-US"/>
              </w:rPr>
              <w:t>Top Lacking Job Skills:</w:t>
            </w:r>
          </w:p>
          <w:p w:rsidR="4D41D95F" w:rsidP="745E8B31" w:rsidRDefault="4D41D95F" w14:paraId="7F13AAE9" w14:textId="430EF196">
            <w:pPr>
              <w:pStyle w:val="Normal"/>
              <w:jc w:val="center"/>
            </w:pPr>
            <w:r w:rsidR="4D41D95F">
              <w:drawing>
                <wp:inline wp14:editId="6157F0C7" wp14:anchorId="6CFFA897">
                  <wp:extent cx="2929370" cy="1363172"/>
                  <wp:effectExtent l="0" t="0" r="0" b="0"/>
                  <wp:docPr id="1356039750" name="" title=""/>
                  <wp:cNvGraphicFramePr>
                    <a:graphicFrameLocks noChangeAspect="1"/>
                  </wp:cNvGraphicFramePr>
                  <a:graphic>
                    <a:graphicData uri="http://schemas.openxmlformats.org/drawingml/2006/picture">
                      <pic:pic>
                        <pic:nvPicPr>
                          <pic:cNvPr id="0" name=""/>
                          <pic:cNvPicPr/>
                        </pic:nvPicPr>
                        <pic:blipFill>
                          <a:blip r:embed="Rb8bdb4acf5da49e4">
                            <a:extLst>
                              <a:ext xmlns:a="http://schemas.openxmlformats.org/drawingml/2006/main" uri="{28A0092B-C50C-407E-A947-70E740481C1C}">
                                <a14:useLocalDpi val="0"/>
                              </a:ext>
                            </a:extLst>
                          </a:blip>
                          <a:stretch>
                            <a:fillRect/>
                          </a:stretch>
                        </pic:blipFill>
                        <pic:spPr>
                          <a:xfrm>
                            <a:off x="0" y="0"/>
                            <a:ext cx="2929370" cy="1363172"/>
                          </a:xfrm>
                          <a:prstGeom prst="rect">
                            <a:avLst/>
                          </a:prstGeom>
                        </pic:spPr>
                      </pic:pic>
                    </a:graphicData>
                  </a:graphic>
                </wp:inline>
              </w:drawing>
            </w:r>
            <w:r w:rsidR="4D41D95F">
              <w:drawing>
                <wp:inline wp14:editId="2C8DFD1A" wp14:anchorId="7F4F1CD0">
                  <wp:extent cx="1943984" cy="762347"/>
                  <wp:effectExtent l="0" t="0" r="0" b="0"/>
                  <wp:docPr id="1831185380" name="" title=""/>
                  <wp:cNvGraphicFramePr>
                    <a:graphicFrameLocks noChangeAspect="1"/>
                  </wp:cNvGraphicFramePr>
                  <a:graphic>
                    <a:graphicData uri="http://schemas.openxmlformats.org/drawingml/2006/picture">
                      <pic:pic>
                        <pic:nvPicPr>
                          <pic:cNvPr id="0" name=""/>
                          <pic:cNvPicPr/>
                        </pic:nvPicPr>
                        <pic:blipFill>
                          <a:blip r:embed="R7709945f9ddd45cf">
                            <a:extLst>
                              <a:ext xmlns:a="http://schemas.openxmlformats.org/drawingml/2006/main" uri="{28A0092B-C50C-407E-A947-70E740481C1C}">
                                <a14:useLocalDpi val="0"/>
                              </a:ext>
                            </a:extLst>
                          </a:blip>
                          <a:stretch>
                            <a:fillRect/>
                          </a:stretch>
                        </pic:blipFill>
                        <pic:spPr>
                          <a:xfrm>
                            <a:off x="0" y="0"/>
                            <a:ext cx="1943984" cy="762347"/>
                          </a:xfrm>
                          <a:prstGeom prst="rect">
                            <a:avLst/>
                          </a:prstGeom>
                        </pic:spPr>
                      </pic:pic>
                    </a:graphicData>
                  </a:graphic>
                </wp:inline>
              </w:drawing>
            </w:r>
          </w:p>
        </w:tc>
      </w:tr>
    </w:tbl>
    <w:p w:rsidR="5ADF750C" w:rsidP="745E8B31" w:rsidRDefault="5ADF750C" w14:paraId="064959B8" w14:textId="358BE2D1">
      <w:pPr>
        <w:pStyle w:val="Normal"/>
        <w:tabs>
          <w:tab w:val="left" w:leader="none" w:pos="1541"/>
        </w:tabs>
        <w:spacing w:before="22" w:line="259" w:lineRule="auto"/>
        <w:ind w:left="0" w:right="178"/>
        <w:rPr>
          <w:rFonts w:ascii="Calibri" w:hAnsi="Calibri" w:eastAsia="Calibri" w:cs="Calibri"/>
          <w:noProof w:val="0"/>
          <w:sz w:val="22"/>
          <w:szCs w:val="22"/>
          <w:lang w:val="en-US"/>
        </w:rPr>
      </w:pPr>
      <w:r w:rsidRPr="745E8B31" w:rsidR="5ADF750C">
        <w:rPr>
          <w:rFonts w:ascii="Segoe UI" w:hAnsi="Segoe UI" w:eastAsia="Segoe UI" w:cs="Segoe UI"/>
          <w:b w:val="0"/>
          <w:bCs w:val="0"/>
          <w:i w:val="0"/>
          <w:iCs w:val="0"/>
          <w:caps w:val="0"/>
          <w:smallCaps w:val="0"/>
          <w:noProof w:val="0"/>
          <w:sz w:val="18"/>
          <w:szCs w:val="18"/>
          <w:lang w:val="en-US"/>
        </w:rPr>
        <w:t xml:space="preserve">Source: Iowa Workforce Development Needs Assessment (2023) </w:t>
      </w:r>
      <w:hyperlink r:id="Re98ce07a19ad4ad9">
        <w:r w:rsidRPr="745E8B31" w:rsidR="4D41D95F">
          <w:rPr>
            <w:rStyle w:val="Hyperlink"/>
            <w:rFonts w:ascii="Segoe UI" w:hAnsi="Segoe UI" w:eastAsia="Segoe UI" w:cs="Segoe UI"/>
            <w:b w:val="0"/>
            <w:bCs w:val="0"/>
            <w:i w:val="0"/>
            <w:iCs w:val="0"/>
            <w:caps w:val="0"/>
            <w:smallCaps w:val="0"/>
            <w:noProof w:val="0"/>
            <w:sz w:val="18"/>
            <w:szCs w:val="18"/>
            <w:lang w:val="en-US"/>
          </w:rPr>
          <w:t>https://workforce.iowa.gov/media/1299/download?inline=</w:t>
        </w:r>
      </w:hyperlink>
    </w:p>
    <w:p w:rsidR="745E8B31" w:rsidP="745E8B31" w:rsidRDefault="745E8B31" w14:paraId="26102A08" w14:textId="5AC0E304">
      <w:pPr>
        <w:pStyle w:val="Normal"/>
        <w:tabs>
          <w:tab w:val="left" w:leader="none" w:pos="1541"/>
        </w:tabs>
        <w:spacing w:before="22" w:line="259" w:lineRule="auto"/>
        <w:ind w:left="0" w:right="178"/>
        <w:rPr>
          <w:rFonts w:ascii="Segoe UI" w:hAnsi="Segoe UI" w:eastAsia="Segoe UI" w:cs="Segoe UI"/>
          <w:b w:val="0"/>
          <w:bCs w:val="0"/>
          <w:i w:val="0"/>
          <w:iCs w:val="0"/>
          <w:caps w:val="0"/>
          <w:smallCaps w:val="0"/>
          <w:noProof w:val="0"/>
          <w:color w:val="000000" w:themeColor="text1" w:themeTint="FF" w:themeShade="FF"/>
          <w:sz w:val="18"/>
          <w:szCs w:val="18"/>
          <w:lang w:val="en-US"/>
        </w:rPr>
      </w:pPr>
    </w:p>
    <w:p w:rsidR="0A4BE540" w:rsidP="745E8B31" w:rsidRDefault="0A4BE540" w14:paraId="4203F21E" w14:textId="121A924E">
      <w:pPr>
        <w:pStyle w:val="Normal"/>
        <w:rPr>
          <w:rFonts w:ascii="Calibri" w:hAnsi="Calibri" w:eastAsia="Calibri" w:cs="Calibri"/>
          <w:noProof w:val="0"/>
          <w:sz w:val="22"/>
          <w:szCs w:val="22"/>
          <w:lang w:val="en-US"/>
        </w:rPr>
      </w:pPr>
      <w:r w:rsidRPr="49D81946" w:rsidR="5EEA6254">
        <w:rPr>
          <w:rFonts w:ascii="Calibri" w:hAnsi="Calibri" w:eastAsia="Calibri" w:cs="Calibri"/>
          <w:noProof w:val="0"/>
          <w:sz w:val="22"/>
          <w:szCs w:val="22"/>
          <w:lang w:val="en-US"/>
        </w:rPr>
        <w:t>Employer</w:t>
      </w:r>
      <w:r w:rsidRPr="49D81946" w:rsidR="7938C073">
        <w:rPr>
          <w:rFonts w:ascii="Calibri" w:hAnsi="Calibri" w:eastAsia="Calibri" w:cs="Calibri"/>
          <w:noProof w:val="0"/>
          <w:sz w:val="22"/>
          <w:szCs w:val="22"/>
          <w:lang w:val="en-US"/>
        </w:rPr>
        <w:t>s</w:t>
      </w:r>
      <w:r w:rsidRPr="49D81946" w:rsidR="5EEA6254">
        <w:rPr>
          <w:rFonts w:ascii="Calibri" w:hAnsi="Calibri" w:eastAsia="Calibri" w:cs="Calibri"/>
          <w:noProof w:val="0"/>
          <w:sz w:val="22"/>
          <w:szCs w:val="22"/>
          <w:lang w:val="en-US"/>
        </w:rPr>
        <w:t xml:space="preserve"> reported that the lack of soft skills significantly outweighed the lack of basic or hard skills in applicants</w:t>
      </w:r>
      <w:r w:rsidRPr="49D81946" w:rsidR="5EEA6254">
        <w:rPr>
          <w:rFonts w:ascii="Calibri" w:hAnsi="Calibri" w:eastAsia="Calibri" w:cs="Calibri"/>
          <w:noProof w:val="0"/>
          <w:sz w:val="22"/>
          <w:szCs w:val="22"/>
          <w:lang w:val="en-US"/>
        </w:rPr>
        <w:t>.</w:t>
      </w:r>
      <w:r w:rsidRPr="49D81946" w:rsidR="4C0E68E3">
        <w:rPr>
          <w:rFonts w:ascii="Calibri" w:hAnsi="Calibri" w:eastAsia="Calibri" w:cs="Calibri"/>
          <w:noProof w:val="0"/>
          <w:sz w:val="22"/>
          <w:szCs w:val="22"/>
          <w:lang w:val="en-US"/>
        </w:rPr>
        <w:t xml:space="preserve">  </w:t>
      </w:r>
      <w:r w:rsidRPr="49D81946" w:rsidR="4C0E68E3">
        <w:rPr>
          <w:rFonts w:ascii="Calibri" w:hAnsi="Calibri" w:eastAsia="Calibri" w:cs="Calibri"/>
          <w:noProof w:val="0"/>
          <w:sz w:val="22"/>
          <w:szCs w:val="22"/>
          <w:lang w:val="en-US"/>
        </w:rPr>
        <w:t>Soft skills are most often considered associated with an individual's habits, personality, and character.</w:t>
      </w:r>
      <w:r w:rsidRPr="49D81946" w:rsidR="5EEA6254">
        <w:rPr>
          <w:rFonts w:ascii="Calibri" w:hAnsi="Calibri" w:eastAsia="Calibri" w:cs="Calibri"/>
          <w:noProof w:val="0"/>
          <w:sz w:val="22"/>
          <w:szCs w:val="22"/>
          <w:lang w:val="en-US"/>
        </w:rPr>
        <w:t xml:space="preserve"> Examples </w:t>
      </w:r>
      <w:r w:rsidRPr="49D81946" w:rsidR="59367B38">
        <w:rPr>
          <w:rFonts w:ascii="Calibri" w:hAnsi="Calibri" w:eastAsia="Calibri" w:cs="Calibri"/>
          <w:noProof w:val="0"/>
          <w:sz w:val="22"/>
          <w:szCs w:val="22"/>
          <w:lang w:val="en-US"/>
        </w:rPr>
        <w:t>include</w:t>
      </w:r>
      <w:r w:rsidRPr="49D81946" w:rsidR="5EEA6254">
        <w:rPr>
          <w:rFonts w:ascii="Calibri" w:hAnsi="Calibri" w:eastAsia="Calibri" w:cs="Calibri"/>
          <w:noProof w:val="0"/>
          <w:sz w:val="22"/>
          <w:szCs w:val="22"/>
          <w:lang w:val="en-US"/>
        </w:rPr>
        <w:t xml:space="preserve"> dependability, honesty, self-motivation, time management, teamwork, etc.</w:t>
      </w:r>
    </w:p>
    <w:p w:rsidR="366626A9" w:rsidP="366626A9" w:rsidRDefault="366626A9" w14:paraId="7327E51B" w14:textId="1E935243">
      <w:pPr>
        <w:pStyle w:val="Normal"/>
        <w:tabs>
          <w:tab w:val="left" w:leader="none" w:pos="1541"/>
        </w:tabs>
        <w:spacing w:before="22" w:line="259" w:lineRule="auto"/>
        <w:ind w:left="0" w:right="178"/>
        <w:rPr>
          <w:rFonts w:ascii="Segoe UI" w:hAnsi="Segoe UI" w:eastAsia="Segoe UI" w:cs="Segoe UI"/>
          <w:b w:val="0"/>
          <w:bCs w:val="0"/>
          <w:i w:val="0"/>
          <w:iCs w:val="0"/>
          <w:caps w:val="0"/>
          <w:smallCaps w:val="0"/>
          <w:noProof w:val="0"/>
          <w:color w:val="000000" w:themeColor="text1" w:themeTint="FF" w:themeShade="FF"/>
          <w:sz w:val="18"/>
          <w:szCs w:val="18"/>
          <w:lang w:val="en-US"/>
        </w:rPr>
      </w:pPr>
    </w:p>
    <w:p w:rsidR="002DD351" w:rsidP="002DD351" w:rsidRDefault="002DD351" w14:paraId="695F58FE" w14:textId="6D3D7F78">
      <w:pPr>
        <w:spacing w:before="0" w:beforeAutospacing="off" w:after="0" w:afterAutospacing="off"/>
        <w:ind w:left="-20" w:right="-20"/>
        <w:rPr>
          <w:rFonts w:ascii="Calibri" w:hAnsi="Calibri" w:eastAsia="Calibri" w:cs="Calibri"/>
          <w:b w:val="1"/>
          <w:bCs w:val="1"/>
          <w:i w:val="0"/>
          <w:iCs w:val="0"/>
          <w:strike w:val="0"/>
          <w:dstrike w:val="0"/>
          <w:sz w:val="22"/>
          <w:szCs w:val="22"/>
          <w:u w:val="none"/>
        </w:rPr>
      </w:pPr>
      <w:r w:rsidRPr="002DD351" w:rsidR="002DD351">
        <w:rPr>
          <w:rFonts w:ascii="Calibri" w:hAnsi="Calibri" w:eastAsia="Calibri" w:cs="Calibri"/>
          <w:b w:val="1"/>
          <w:bCs w:val="1"/>
          <w:i w:val="0"/>
          <w:iCs w:val="0"/>
          <w:strike w:val="0"/>
          <w:dstrike w:val="0"/>
          <w:sz w:val="22"/>
          <w:szCs w:val="22"/>
          <w:u w:val="none"/>
        </w:rPr>
        <w:t xml:space="preserve">Labor Force: Educational </w:t>
      </w:r>
      <w:r w:rsidRPr="002DD351" w:rsidR="002DD351">
        <w:rPr>
          <w:rFonts w:ascii="Calibri" w:hAnsi="Calibri" w:eastAsia="Calibri" w:cs="Calibri"/>
          <w:b w:val="1"/>
          <w:bCs w:val="1"/>
          <w:i w:val="0"/>
          <w:iCs w:val="0"/>
          <w:strike w:val="0"/>
          <w:dstrike w:val="0"/>
          <w:sz w:val="22"/>
          <w:szCs w:val="22"/>
          <w:u w:val="none"/>
        </w:rPr>
        <w:t>Attainment</w:t>
      </w:r>
    </w:p>
    <w:p w:rsidR="002DD351" w:rsidP="366626A9" w:rsidRDefault="002DD351" w14:paraId="6D4F3838" w14:textId="214286D0">
      <w:pPr>
        <w:pStyle w:val="ListParagraph"/>
        <w:numPr>
          <w:ilvl w:val="0"/>
          <w:numId w:val="59"/>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527CEA4B">
        <w:rPr>
          <w:rFonts w:ascii="Calibri" w:hAnsi="Calibri" w:eastAsia="Calibri" w:cs="Calibri"/>
          <w:b w:val="0"/>
          <w:bCs w:val="0"/>
          <w:i w:val="0"/>
          <w:iCs w:val="0"/>
          <w:strike w:val="0"/>
          <w:dstrike w:val="0"/>
          <w:sz w:val="22"/>
          <w:szCs w:val="22"/>
          <w:u w:val="none"/>
        </w:rPr>
        <w:t xml:space="preserve">A high </w:t>
      </w:r>
      <w:r w:rsidRPr="366626A9" w:rsidR="426502BA">
        <w:rPr>
          <w:rFonts w:ascii="Calibri" w:hAnsi="Calibri" w:eastAsia="Calibri" w:cs="Calibri"/>
          <w:b w:val="0"/>
          <w:bCs w:val="0"/>
          <w:i w:val="0"/>
          <w:iCs w:val="0"/>
          <w:strike w:val="0"/>
          <w:dstrike w:val="0"/>
          <w:sz w:val="22"/>
          <w:szCs w:val="22"/>
          <w:u w:val="none"/>
        </w:rPr>
        <w:t>percentage (13</w:t>
      </w:r>
      <w:r w:rsidRPr="366626A9" w:rsidR="527CEA4B">
        <w:rPr>
          <w:rFonts w:ascii="Calibri" w:hAnsi="Calibri" w:eastAsia="Calibri" w:cs="Calibri"/>
          <w:b w:val="0"/>
          <w:bCs w:val="0"/>
          <w:i w:val="0"/>
          <w:iCs w:val="0"/>
          <w:strike w:val="0"/>
          <w:dstrike w:val="0"/>
          <w:sz w:val="22"/>
          <w:szCs w:val="22"/>
          <w:u w:val="none"/>
        </w:rPr>
        <w:t>%</w:t>
      </w:r>
      <w:r w:rsidRPr="366626A9" w:rsidR="3CFB01E9">
        <w:rPr>
          <w:rFonts w:ascii="Calibri" w:hAnsi="Calibri" w:eastAsia="Calibri" w:cs="Calibri"/>
          <w:b w:val="0"/>
          <w:bCs w:val="0"/>
          <w:i w:val="0"/>
          <w:iCs w:val="0"/>
          <w:strike w:val="0"/>
          <w:dstrike w:val="0"/>
          <w:sz w:val="22"/>
          <w:szCs w:val="22"/>
          <w:u w:val="none"/>
        </w:rPr>
        <w:t>)</w:t>
      </w:r>
      <w:r w:rsidRPr="366626A9" w:rsidR="527CEA4B">
        <w:rPr>
          <w:rFonts w:ascii="Calibri" w:hAnsi="Calibri" w:eastAsia="Calibri" w:cs="Calibri"/>
          <w:b w:val="0"/>
          <w:bCs w:val="0"/>
          <w:i w:val="0"/>
          <w:iCs w:val="0"/>
          <w:strike w:val="0"/>
          <w:dstrike w:val="0"/>
          <w:sz w:val="22"/>
          <w:szCs w:val="22"/>
          <w:u w:val="none"/>
        </w:rPr>
        <w:t xml:space="preserve"> of </w:t>
      </w:r>
      <w:r w:rsidRPr="366626A9" w:rsidR="6B1F11ED">
        <w:rPr>
          <w:rFonts w:ascii="Calibri" w:hAnsi="Calibri" w:eastAsia="Calibri" w:cs="Calibri"/>
          <w:b w:val="0"/>
          <w:bCs w:val="0"/>
          <w:i w:val="0"/>
          <w:iCs w:val="0"/>
          <w:strike w:val="0"/>
          <w:dstrike w:val="0"/>
          <w:sz w:val="22"/>
          <w:szCs w:val="22"/>
          <w:u w:val="none"/>
        </w:rPr>
        <w:t>the construction</w:t>
      </w:r>
      <w:r w:rsidRPr="366626A9" w:rsidR="527CEA4B">
        <w:rPr>
          <w:rFonts w:ascii="Calibri" w:hAnsi="Calibri" w:eastAsia="Calibri" w:cs="Calibri"/>
          <w:b w:val="0"/>
          <w:bCs w:val="0"/>
          <w:i w:val="0"/>
          <w:iCs w:val="0"/>
          <w:strike w:val="0"/>
          <w:dstrike w:val="0"/>
          <w:sz w:val="22"/>
          <w:szCs w:val="22"/>
          <w:u w:val="none"/>
        </w:rPr>
        <w:t xml:space="preserve"> and manufacturing</w:t>
      </w:r>
      <w:r w:rsidRPr="366626A9" w:rsidR="28A7D61F">
        <w:rPr>
          <w:rFonts w:ascii="Calibri" w:hAnsi="Calibri" w:eastAsia="Calibri" w:cs="Calibri"/>
          <w:b w:val="0"/>
          <w:bCs w:val="0"/>
          <w:i w:val="0"/>
          <w:iCs w:val="0"/>
          <w:strike w:val="0"/>
          <w:dstrike w:val="0"/>
          <w:sz w:val="22"/>
          <w:szCs w:val="22"/>
          <w:u w:val="none"/>
        </w:rPr>
        <w:t xml:space="preserve"> workforce do not have a high school diploma.</w:t>
      </w:r>
    </w:p>
    <w:p w:rsidR="002DD351" w:rsidP="366626A9" w:rsidRDefault="002DD351" w14:paraId="08C0A0F4" w14:textId="7B111FD5">
      <w:pPr>
        <w:pStyle w:val="ListParagraph"/>
        <w:numPr>
          <w:ilvl w:val="0"/>
          <w:numId w:val="59"/>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4F7800FF">
        <w:rPr>
          <w:rFonts w:ascii="Calibri" w:hAnsi="Calibri" w:eastAsia="Calibri" w:cs="Calibri"/>
          <w:b w:val="0"/>
          <w:bCs w:val="0"/>
          <w:i w:val="0"/>
          <w:iCs w:val="0"/>
          <w:strike w:val="0"/>
          <w:dstrike w:val="0"/>
          <w:sz w:val="22"/>
          <w:szCs w:val="22"/>
          <w:u w:val="none"/>
        </w:rPr>
        <w:t>Finance and Insurance</w:t>
      </w:r>
      <w:r w:rsidRPr="366626A9" w:rsidR="264D2E81">
        <w:rPr>
          <w:rFonts w:ascii="Calibri" w:hAnsi="Calibri" w:eastAsia="Calibri" w:cs="Calibri"/>
          <w:b w:val="0"/>
          <w:bCs w:val="0"/>
          <w:i w:val="0"/>
          <w:iCs w:val="0"/>
          <w:strike w:val="0"/>
          <w:dstrike w:val="0"/>
          <w:sz w:val="22"/>
          <w:szCs w:val="22"/>
          <w:u w:val="none"/>
        </w:rPr>
        <w:t xml:space="preserve"> 41%</w:t>
      </w:r>
      <w:r w:rsidRPr="366626A9" w:rsidR="4F7800FF">
        <w:rPr>
          <w:rFonts w:ascii="Calibri" w:hAnsi="Calibri" w:eastAsia="Calibri" w:cs="Calibri"/>
          <w:b w:val="0"/>
          <w:bCs w:val="0"/>
          <w:i w:val="0"/>
          <w:iCs w:val="0"/>
          <w:strike w:val="0"/>
          <w:dstrike w:val="0"/>
          <w:sz w:val="22"/>
          <w:szCs w:val="22"/>
          <w:u w:val="none"/>
        </w:rPr>
        <w:t xml:space="preserve">, </w:t>
      </w:r>
      <w:r w:rsidRPr="366626A9" w:rsidR="5C0A8176">
        <w:rPr>
          <w:rFonts w:ascii="Calibri" w:hAnsi="Calibri" w:eastAsia="Calibri" w:cs="Calibri"/>
          <w:b w:val="0"/>
          <w:bCs w:val="0"/>
          <w:i w:val="0"/>
          <w:iCs w:val="0"/>
          <w:strike w:val="0"/>
          <w:dstrike w:val="0"/>
          <w:sz w:val="22"/>
          <w:szCs w:val="22"/>
          <w:u w:val="none"/>
        </w:rPr>
        <w:t>Education Services 39%</w:t>
      </w:r>
      <w:r w:rsidRPr="366626A9" w:rsidR="4F7800FF">
        <w:rPr>
          <w:rFonts w:ascii="Calibri" w:hAnsi="Calibri" w:eastAsia="Calibri" w:cs="Calibri"/>
          <w:b w:val="0"/>
          <w:bCs w:val="0"/>
          <w:i w:val="0"/>
          <w:iCs w:val="0"/>
          <w:strike w:val="0"/>
          <w:dstrike w:val="0"/>
          <w:sz w:val="22"/>
          <w:szCs w:val="22"/>
          <w:u w:val="none"/>
        </w:rPr>
        <w:t>, and Professional, Scientific</w:t>
      </w:r>
      <w:r w:rsidRPr="366626A9" w:rsidR="437CE597">
        <w:rPr>
          <w:rFonts w:ascii="Calibri" w:hAnsi="Calibri" w:eastAsia="Calibri" w:cs="Calibri"/>
          <w:b w:val="0"/>
          <w:bCs w:val="0"/>
          <w:i w:val="0"/>
          <w:iCs w:val="0"/>
          <w:strike w:val="0"/>
          <w:dstrike w:val="0"/>
          <w:sz w:val="22"/>
          <w:szCs w:val="22"/>
          <w:u w:val="none"/>
        </w:rPr>
        <w:t>,</w:t>
      </w:r>
      <w:r w:rsidRPr="366626A9" w:rsidR="4F7800FF">
        <w:rPr>
          <w:rFonts w:ascii="Calibri" w:hAnsi="Calibri" w:eastAsia="Calibri" w:cs="Calibri"/>
          <w:b w:val="0"/>
          <w:bCs w:val="0"/>
          <w:i w:val="0"/>
          <w:iCs w:val="0"/>
          <w:strike w:val="0"/>
          <w:dstrike w:val="0"/>
          <w:sz w:val="22"/>
          <w:szCs w:val="22"/>
          <w:u w:val="none"/>
        </w:rPr>
        <w:t xml:space="preserve"> and Technical Services</w:t>
      </w:r>
      <w:r w:rsidRPr="366626A9" w:rsidR="29FB972A">
        <w:rPr>
          <w:rFonts w:ascii="Calibri" w:hAnsi="Calibri" w:eastAsia="Calibri" w:cs="Calibri"/>
          <w:b w:val="0"/>
          <w:bCs w:val="0"/>
          <w:i w:val="0"/>
          <w:iCs w:val="0"/>
          <w:strike w:val="0"/>
          <w:dstrike w:val="0"/>
          <w:sz w:val="22"/>
          <w:szCs w:val="22"/>
          <w:u w:val="none"/>
        </w:rPr>
        <w:t xml:space="preserve"> 3</w:t>
      </w:r>
      <w:r w:rsidRPr="366626A9" w:rsidR="1B5FE1AC">
        <w:rPr>
          <w:rFonts w:ascii="Calibri" w:hAnsi="Calibri" w:eastAsia="Calibri" w:cs="Calibri"/>
          <w:b w:val="0"/>
          <w:bCs w:val="0"/>
          <w:i w:val="0"/>
          <w:iCs w:val="0"/>
          <w:strike w:val="0"/>
          <w:dstrike w:val="0"/>
          <w:sz w:val="22"/>
          <w:szCs w:val="22"/>
          <w:u w:val="none"/>
        </w:rPr>
        <w:t>8</w:t>
      </w:r>
      <w:r w:rsidRPr="366626A9" w:rsidR="29FB972A">
        <w:rPr>
          <w:rFonts w:ascii="Calibri" w:hAnsi="Calibri" w:eastAsia="Calibri" w:cs="Calibri"/>
          <w:b w:val="0"/>
          <w:bCs w:val="0"/>
          <w:i w:val="0"/>
          <w:iCs w:val="0"/>
          <w:strike w:val="0"/>
          <w:dstrike w:val="0"/>
          <w:sz w:val="22"/>
          <w:szCs w:val="22"/>
          <w:u w:val="none"/>
        </w:rPr>
        <w:t>%</w:t>
      </w:r>
      <w:r w:rsidRPr="366626A9" w:rsidR="4F7800FF">
        <w:rPr>
          <w:rFonts w:ascii="Calibri" w:hAnsi="Calibri" w:eastAsia="Calibri" w:cs="Calibri"/>
          <w:b w:val="0"/>
          <w:bCs w:val="0"/>
          <w:i w:val="0"/>
          <w:iCs w:val="0"/>
          <w:strike w:val="0"/>
          <w:dstrike w:val="0"/>
          <w:sz w:val="22"/>
          <w:szCs w:val="22"/>
          <w:u w:val="none"/>
        </w:rPr>
        <w:t>,</w:t>
      </w:r>
      <w:r w:rsidRPr="366626A9" w:rsidR="267A3D07">
        <w:rPr>
          <w:rFonts w:ascii="Calibri" w:hAnsi="Calibri" w:eastAsia="Calibri" w:cs="Calibri"/>
          <w:b w:val="0"/>
          <w:bCs w:val="0"/>
          <w:i w:val="0"/>
          <w:iCs w:val="0"/>
          <w:strike w:val="0"/>
          <w:dstrike w:val="0"/>
          <w:sz w:val="22"/>
          <w:szCs w:val="22"/>
          <w:u w:val="none"/>
        </w:rPr>
        <w:t xml:space="preserve"> have the</w:t>
      </w:r>
      <w:r w:rsidRPr="366626A9" w:rsidR="4F7800FF">
        <w:rPr>
          <w:rFonts w:ascii="Calibri" w:hAnsi="Calibri" w:eastAsia="Calibri" w:cs="Calibri"/>
          <w:b w:val="0"/>
          <w:bCs w:val="0"/>
          <w:i w:val="0"/>
          <w:iCs w:val="0"/>
          <w:strike w:val="0"/>
          <w:dstrike w:val="0"/>
          <w:sz w:val="22"/>
          <w:szCs w:val="22"/>
          <w:u w:val="none"/>
        </w:rPr>
        <w:t xml:space="preserve"> highest % of </w:t>
      </w:r>
      <w:r w:rsidRPr="366626A9" w:rsidR="4F7800FF">
        <w:rPr>
          <w:rFonts w:ascii="Calibri" w:hAnsi="Calibri" w:eastAsia="Calibri" w:cs="Calibri"/>
          <w:b w:val="0"/>
          <w:bCs w:val="0"/>
          <w:i w:val="0"/>
          <w:iCs w:val="0"/>
          <w:strike w:val="0"/>
          <w:dstrike w:val="0"/>
          <w:sz w:val="22"/>
          <w:szCs w:val="22"/>
          <w:u w:val="none"/>
        </w:rPr>
        <w:t>bachelor's</w:t>
      </w:r>
      <w:r w:rsidRPr="366626A9" w:rsidR="4F7800FF">
        <w:rPr>
          <w:rFonts w:ascii="Calibri" w:hAnsi="Calibri" w:eastAsia="Calibri" w:cs="Calibri"/>
          <w:b w:val="0"/>
          <w:bCs w:val="0"/>
          <w:i w:val="0"/>
          <w:iCs w:val="0"/>
          <w:strike w:val="0"/>
          <w:dstrike w:val="0"/>
          <w:sz w:val="22"/>
          <w:szCs w:val="22"/>
          <w:u w:val="none"/>
        </w:rPr>
        <w:t xml:space="preserve"> or advanced degrees employees.</w:t>
      </w:r>
    </w:p>
    <w:p w:rsidR="745E8B31" w:rsidP="745E8B31" w:rsidRDefault="745E8B31" w14:paraId="2D1C8C8C" w14:textId="6714B633">
      <w:pPr>
        <w:pStyle w:val="Normal"/>
        <w:spacing w:before="0" w:beforeAutospacing="off" w:after="0" w:afterAutospacing="off"/>
        <w:ind w:left="0" w:right="-20"/>
        <w:rPr>
          <w:rFonts w:ascii="Calibri" w:hAnsi="Calibri" w:eastAsia="Calibri" w:cs="Calibri"/>
          <w:b w:val="0"/>
          <w:bCs w:val="0"/>
          <w:i w:val="0"/>
          <w:iCs w:val="0"/>
          <w:strike w:val="0"/>
          <w:dstrike w:val="0"/>
          <w:sz w:val="22"/>
          <w:szCs w:val="22"/>
          <w:u w:val="none"/>
        </w:rPr>
      </w:pPr>
    </w:p>
    <w:p w:rsidR="43F22877" w:rsidP="49D81946" w:rsidRDefault="43F22877" w14:paraId="7F8C243E" w14:textId="76BD3D51">
      <w:pPr>
        <w:pStyle w:val="Normal"/>
        <w:spacing w:before="0" w:beforeAutospacing="off" w:after="0" w:afterAutospacing="off"/>
        <w:ind w:left="0"/>
        <w:jc w:val="center"/>
      </w:pPr>
      <w:r w:rsidR="5B88792A">
        <w:drawing>
          <wp:inline wp14:editId="22326FBF" wp14:anchorId="208ED876">
            <wp:extent cx="3590636" cy="2154382"/>
            <wp:effectExtent l="0" t="0" r="0" b="0"/>
            <wp:docPr id="91520258" name="" title=""/>
            <wp:cNvGraphicFramePr>
              <a:graphicFrameLocks noChangeAspect="1"/>
            </wp:cNvGraphicFramePr>
            <a:graphic>
              <a:graphicData uri="http://schemas.openxmlformats.org/drawingml/2006/picture">
                <pic:pic>
                  <pic:nvPicPr>
                    <pic:cNvPr id="0" name=""/>
                    <pic:cNvPicPr/>
                  </pic:nvPicPr>
                  <pic:blipFill>
                    <a:blip r:embed="Ra62d6ec05db74f6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590636" cy="2154382"/>
                    </a:xfrm>
                    <a:prstGeom prst="rect">
                      <a:avLst/>
                    </a:prstGeom>
                  </pic:spPr>
                </pic:pic>
              </a:graphicData>
            </a:graphic>
          </wp:inline>
        </w:drawing>
      </w:r>
    </w:p>
    <w:p w:rsidR="002DD351" w:rsidP="366626A9" w:rsidRDefault="002DD351" w14:paraId="6768DA08" w14:textId="604873CC">
      <w:pPr>
        <w:pStyle w:val="Normal"/>
        <w:spacing w:before="0" w:beforeAutospacing="off" w:after="0" w:afterAutospacing="off"/>
        <w:ind w:left="-20" w:right="-20"/>
        <w:rPr>
          <w:rFonts w:ascii="Calibri" w:hAnsi="Calibri" w:eastAsia="Calibri" w:cs="Calibri"/>
          <w:b w:val="1"/>
          <w:bCs w:val="1"/>
          <w:i w:val="0"/>
          <w:iCs w:val="0"/>
          <w:strike w:val="0"/>
          <w:dstrike w:val="0"/>
          <w:sz w:val="22"/>
          <w:szCs w:val="22"/>
          <w:u w:val="none"/>
        </w:rPr>
      </w:pPr>
    </w:p>
    <w:p w:rsidR="002DD351" w:rsidP="366626A9" w:rsidRDefault="002DD351" w14:paraId="615C9BF5" w14:textId="622F92F0">
      <w:pPr>
        <w:pStyle w:val="Normal"/>
        <w:spacing w:before="0" w:beforeAutospacing="off" w:after="0" w:afterAutospacing="off"/>
        <w:ind w:left="-20" w:right="-20"/>
        <w:rPr>
          <w:rFonts w:ascii="Calibri" w:hAnsi="Calibri" w:eastAsia="Calibri" w:cs="Calibri"/>
          <w:b w:val="1"/>
          <w:bCs w:val="1"/>
          <w:i w:val="0"/>
          <w:iCs w:val="0"/>
          <w:strike w:val="0"/>
          <w:dstrike w:val="0"/>
          <w:sz w:val="22"/>
          <w:szCs w:val="22"/>
          <w:u w:val="none"/>
        </w:rPr>
      </w:pPr>
    </w:p>
    <w:p w:rsidR="002DD351" w:rsidP="366626A9" w:rsidRDefault="002DD351" w14:paraId="085869B0" w14:textId="488C1ED5">
      <w:pPr>
        <w:spacing w:before="0" w:beforeAutospacing="off" w:after="0" w:afterAutospacing="off"/>
        <w:ind w:left="-20" w:right="-20"/>
      </w:pPr>
      <w:r w:rsidR="1888A54E">
        <w:drawing>
          <wp:inline wp14:editId="60C99166" wp14:anchorId="76E71B2A">
            <wp:extent cx="6076952" cy="2019300"/>
            <wp:effectExtent l="0" t="0" r="0" b="0"/>
            <wp:docPr id="252570574" name="" title=""/>
            <wp:cNvGraphicFramePr>
              <a:graphicFrameLocks noChangeAspect="1"/>
            </wp:cNvGraphicFramePr>
            <a:graphic>
              <a:graphicData uri="http://schemas.openxmlformats.org/drawingml/2006/picture">
                <pic:pic>
                  <pic:nvPicPr>
                    <pic:cNvPr id="0" name=""/>
                    <pic:cNvPicPr/>
                  </pic:nvPicPr>
                  <pic:blipFill>
                    <a:blip r:embed="R705d32da22a84411">
                      <a:extLst>
                        <a:ext xmlns:a="http://schemas.openxmlformats.org/drawingml/2006/main" uri="{28A0092B-C50C-407E-A947-70E740481C1C}">
                          <a14:useLocalDpi val="0"/>
                        </a:ext>
                      </a:extLst>
                    </a:blip>
                    <a:stretch>
                      <a:fillRect/>
                    </a:stretch>
                  </pic:blipFill>
                  <pic:spPr>
                    <a:xfrm>
                      <a:off x="0" y="0"/>
                      <a:ext cx="6076952" cy="2019300"/>
                    </a:xfrm>
                    <a:prstGeom prst="rect">
                      <a:avLst/>
                    </a:prstGeom>
                  </pic:spPr>
                </pic:pic>
              </a:graphicData>
            </a:graphic>
          </wp:inline>
        </w:drawing>
      </w:r>
    </w:p>
    <w:p w:rsidR="002DD351" w:rsidP="366626A9" w:rsidRDefault="002DD351" w14:paraId="5F810AB0" w14:textId="32BCCE76">
      <w:pPr>
        <w:pStyle w:val="Normal"/>
        <w:spacing w:before="0" w:beforeAutospacing="off" w:after="0" w:afterAutospacing="off"/>
        <w:ind w:left="-20" w:right="-20"/>
        <w:rPr>
          <w:rFonts w:ascii="Calibri" w:hAnsi="Calibri" w:eastAsia="Calibri" w:cs="Calibri"/>
          <w:b w:val="1"/>
          <w:bCs w:val="1"/>
          <w:i w:val="0"/>
          <w:iCs w:val="0"/>
          <w:strike w:val="0"/>
          <w:dstrike w:val="0"/>
          <w:sz w:val="22"/>
          <w:szCs w:val="22"/>
          <w:u w:val="none"/>
        </w:rPr>
      </w:pPr>
    </w:p>
    <w:p w:rsidR="002DD351" w:rsidP="366626A9" w:rsidRDefault="002DD351" w14:paraId="38616636" w14:textId="72C272E1">
      <w:pPr>
        <w:spacing w:before="0" w:beforeAutospacing="off" w:after="0" w:afterAutospacing="off"/>
        <w:ind/>
      </w:pPr>
      <w:r>
        <w:br w:type="page"/>
      </w:r>
    </w:p>
    <w:p w:rsidR="002DD351" w:rsidP="366626A9" w:rsidRDefault="002DD351" w14:paraId="3E952B54" w14:textId="264B77AC">
      <w:pPr>
        <w:pStyle w:val="Normal"/>
        <w:spacing w:before="0" w:beforeAutospacing="off" w:after="0" w:afterAutospacing="off"/>
        <w:ind w:left="-20" w:right="-20"/>
        <w:rPr>
          <w:rFonts w:ascii="Calibri" w:hAnsi="Calibri" w:eastAsia="Calibri" w:cs="Calibri"/>
          <w:b w:val="1"/>
          <w:bCs w:val="1"/>
          <w:i w:val="0"/>
          <w:iCs w:val="0"/>
          <w:strike w:val="0"/>
          <w:dstrike w:val="0"/>
          <w:sz w:val="22"/>
          <w:szCs w:val="22"/>
          <w:u w:val="none"/>
        </w:rPr>
      </w:pPr>
      <w:r w:rsidRPr="366626A9" w:rsidR="57A029FA">
        <w:rPr>
          <w:rFonts w:ascii="Calibri" w:hAnsi="Calibri" w:eastAsia="Calibri" w:cs="Calibri"/>
          <w:b w:val="1"/>
          <w:bCs w:val="1"/>
          <w:i w:val="0"/>
          <w:iCs w:val="0"/>
          <w:strike w:val="0"/>
          <w:dstrike w:val="0"/>
          <w:sz w:val="22"/>
          <w:szCs w:val="22"/>
          <w:u w:val="none"/>
        </w:rPr>
        <w:t>Labor Force: Age</w:t>
      </w:r>
    </w:p>
    <w:p w:rsidR="387348DD" w:rsidP="366626A9" w:rsidRDefault="387348DD" w14:paraId="783AA0F8" w14:textId="3E7F5FCA">
      <w:pPr>
        <w:pStyle w:val="ListParagraph"/>
        <w:numPr>
          <w:ilvl w:val="0"/>
          <w:numId w:val="60"/>
        </w:numPr>
        <w:spacing w:before="0" w:beforeAutospacing="off" w:after="0" w:afterAutospacing="off"/>
        <w:ind w:right="-20"/>
        <w:rPr>
          <w:rFonts w:ascii="Calibri" w:hAnsi="Calibri" w:eastAsia="Calibri" w:cs="Calibri"/>
          <w:b w:val="0"/>
          <w:bCs w:val="0"/>
          <w:i w:val="0"/>
          <w:iCs w:val="0"/>
          <w:strike w:val="0"/>
          <w:dstrike w:val="0"/>
          <w:color w:val="000000" w:themeColor="text1" w:themeTint="FF" w:themeShade="FF"/>
          <w:sz w:val="22"/>
          <w:szCs w:val="22"/>
          <w:u w:val="none"/>
        </w:rPr>
      </w:pPr>
      <w:r w:rsidRPr="366626A9" w:rsidR="16A8E253">
        <w:rPr>
          <w:rFonts w:ascii="Calibri" w:hAnsi="Calibri" w:eastAsia="Calibri" w:cs="Calibri"/>
          <w:b w:val="0"/>
          <w:bCs w:val="0"/>
          <w:i w:val="0"/>
          <w:iCs w:val="0"/>
          <w:strike w:val="0"/>
          <w:dstrike w:val="0"/>
          <w:color w:val="000000" w:themeColor="text1" w:themeTint="FF" w:themeShade="FF"/>
          <w:sz w:val="22"/>
          <w:szCs w:val="22"/>
          <w:u w:val="none"/>
        </w:rPr>
        <w:t xml:space="preserve">An </w:t>
      </w:r>
      <w:r w:rsidRPr="366626A9" w:rsidR="16A8E253">
        <w:rPr>
          <w:rFonts w:ascii="Calibri" w:hAnsi="Calibri" w:eastAsia="Calibri" w:cs="Calibri"/>
          <w:b w:val="0"/>
          <w:bCs w:val="0"/>
          <w:i w:val="0"/>
          <w:iCs w:val="0"/>
          <w:strike w:val="0"/>
          <w:dstrike w:val="0"/>
          <w:color w:val="000000" w:themeColor="text1" w:themeTint="FF" w:themeShade="FF"/>
          <w:sz w:val="22"/>
          <w:szCs w:val="22"/>
          <w:u w:val="none"/>
        </w:rPr>
        <w:t>additional</w:t>
      </w:r>
      <w:r w:rsidRPr="366626A9" w:rsidR="16A8E253">
        <w:rPr>
          <w:rFonts w:ascii="Calibri" w:hAnsi="Calibri" w:eastAsia="Calibri" w:cs="Calibri"/>
          <w:b w:val="0"/>
          <w:bCs w:val="0"/>
          <w:i w:val="0"/>
          <w:iCs w:val="0"/>
          <w:strike w:val="0"/>
          <w:dstrike w:val="0"/>
          <w:color w:val="000000" w:themeColor="text1" w:themeTint="FF" w:themeShade="FF"/>
          <w:sz w:val="22"/>
          <w:szCs w:val="22"/>
          <w:u w:val="none"/>
        </w:rPr>
        <w:t xml:space="preserve"> </w:t>
      </w:r>
      <w:r w:rsidRPr="366626A9" w:rsidR="65ED28D0">
        <w:rPr>
          <w:rFonts w:ascii="Calibri" w:hAnsi="Calibri" w:eastAsia="Calibri" w:cs="Calibri"/>
          <w:b w:val="0"/>
          <w:bCs w:val="0"/>
          <w:i w:val="0"/>
          <w:iCs w:val="0"/>
          <w:strike w:val="0"/>
          <w:dstrike w:val="0"/>
          <w:color w:val="000000" w:themeColor="text1" w:themeTint="FF" w:themeShade="FF"/>
          <w:sz w:val="22"/>
          <w:szCs w:val="22"/>
          <w:u w:val="none"/>
        </w:rPr>
        <w:t>22</w:t>
      </w:r>
      <w:r w:rsidRPr="366626A9" w:rsidR="25CB8B71">
        <w:rPr>
          <w:rFonts w:ascii="Calibri" w:hAnsi="Calibri" w:eastAsia="Calibri" w:cs="Calibri"/>
          <w:b w:val="0"/>
          <w:bCs w:val="0"/>
          <w:i w:val="0"/>
          <w:iCs w:val="0"/>
          <w:strike w:val="0"/>
          <w:dstrike w:val="0"/>
          <w:color w:val="000000" w:themeColor="text1" w:themeTint="FF" w:themeShade="FF"/>
          <w:sz w:val="22"/>
          <w:szCs w:val="22"/>
          <w:u w:val="none"/>
        </w:rPr>
        <w:t xml:space="preserve">% of </w:t>
      </w:r>
      <w:r w:rsidRPr="366626A9" w:rsidR="1760F9AA">
        <w:rPr>
          <w:rFonts w:ascii="Calibri" w:hAnsi="Calibri" w:eastAsia="Calibri" w:cs="Calibri"/>
          <w:b w:val="0"/>
          <w:bCs w:val="0"/>
          <w:i w:val="0"/>
          <w:iCs w:val="0"/>
          <w:strike w:val="0"/>
          <w:dstrike w:val="0"/>
          <w:color w:val="000000" w:themeColor="text1" w:themeTint="FF" w:themeShade="FF"/>
          <w:sz w:val="22"/>
          <w:szCs w:val="22"/>
          <w:u w:val="none"/>
        </w:rPr>
        <w:t xml:space="preserve">our </w:t>
      </w:r>
      <w:r w:rsidRPr="366626A9" w:rsidR="579289E4">
        <w:rPr>
          <w:rFonts w:ascii="Calibri" w:hAnsi="Calibri" w:eastAsia="Calibri" w:cs="Calibri"/>
          <w:b w:val="0"/>
          <w:bCs w:val="0"/>
          <w:i w:val="0"/>
          <w:iCs w:val="0"/>
          <w:strike w:val="0"/>
          <w:dstrike w:val="0"/>
          <w:color w:val="000000" w:themeColor="text1" w:themeTint="FF" w:themeShade="FF"/>
          <w:sz w:val="22"/>
          <w:szCs w:val="22"/>
          <w:u w:val="none"/>
        </w:rPr>
        <w:t xml:space="preserve">current </w:t>
      </w:r>
      <w:r w:rsidRPr="366626A9" w:rsidR="25CB8B71">
        <w:rPr>
          <w:rFonts w:ascii="Calibri" w:hAnsi="Calibri" w:eastAsia="Calibri" w:cs="Calibri"/>
          <w:b w:val="0"/>
          <w:bCs w:val="0"/>
          <w:i w:val="0"/>
          <w:iCs w:val="0"/>
          <w:strike w:val="0"/>
          <w:dstrike w:val="0"/>
          <w:color w:val="000000" w:themeColor="text1" w:themeTint="FF" w:themeShade="FF"/>
          <w:sz w:val="22"/>
          <w:szCs w:val="22"/>
          <w:u w:val="none"/>
        </w:rPr>
        <w:t>work</w:t>
      </w:r>
      <w:r w:rsidRPr="366626A9" w:rsidR="5B52164D">
        <w:rPr>
          <w:rFonts w:ascii="Calibri" w:hAnsi="Calibri" w:eastAsia="Calibri" w:cs="Calibri"/>
          <w:b w:val="0"/>
          <w:bCs w:val="0"/>
          <w:i w:val="0"/>
          <w:iCs w:val="0"/>
          <w:strike w:val="0"/>
          <w:dstrike w:val="0"/>
          <w:color w:val="000000" w:themeColor="text1" w:themeTint="FF" w:themeShade="FF"/>
          <w:sz w:val="22"/>
          <w:szCs w:val="22"/>
          <w:u w:val="none"/>
        </w:rPr>
        <w:t xml:space="preserve">force </w:t>
      </w:r>
      <w:r w:rsidRPr="366626A9" w:rsidR="06B8985E">
        <w:rPr>
          <w:rFonts w:ascii="Calibri" w:hAnsi="Calibri" w:eastAsia="Calibri" w:cs="Calibri"/>
          <w:b w:val="0"/>
          <w:bCs w:val="0"/>
          <w:i w:val="0"/>
          <w:iCs w:val="0"/>
          <w:strike w:val="0"/>
          <w:dstrike w:val="0"/>
          <w:color w:val="000000" w:themeColor="text1" w:themeTint="FF" w:themeShade="FF"/>
          <w:sz w:val="22"/>
          <w:szCs w:val="22"/>
          <w:u w:val="none"/>
        </w:rPr>
        <w:t>(currently age</w:t>
      </w:r>
      <w:r w:rsidRPr="366626A9" w:rsidR="25CB8B71">
        <w:rPr>
          <w:rFonts w:ascii="Calibri" w:hAnsi="Calibri" w:eastAsia="Calibri" w:cs="Calibri"/>
          <w:b w:val="0"/>
          <w:bCs w:val="0"/>
          <w:i w:val="0"/>
          <w:iCs w:val="0"/>
          <w:strike w:val="0"/>
          <w:dstrike w:val="0"/>
          <w:color w:val="000000" w:themeColor="text1" w:themeTint="FF" w:themeShade="FF"/>
          <w:sz w:val="22"/>
          <w:szCs w:val="22"/>
          <w:u w:val="none"/>
        </w:rPr>
        <w:t xml:space="preserve"> 55+</w:t>
      </w:r>
      <w:r w:rsidRPr="366626A9" w:rsidR="722564C1">
        <w:rPr>
          <w:rFonts w:ascii="Calibri" w:hAnsi="Calibri" w:eastAsia="Calibri" w:cs="Calibri"/>
          <w:b w:val="0"/>
          <w:bCs w:val="0"/>
          <w:i w:val="0"/>
          <w:iCs w:val="0"/>
          <w:strike w:val="0"/>
          <w:dstrike w:val="0"/>
          <w:color w:val="000000" w:themeColor="text1" w:themeTint="FF" w:themeShade="FF"/>
          <w:sz w:val="22"/>
          <w:szCs w:val="22"/>
          <w:u w:val="none"/>
        </w:rPr>
        <w:t>) will</w:t>
      </w:r>
      <w:r w:rsidRPr="366626A9" w:rsidR="25CB8B71">
        <w:rPr>
          <w:rFonts w:ascii="Calibri" w:hAnsi="Calibri" w:eastAsia="Calibri" w:cs="Calibri"/>
          <w:b w:val="0"/>
          <w:bCs w:val="0"/>
          <w:i w:val="0"/>
          <w:iCs w:val="0"/>
          <w:strike w:val="0"/>
          <w:dstrike w:val="0"/>
          <w:color w:val="000000" w:themeColor="text1" w:themeTint="FF" w:themeShade="FF"/>
          <w:sz w:val="22"/>
          <w:szCs w:val="22"/>
          <w:u w:val="none"/>
        </w:rPr>
        <w:t xml:space="preserve"> </w:t>
      </w:r>
      <w:r w:rsidRPr="366626A9" w:rsidR="62DE6663">
        <w:rPr>
          <w:rFonts w:ascii="Calibri" w:hAnsi="Calibri" w:eastAsia="Calibri" w:cs="Calibri"/>
          <w:b w:val="0"/>
          <w:bCs w:val="0"/>
          <w:i w:val="0"/>
          <w:iCs w:val="0"/>
          <w:strike w:val="0"/>
          <w:dstrike w:val="0"/>
          <w:color w:val="000000" w:themeColor="text1" w:themeTint="FF" w:themeShade="FF"/>
          <w:sz w:val="22"/>
          <w:szCs w:val="22"/>
          <w:u w:val="none"/>
        </w:rPr>
        <w:t xml:space="preserve">be </w:t>
      </w:r>
      <w:r w:rsidRPr="366626A9" w:rsidR="25CB8B71">
        <w:rPr>
          <w:rFonts w:ascii="Calibri" w:hAnsi="Calibri" w:eastAsia="Calibri" w:cs="Calibri"/>
          <w:b w:val="0"/>
          <w:bCs w:val="0"/>
          <w:i w:val="0"/>
          <w:iCs w:val="0"/>
          <w:strike w:val="0"/>
          <w:dstrike w:val="0"/>
          <w:color w:val="000000" w:themeColor="text1" w:themeTint="FF" w:themeShade="FF"/>
          <w:sz w:val="22"/>
          <w:szCs w:val="22"/>
          <w:u w:val="none"/>
        </w:rPr>
        <w:t>retirement eligible i</w:t>
      </w:r>
      <w:r w:rsidRPr="366626A9" w:rsidR="1035A23E">
        <w:rPr>
          <w:rFonts w:ascii="Calibri" w:hAnsi="Calibri" w:eastAsia="Calibri" w:cs="Calibri"/>
          <w:b w:val="0"/>
          <w:bCs w:val="0"/>
          <w:i w:val="0"/>
          <w:iCs w:val="0"/>
          <w:strike w:val="0"/>
          <w:dstrike w:val="0"/>
          <w:color w:val="000000" w:themeColor="text1" w:themeTint="FF" w:themeShade="FF"/>
          <w:sz w:val="22"/>
          <w:szCs w:val="22"/>
          <w:u w:val="none"/>
        </w:rPr>
        <w:t>n 10 years.</w:t>
      </w:r>
    </w:p>
    <w:p w:rsidR="745E8B31" w:rsidP="366626A9" w:rsidRDefault="745E8B31" w14:paraId="6AE86A64" w14:textId="5E20C768">
      <w:pPr>
        <w:pStyle w:val="ListParagraph"/>
        <w:numPr>
          <w:ilvl w:val="0"/>
          <w:numId w:val="60"/>
        </w:numPr>
        <w:spacing w:before="0" w:beforeAutospacing="off" w:after="0" w:afterAutospacing="off"/>
        <w:ind w:right="-20"/>
        <w:rPr>
          <w:rFonts w:ascii="Calibri" w:hAnsi="Calibri" w:eastAsia="Calibri" w:cs="Calibri"/>
          <w:b w:val="0"/>
          <w:bCs w:val="0"/>
          <w:i w:val="0"/>
          <w:iCs w:val="0"/>
          <w:strike w:val="0"/>
          <w:dstrike w:val="0"/>
          <w:color w:val="000000" w:themeColor="text1" w:themeTint="FF" w:themeShade="FF"/>
          <w:sz w:val="22"/>
          <w:szCs w:val="22"/>
          <w:u w:val="none"/>
        </w:rPr>
      </w:pPr>
      <w:r w:rsidRPr="366626A9" w:rsidR="20CCC153">
        <w:rPr>
          <w:rFonts w:ascii="Calibri" w:hAnsi="Calibri" w:eastAsia="Calibri" w:cs="Calibri"/>
          <w:b w:val="0"/>
          <w:bCs w:val="0"/>
          <w:i w:val="0"/>
          <w:iCs w:val="0"/>
          <w:strike w:val="0"/>
          <w:dstrike w:val="0"/>
          <w:color w:val="000000" w:themeColor="text1" w:themeTint="FF" w:themeShade="FF"/>
          <w:sz w:val="22"/>
          <w:szCs w:val="22"/>
          <w:u w:val="none"/>
        </w:rPr>
        <w:t xml:space="preserve">Accommodation and Food Services, Art, Entertainment and Recreation, and Retail Trade, </w:t>
      </w:r>
      <w:r w:rsidRPr="366626A9" w:rsidR="72DCBB21">
        <w:rPr>
          <w:rFonts w:ascii="Calibri" w:hAnsi="Calibri" w:eastAsia="Calibri" w:cs="Calibri"/>
          <w:b w:val="0"/>
          <w:bCs w:val="0"/>
          <w:i w:val="0"/>
          <w:iCs w:val="0"/>
          <w:strike w:val="0"/>
          <w:dstrike w:val="0"/>
          <w:color w:val="000000" w:themeColor="text1" w:themeTint="FF" w:themeShade="FF"/>
          <w:sz w:val="22"/>
          <w:szCs w:val="22"/>
          <w:u w:val="none"/>
        </w:rPr>
        <w:t>have a h</w:t>
      </w:r>
      <w:r w:rsidRPr="366626A9" w:rsidR="20CCC153">
        <w:rPr>
          <w:rFonts w:ascii="Calibri" w:hAnsi="Calibri" w:eastAsia="Calibri" w:cs="Calibri"/>
          <w:b w:val="0"/>
          <w:bCs w:val="0"/>
          <w:i w:val="0"/>
          <w:iCs w:val="0"/>
          <w:strike w:val="0"/>
          <w:dstrike w:val="0"/>
          <w:color w:val="000000" w:themeColor="text1" w:themeTint="FF" w:themeShade="FF"/>
          <w:sz w:val="22"/>
          <w:szCs w:val="22"/>
          <w:u w:val="none"/>
        </w:rPr>
        <w:t>igh rate of 14–24-year-olds.</w:t>
      </w:r>
    </w:p>
    <w:p w:rsidR="002DD351" w:rsidP="366626A9" w:rsidRDefault="002DD351" w14:paraId="560C7319" w14:textId="080472E5">
      <w:pPr>
        <w:spacing w:before="0" w:beforeAutospacing="off" w:after="0" w:afterAutospacing="off"/>
        <w:ind w:left="-20" w:right="-20"/>
        <w:jc w:val="center"/>
      </w:pPr>
      <w:r w:rsidR="5F8CD110">
        <w:drawing>
          <wp:inline wp14:editId="20C4915D" wp14:anchorId="59F8B7DF">
            <wp:extent cx="4213412" cy="2238375"/>
            <wp:effectExtent l="0" t="0" r="0" b="0"/>
            <wp:docPr id="1369049482" name="" title=""/>
            <wp:cNvGraphicFramePr>
              <a:graphicFrameLocks noChangeAspect="1"/>
            </wp:cNvGraphicFramePr>
            <a:graphic>
              <a:graphicData uri="http://schemas.openxmlformats.org/drawingml/2006/picture">
                <pic:pic>
                  <pic:nvPicPr>
                    <pic:cNvPr id="0" name=""/>
                    <pic:cNvPicPr/>
                  </pic:nvPicPr>
                  <pic:blipFill>
                    <a:blip r:embed="R8820fc73ce5b405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213412" cy="2238375"/>
                    </a:xfrm>
                    <a:prstGeom prst="rect">
                      <a:avLst/>
                    </a:prstGeom>
                  </pic:spPr>
                </pic:pic>
              </a:graphicData>
            </a:graphic>
          </wp:inline>
        </w:drawing>
      </w:r>
    </w:p>
    <w:tbl>
      <w:tblPr>
        <w:tblStyle w:val="TableNormal"/>
        <w:tblW w:w="0" w:type="auto"/>
        <w:tblLayout w:type="fixed"/>
        <w:tblLook w:val="06A0" w:firstRow="1" w:lastRow="0" w:firstColumn="1" w:lastColumn="0" w:noHBand="1" w:noVBand="1"/>
      </w:tblPr>
      <w:tblGrid>
        <w:gridCol w:w="4458"/>
        <w:gridCol w:w="637"/>
        <w:gridCol w:w="637"/>
        <w:gridCol w:w="637"/>
        <w:gridCol w:w="637"/>
        <w:gridCol w:w="637"/>
        <w:gridCol w:w="637"/>
        <w:gridCol w:w="637"/>
        <w:gridCol w:w="638"/>
      </w:tblGrid>
      <w:tr w:rsidR="366626A9" w:rsidTr="39C061A2" w14:paraId="635CC975">
        <w:trPr>
          <w:trHeight w:val="285"/>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6EC97D97" w:rsidP="366626A9" w:rsidRDefault="6EC97D97" w14:paraId="546D088E" w14:textId="2A3C770A">
            <w:pPr>
              <w:rPr>
                <w:sz w:val="20"/>
                <w:szCs w:val="20"/>
              </w:rPr>
            </w:pPr>
            <w:r w:rsidRPr="366626A9" w:rsidR="6EC97D97">
              <w:rPr>
                <w:sz w:val="20"/>
                <w:szCs w:val="20"/>
              </w:rPr>
              <w:t>Industry by age</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DCC0A6F" w14:textId="35BF2F4A">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14-18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7A84892" w14:textId="5C965A51">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19-21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E61D693" w14:textId="4A79BAD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22-24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F75B318" w14:textId="463B97A4">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25-34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0D2BA11" w14:textId="4374D373">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35-44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4FFBDA" w14:textId="08CCA00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45-54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91045BA" w14:textId="08FF7024">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55-64</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EECB2A8" w14:textId="6EBAB32C">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65-99</w:t>
            </w:r>
          </w:p>
        </w:tc>
      </w:tr>
      <w:tr w:rsidR="366626A9" w:rsidTr="39C061A2" w14:paraId="0BF9B414">
        <w:trPr>
          <w:trHeight w:val="38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496CF8C" w14:textId="773F550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Agriculture, Forestry, Fishing and Hunting</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EB487FA" w14:textId="06A24EC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A4931B" w14:textId="216E757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ED5EA4A" w14:textId="6A4CEF9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E142EEA" w14:textId="4838EC1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C61A89A" w14:textId="136B518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10C6D4" w14:textId="6EFE1B8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542AB51" w14:textId="5D7A014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BFABA82" w14:textId="5305CF5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r>
      <w:tr w:rsidR="366626A9" w:rsidTr="39C061A2" w14:paraId="24CD6F99">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DFCD225" w14:textId="1F071CA1">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Mining, Quarrying, and Oil and Gas Extraction</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A3543C3" w14:textId="45FF0A08">
            <w:pPr>
              <w:rPr>
                <w:sz w:val="20"/>
                <w:szCs w:val="20"/>
              </w:rPr>
            </w:pP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DFF45CC" w14:textId="2A3B231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88BE15" w14:textId="4D3F1E7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0643AF1" w14:textId="2682DDB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FA98B2E" w14:textId="0BB047F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1B249B8" w14:textId="1B44DD7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9612603" w14:textId="417313D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0E765B3" w14:textId="135F7E7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r>
      <w:tr w:rsidR="366626A9" w:rsidTr="39C061A2" w14:paraId="2A604D0B">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4168CD2" w14:textId="3593C617">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Utilities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CCB9FB6" w14:textId="082DE12A">
            <w:pPr>
              <w:rPr>
                <w:sz w:val="20"/>
                <w:szCs w:val="20"/>
              </w:rPr>
            </w:pP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E1E8EA" w14:textId="575C7AB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D924CFF" w14:textId="576F41C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63810F4" w14:textId="7AF2E1C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EF10E98" w14:textId="14D84AE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270ABEE" w14:textId="0BB4A38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6DE55D7" w14:textId="71442FD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03A184C" w14:textId="04F126A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r>
      <w:tr w:rsidR="366626A9" w:rsidTr="39C061A2" w14:paraId="2951D850">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3860E71" w14:textId="2B74FD23">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Construction</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4D08748" w14:textId="37B063F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CD956BD" w14:textId="607A7E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6471EA2" w14:textId="261711E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E46F90F" w14:textId="08D8CDE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AB9511D" w14:textId="117CF42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93B519A" w14:textId="6758165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5B6580F" w14:textId="75FB568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13%</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BEBFA7C" w14:textId="3E91E4A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r>
      <w:tr w:rsidR="366626A9" w:rsidTr="39C061A2" w14:paraId="5C4186BF">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C01F287" w14:textId="106159F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Manufacturing</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B3F8E49" w14:textId="4397FBC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E8D2A9A" w14:textId="19BCE8A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7CCB04D" w14:textId="12E0D9E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5897F50" w14:textId="7C5D4F5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239571F" w14:textId="06D0283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4B5641C" w14:textId="4D16127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43722B0" w14:textId="16969A3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5FE55C0" w14:textId="7BCE965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r>
      <w:tr w:rsidR="366626A9" w:rsidTr="39C061A2" w14:paraId="1AC0C0E0">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5F004B5" w14:textId="140F4F3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Wholesale Trade</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B60B3B3" w14:textId="4E79BB4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CA13119" w14:textId="1178320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0B90B0D" w14:textId="1ECD069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74A2BDC" w14:textId="28D957B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A8EEAFE" w14:textId="3E293EB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416C0E0" w14:textId="720E1A9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91EDBD" w14:textId="6CCC42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3CD92EA" w14:textId="7C9EE8B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r>
      <w:tr w:rsidR="366626A9" w:rsidTr="39C061A2" w14:paraId="5CF94235">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A578ECC" w14:textId="5F032DE1">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Retail Trade</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5FB23AF" w14:textId="2646D78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6E90A70" w14:textId="3CC89FD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E0D03CE" w14:textId="7BA177F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A79940" w14:textId="66E1A97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3DD8614" w14:textId="6DADC50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934CDA4" w14:textId="660A772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C41CABC" w14:textId="246A912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14%</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9DEA37" w14:textId="753261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9C061A2" w14:paraId="53C9322C">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88FF629" w14:textId="3B5A986A">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Transportation and Warehousing</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F7BF39" w14:textId="74EBD1A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DCD489B" w14:textId="24695FE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24107DC" w14:textId="75F49F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B002994" w14:textId="5F04D2B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51AC9AE" w14:textId="6D87C24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7E6543" w14:textId="5DF2711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6EE0B0" w14:textId="761B478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99E3E62" w14:textId="2323D11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r>
      <w:tr w:rsidR="366626A9" w:rsidTr="39C061A2" w14:paraId="730901F8">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872DA9E" w14:textId="40876354">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Information</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9F00BA7" w14:textId="256EA52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E5FA418" w14:textId="1ABFC66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67FA687" w14:textId="47EFF1E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B133393" w14:textId="66577A3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F0AB1C9" w14:textId="158BCFC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17D091F" w14:textId="2CF01D8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A1EAA8B" w14:textId="444CB02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1B725A4" w14:textId="1CA661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r>
      <w:tr w:rsidR="366626A9" w:rsidTr="39C061A2" w14:paraId="5096EDE1">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0671869" w14:textId="559B793E">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Finance and Insurance</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CC15377" w14:textId="7DD5CB8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C78FF92" w14:textId="17ABC5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E01D60F" w14:textId="4C1AF1E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0F5BD6D" w14:textId="11AA447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E5D9AE" w14:textId="1946E0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21FDD1C" w14:textId="5B38C33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54AD92B" w14:textId="27DB935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61AAE04" w14:textId="68D6CDB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r>
      <w:tr w:rsidR="366626A9" w:rsidTr="39C061A2" w14:paraId="6EB1889A">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7CA8906" w14:textId="73177151">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Real Estate and Rental and Leasing</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BD85825" w14:textId="221CD14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928CA56" w14:textId="29DA184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A8DB58E" w14:textId="7F192F0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669ECD5" w14:textId="5DA45C8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719D624" w14:textId="77AEC0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53EA3D9" w14:textId="180AB46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FADC163" w14:textId="3044AA5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C5A20D" w14:textId="274E9A6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9C061A2" w14:paraId="59AD8CCF">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44A143E" w14:textId="60F1827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Professional, Scientific, and Technical Services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0B76DA1" w14:textId="01DE4C3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6494BA1" w14:textId="06AE4F2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179AE83" w14:textId="5847532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F46EA5B" w14:textId="22A734C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BD7AD52" w14:textId="045030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104B6DD" w14:textId="460F5CE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E79195B" w14:textId="5DA018A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15%</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D4CF1A4" w14:textId="6025575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r>
      <w:tr w:rsidR="366626A9" w:rsidTr="39C061A2" w14:paraId="4A9D5EFB">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58CFA95" w14:textId="1BE83A4C">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Management of Companies and Enterprises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77D6BBB" w14:textId="77AFDD2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22176D4" w14:textId="64DEF4F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55983C5" w14:textId="678E089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21A8620" w14:textId="2FA5893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2117113" w14:textId="5DFF733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8594D76" w14:textId="32AC0D2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511BDBD" w14:textId="7098A9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FD3EBED" w14:textId="5C2CB79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r>
      <w:tr w:rsidR="366626A9" w:rsidTr="39C061A2" w14:paraId="3DBF885D">
        <w:trPr>
          <w:trHeight w:val="615"/>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BFBF21" w14:textId="5FFE5FB5">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Administrative and Support and Waste Management and Remediation Services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48A6CA6" w14:textId="536A3CB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7B6849E" w14:textId="2598032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A6CD019" w14:textId="297C36A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3B41A08" w14:textId="1FDA196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72ACCA0" w14:textId="68A72FC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AC30D2A" w14:textId="4E419C4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700D68B" w14:textId="4807E29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15%</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F6B18CE" w14:textId="72FA7C5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r>
      <w:tr w:rsidR="366626A9" w:rsidTr="39C061A2" w14:paraId="04ACE0E8">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0D0F5E0" w14:textId="1CB874F8">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Educational Services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5B08EFA" w14:textId="6445545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83E08A" w14:textId="60168CD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A3ECE54" w14:textId="6E737A4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C1C4F49" w14:textId="3C4E670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FEF4DFC" w14:textId="7D39913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60B6CCC" w14:textId="505E2F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DD3347C" w14:textId="79A9C83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BB0EC13" w14:textId="79908BD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9C061A2" w14:paraId="6235DAB6">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DA01D10" w14:textId="7DFFD78F">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Health Care and Social Assistance</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5652531" w14:textId="2B9DABE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DC2497B" w14:textId="5E04F01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CD90EBB" w14:textId="29297C8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2DF56B9" w14:textId="6392DA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53A120F" w14:textId="04AAE5B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256EF2C" w14:textId="5FC661F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31633D8" w14:textId="624EB7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15%</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260BDF1" w14:textId="535FAC4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r>
      <w:tr w:rsidR="366626A9" w:rsidTr="39C061A2" w14:paraId="49A4105E">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E14EEB2" w14:textId="7977E002">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Arts, Entertainment, and Recreation</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67C2590" w14:textId="27DA8B0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F5A33C0" w14:textId="798C5AB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D778C6D" w14:textId="2479F7E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B6D6812" w14:textId="4CBD7A7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412A22C" w14:textId="31E08BC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F08CF86" w14:textId="1C65570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13%</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9454EFD" w14:textId="7299E6E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11%</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98F11FA" w14:textId="3D59D05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r>
      <w:tr w:rsidR="366626A9" w:rsidTr="39C061A2" w14:paraId="0EEEE64B">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43825E4" w14:textId="64DA5A96">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Accommodation and Food Services</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3B71C41" w14:textId="25C3024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9E145F2" w14:textId="0AE105D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DFF7F69" w14:textId="4E4B921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C0EE71B" w14:textId="0BD3F05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4E78E9E" w14:textId="4665A95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92A3290" w14:textId="61A4C81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11%</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AEB6347" w14:textId="72063B5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108E3B9" w14:textId="38A0EDD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r>
      <w:tr w:rsidR="366626A9" w:rsidTr="39C061A2" w14:paraId="21DD25CD">
        <w:trPr>
          <w:trHeight w:val="300"/>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CD4F3A9" w14:textId="6C6DB2E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Other Services (except Public Administration)</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AD26706" w14:textId="3C35947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44F80D3" w14:textId="538519F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30DB91F" w14:textId="3AD1E5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F096E11" w14:textId="11267F1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B309544" w14:textId="3FC58AF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20%</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767BF5A" w14:textId="1235B1C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2683301" w14:textId="587B48C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15%</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84856DE" w14:textId="51CDDD1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9C061A2" w14:paraId="218ACA65">
        <w:trPr>
          <w:trHeight w:val="285"/>
        </w:trPr>
        <w:tc>
          <w:tcPr>
            <w:tcW w:w="4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2805FD8" w14:textId="27EE3BF5">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 xml:space="preserve">Total </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F665EA7" w14:textId="35AA948C">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4%</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2FF5EB5" w14:textId="0C94E03D">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5%</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0915D8A" w14:textId="6817BE35">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6%</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9BC3673" w14:textId="03F5FAD9">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55E2966" w14:textId="5C7B9920">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22%</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53BB5C7" w14:textId="1703C3D7">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19%</w:t>
            </w:r>
          </w:p>
        </w:tc>
        <w:tc>
          <w:tcPr>
            <w:tcW w:w="63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C1D668" w14:textId="15FE4430">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16%</w:t>
            </w:r>
          </w:p>
        </w:tc>
        <w:tc>
          <w:tcPr>
            <w:tcW w:w="63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C15712F" w14:textId="1F8C458C">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6%</w:t>
            </w:r>
          </w:p>
        </w:tc>
      </w:tr>
    </w:tbl>
    <w:p w:rsidR="39C061A2" w:rsidRDefault="39C061A2" w14:paraId="28B0023D" w14:textId="7A8AA0BA">
      <w:r>
        <w:br w:type="page"/>
      </w:r>
    </w:p>
    <w:p w:rsidR="002DD351" w:rsidP="39C061A2" w:rsidRDefault="002DD351" w14:paraId="6D12A923" w14:textId="634159BA">
      <w:pPr>
        <w:pStyle w:val="Normal"/>
        <w:spacing w:before="0" w:beforeAutospacing="off" w:after="0" w:afterAutospacing="off"/>
        <w:ind/>
        <w:rPr>
          <w:rFonts w:ascii="Calibri" w:hAnsi="Calibri" w:eastAsia="Calibri" w:cs="Calibri"/>
          <w:b w:val="1"/>
          <w:bCs w:val="1"/>
          <w:i w:val="0"/>
          <w:iCs w:val="0"/>
          <w:strike w:val="0"/>
          <w:dstrike w:val="0"/>
          <w:sz w:val="22"/>
          <w:szCs w:val="22"/>
          <w:u w:val="none"/>
        </w:rPr>
      </w:pPr>
      <w:r w:rsidRPr="39C061A2" w:rsidR="78817AAC">
        <w:rPr>
          <w:rFonts w:ascii="Calibri" w:hAnsi="Calibri" w:eastAsia="Calibri" w:cs="Calibri"/>
          <w:b w:val="1"/>
          <w:bCs w:val="1"/>
          <w:i w:val="0"/>
          <w:iCs w:val="0"/>
          <w:strike w:val="0"/>
          <w:dstrike w:val="0"/>
          <w:sz w:val="22"/>
          <w:szCs w:val="22"/>
          <w:u w:val="none"/>
        </w:rPr>
        <w:t>Labor Force: Race</w:t>
      </w:r>
    </w:p>
    <w:p w:rsidR="002DD351" w:rsidP="366626A9" w:rsidRDefault="002DD351" w14:paraId="042673C3" w14:textId="3ED5534A">
      <w:pPr>
        <w:pStyle w:val="ListParagraph"/>
        <w:numPr>
          <w:ilvl w:val="0"/>
          <w:numId w:val="61"/>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57A029FA">
        <w:rPr>
          <w:rFonts w:ascii="Calibri" w:hAnsi="Calibri" w:eastAsia="Calibri" w:cs="Calibri"/>
          <w:b w:val="0"/>
          <w:bCs w:val="0"/>
          <w:i w:val="0"/>
          <w:iCs w:val="0"/>
          <w:strike w:val="0"/>
          <w:dstrike w:val="0"/>
          <w:sz w:val="22"/>
          <w:szCs w:val="22"/>
          <w:u w:val="none"/>
        </w:rPr>
        <w:t>Minorit</w:t>
      </w:r>
      <w:r w:rsidRPr="366626A9" w:rsidR="4F0DE6CA">
        <w:rPr>
          <w:rFonts w:ascii="Calibri" w:hAnsi="Calibri" w:eastAsia="Calibri" w:cs="Calibri"/>
          <w:b w:val="0"/>
          <w:bCs w:val="0"/>
          <w:i w:val="0"/>
          <w:iCs w:val="0"/>
          <w:strike w:val="0"/>
          <w:dstrike w:val="0"/>
          <w:sz w:val="22"/>
          <w:szCs w:val="22"/>
          <w:u w:val="none"/>
        </w:rPr>
        <w:t>ies</w:t>
      </w:r>
      <w:r w:rsidRPr="366626A9" w:rsidR="57A029FA">
        <w:rPr>
          <w:rFonts w:ascii="Calibri" w:hAnsi="Calibri" w:eastAsia="Calibri" w:cs="Calibri"/>
          <w:b w:val="0"/>
          <w:bCs w:val="0"/>
          <w:i w:val="0"/>
          <w:iCs w:val="0"/>
          <w:strike w:val="0"/>
          <w:dstrike w:val="0"/>
          <w:sz w:val="22"/>
          <w:szCs w:val="22"/>
          <w:u w:val="none"/>
        </w:rPr>
        <w:t xml:space="preserve"> (non-white) are highly represented in </w:t>
      </w:r>
      <w:r w:rsidRPr="366626A9" w:rsidR="29310567">
        <w:rPr>
          <w:rFonts w:ascii="Calibri" w:hAnsi="Calibri" w:eastAsia="Calibri" w:cs="Calibri"/>
          <w:b w:val="0"/>
          <w:bCs w:val="0"/>
          <w:i w:val="0"/>
          <w:iCs w:val="0"/>
          <w:strike w:val="0"/>
          <w:dstrike w:val="0"/>
          <w:sz w:val="22"/>
          <w:szCs w:val="22"/>
          <w:u w:val="none"/>
        </w:rPr>
        <w:t>the in-demand and emerging industries</w:t>
      </w:r>
      <w:r w:rsidRPr="366626A9" w:rsidR="2E6E9E44">
        <w:rPr>
          <w:rFonts w:ascii="Calibri" w:hAnsi="Calibri" w:eastAsia="Calibri" w:cs="Calibri"/>
          <w:b w:val="0"/>
          <w:bCs w:val="0"/>
          <w:i w:val="0"/>
          <w:iCs w:val="0"/>
          <w:strike w:val="0"/>
          <w:dstrike w:val="0"/>
          <w:sz w:val="22"/>
          <w:szCs w:val="22"/>
          <w:u w:val="none"/>
        </w:rPr>
        <w:t xml:space="preserve"> of</w:t>
      </w:r>
      <w:r w:rsidRPr="366626A9" w:rsidR="29310567">
        <w:rPr>
          <w:rFonts w:ascii="Calibri" w:hAnsi="Calibri" w:eastAsia="Calibri" w:cs="Calibri"/>
          <w:b w:val="0"/>
          <w:bCs w:val="0"/>
          <w:i w:val="0"/>
          <w:iCs w:val="0"/>
          <w:strike w:val="0"/>
          <w:dstrike w:val="0"/>
          <w:sz w:val="22"/>
          <w:szCs w:val="22"/>
          <w:u w:val="none"/>
        </w:rPr>
        <w:t xml:space="preserve"> </w:t>
      </w:r>
      <w:r w:rsidRPr="366626A9" w:rsidR="57A029FA">
        <w:rPr>
          <w:rFonts w:ascii="Calibri" w:hAnsi="Calibri" w:eastAsia="Calibri" w:cs="Calibri"/>
          <w:b w:val="0"/>
          <w:bCs w:val="0"/>
          <w:i w:val="0"/>
          <w:iCs w:val="0"/>
          <w:strike w:val="0"/>
          <w:dstrike w:val="0"/>
          <w:sz w:val="22"/>
          <w:szCs w:val="22"/>
          <w:u w:val="none"/>
        </w:rPr>
        <w:t>transportation and warehousing</w:t>
      </w:r>
      <w:r w:rsidRPr="366626A9" w:rsidR="2043FDE4">
        <w:rPr>
          <w:rFonts w:ascii="Calibri" w:hAnsi="Calibri" w:eastAsia="Calibri" w:cs="Calibri"/>
          <w:b w:val="0"/>
          <w:bCs w:val="0"/>
          <w:i w:val="0"/>
          <w:iCs w:val="0"/>
          <w:strike w:val="0"/>
          <w:dstrike w:val="0"/>
          <w:sz w:val="22"/>
          <w:szCs w:val="22"/>
          <w:u w:val="none"/>
        </w:rPr>
        <w:t xml:space="preserve"> (17%)</w:t>
      </w:r>
      <w:r w:rsidRPr="366626A9" w:rsidR="57A029FA">
        <w:rPr>
          <w:rFonts w:ascii="Calibri" w:hAnsi="Calibri" w:eastAsia="Calibri" w:cs="Calibri"/>
          <w:b w:val="0"/>
          <w:bCs w:val="0"/>
          <w:i w:val="0"/>
          <w:iCs w:val="0"/>
          <w:strike w:val="0"/>
          <w:dstrike w:val="0"/>
          <w:sz w:val="22"/>
          <w:szCs w:val="22"/>
          <w:u w:val="none"/>
        </w:rPr>
        <w:t xml:space="preserve">, as well </w:t>
      </w:r>
      <w:r w:rsidRPr="366626A9" w:rsidR="57A029FA">
        <w:rPr>
          <w:rFonts w:ascii="Calibri" w:hAnsi="Calibri" w:eastAsia="Calibri" w:cs="Calibri"/>
          <w:b w:val="0"/>
          <w:bCs w:val="0"/>
          <w:i w:val="0"/>
          <w:iCs w:val="0"/>
          <w:strike w:val="0"/>
          <w:dstrike w:val="0"/>
          <w:sz w:val="22"/>
          <w:szCs w:val="22"/>
          <w:u w:val="none"/>
        </w:rPr>
        <w:t>as m</w:t>
      </w:r>
      <w:r w:rsidRPr="366626A9" w:rsidR="57A029FA">
        <w:rPr>
          <w:rFonts w:ascii="Calibri" w:hAnsi="Calibri" w:eastAsia="Calibri" w:cs="Calibri"/>
          <w:b w:val="0"/>
          <w:bCs w:val="0"/>
          <w:i w:val="0"/>
          <w:iCs w:val="0"/>
          <w:strike w:val="0"/>
          <w:dstrike w:val="0"/>
          <w:sz w:val="22"/>
          <w:szCs w:val="22"/>
          <w:u w:val="none"/>
        </w:rPr>
        <w:t>anufacturing</w:t>
      </w:r>
      <w:r w:rsidRPr="366626A9" w:rsidR="30308F50">
        <w:rPr>
          <w:rFonts w:ascii="Calibri" w:hAnsi="Calibri" w:eastAsia="Calibri" w:cs="Calibri"/>
          <w:b w:val="0"/>
          <w:bCs w:val="0"/>
          <w:i w:val="0"/>
          <w:iCs w:val="0"/>
          <w:strike w:val="0"/>
          <w:dstrike w:val="0"/>
          <w:sz w:val="22"/>
          <w:szCs w:val="22"/>
          <w:u w:val="none"/>
        </w:rPr>
        <w:t xml:space="preserve"> (17%)</w:t>
      </w:r>
      <w:r w:rsidRPr="366626A9" w:rsidR="57A029FA">
        <w:rPr>
          <w:rFonts w:ascii="Calibri" w:hAnsi="Calibri" w:eastAsia="Calibri" w:cs="Calibri"/>
          <w:b w:val="0"/>
          <w:bCs w:val="0"/>
          <w:i w:val="0"/>
          <w:iCs w:val="0"/>
          <w:strike w:val="0"/>
          <w:dstrike w:val="0"/>
          <w:sz w:val="22"/>
          <w:szCs w:val="22"/>
          <w:u w:val="none"/>
        </w:rPr>
        <w:t>.</w:t>
      </w:r>
    </w:p>
    <w:p w:rsidR="002DD351" w:rsidP="366626A9" w:rsidRDefault="002DD351" w14:paraId="5477D9FB" w14:textId="61DE6BAC">
      <w:pPr>
        <w:pStyle w:val="ListParagraph"/>
        <w:numPr>
          <w:ilvl w:val="0"/>
          <w:numId w:val="61"/>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2661E6FA">
        <w:rPr>
          <w:rFonts w:ascii="Calibri" w:hAnsi="Calibri" w:eastAsia="Calibri" w:cs="Calibri"/>
          <w:b w:val="0"/>
          <w:bCs w:val="0"/>
          <w:i w:val="0"/>
          <w:iCs w:val="0"/>
          <w:strike w:val="0"/>
          <w:dstrike w:val="0"/>
          <w:sz w:val="22"/>
          <w:szCs w:val="22"/>
          <w:u w:val="none"/>
        </w:rPr>
        <w:t>Minorities</w:t>
      </w:r>
      <w:r w:rsidRPr="366626A9" w:rsidR="57A029FA">
        <w:rPr>
          <w:rFonts w:ascii="Calibri" w:hAnsi="Calibri" w:eastAsia="Calibri" w:cs="Calibri"/>
          <w:b w:val="0"/>
          <w:bCs w:val="0"/>
          <w:i w:val="0"/>
          <w:iCs w:val="0"/>
          <w:strike w:val="0"/>
          <w:dstrike w:val="0"/>
          <w:sz w:val="22"/>
          <w:szCs w:val="22"/>
          <w:u w:val="none"/>
        </w:rPr>
        <w:t xml:space="preserve"> (non-white) are </w:t>
      </w:r>
      <w:r w:rsidRPr="366626A9" w:rsidR="57A029FA">
        <w:rPr>
          <w:rFonts w:ascii="Calibri" w:hAnsi="Calibri" w:eastAsia="Calibri" w:cs="Calibri"/>
          <w:b w:val="0"/>
          <w:bCs w:val="0"/>
          <w:i w:val="0"/>
          <w:iCs w:val="0"/>
          <w:strike w:val="0"/>
          <w:dstrike w:val="0"/>
          <w:sz w:val="22"/>
          <w:szCs w:val="22"/>
          <w:u w:val="none"/>
        </w:rPr>
        <w:t>underrepresented</w:t>
      </w:r>
      <w:r w:rsidRPr="366626A9" w:rsidR="57A029FA">
        <w:rPr>
          <w:rFonts w:ascii="Calibri" w:hAnsi="Calibri" w:eastAsia="Calibri" w:cs="Calibri"/>
          <w:b w:val="0"/>
          <w:bCs w:val="0"/>
          <w:i w:val="0"/>
          <w:iCs w:val="0"/>
          <w:strike w:val="0"/>
          <w:dstrike w:val="0"/>
          <w:sz w:val="22"/>
          <w:szCs w:val="22"/>
          <w:u w:val="none"/>
        </w:rPr>
        <w:t xml:space="preserve"> in </w:t>
      </w:r>
      <w:r w:rsidRPr="366626A9" w:rsidR="38B07AA2">
        <w:rPr>
          <w:rFonts w:ascii="Calibri" w:hAnsi="Calibri" w:eastAsia="Calibri" w:cs="Calibri"/>
          <w:b w:val="0"/>
          <w:bCs w:val="0"/>
          <w:i w:val="0"/>
          <w:iCs w:val="0"/>
          <w:strike w:val="0"/>
          <w:dstrike w:val="0"/>
          <w:sz w:val="22"/>
          <w:szCs w:val="22"/>
          <w:u w:val="none"/>
        </w:rPr>
        <w:t xml:space="preserve">the in-demand and emerging industries </w:t>
      </w:r>
      <w:r w:rsidRPr="366626A9" w:rsidR="432D46E0">
        <w:rPr>
          <w:rFonts w:ascii="Calibri" w:hAnsi="Calibri" w:eastAsia="Calibri" w:cs="Calibri"/>
          <w:b w:val="0"/>
          <w:bCs w:val="0"/>
          <w:i w:val="0"/>
          <w:iCs w:val="0"/>
          <w:strike w:val="0"/>
          <w:dstrike w:val="0"/>
          <w:sz w:val="22"/>
          <w:szCs w:val="22"/>
          <w:u w:val="none"/>
        </w:rPr>
        <w:t xml:space="preserve">of </w:t>
      </w:r>
      <w:r w:rsidRPr="366626A9" w:rsidR="57A029FA">
        <w:rPr>
          <w:rFonts w:ascii="Calibri" w:hAnsi="Calibri" w:eastAsia="Calibri" w:cs="Calibri"/>
          <w:b w:val="0"/>
          <w:bCs w:val="0"/>
          <w:i w:val="0"/>
          <w:iCs w:val="0"/>
          <w:strike w:val="0"/>
          <w:dstrike w:val="0"/>
          <w:sz w:val="22"/>
          <w:szCs w:val="22"/>
          <w:u w:val="none"/>
        </w:rPr>
        <w:t>construction</w:t>
      </w:r>
      <w:r w:rsidRPr="366626A9" w:rsidR="507D660B">
        <w:rPr>
          <w:rFonts w:ascii="Calibri" w:hAnsi="Calibri" w:eastAsia="Calibri" w:cs="Calibri"/>
          <w:b w:val="0"/>
          <w:bCs w:val="0"/>
          <w:i w:val="0"/>
          <w:iCs w:val="0"/>
          <w:strike w:val="0"/>
          <w:dstrike w:val="0"/>
          <w:sz w:val="22"/>
          <w:szCs w:val="22"/>
          <w:u w:val="none"/>
        </w:rPr>
        <w:t xml:space="preserve"> (6%)</w:t>
      </w:r>
      <w:r w:rsidRPr="366626A9" w:rsidR="57A029FA">
        <w:rPr>
          <w:rFonts w:ascii="Calibri" w:hAnsi="Calibri" w:eastAsia="Calibri" w:cs="Calibri"/>
          <w:b w:val="0"/>
          <w:bCs w:val="0"/>
          <w:i w:val="0"/>
          <w:iCs w:val="0"/>
          <w:strike w:val="0"/>
          <w:dstrike w:val="0"/>
          <w:sz w:val="22"/>
          <w:szCs w:val="22"/>
          <w:u w:val="none"/>
        </w:rPr>
        <w:t xml:space="preserve"> and education</w:t>
      </w:r>
      <w:r w:rsidRPr="366626A9" w:rsidR="4CF9DE47">
        <w:rPr>
          <w:rFonts w:ascii="Calibri" w:hAnsi="Calibri" w:eastAsia="Calibri" w:cs="Calibri"/>
          <w:b w:val="0"/>
          <w:bCs w:val="0"/>
          <w:i w:val="0"/>
          <w:iCs w:val="0"/>
          <w:strike w:val="0"/>
          <w:dstrike w:val="0"/>
          <w:sz w:val="22"/>
          <w:szCs w:val="22"/>
          <w:u w:val="none"/>
        </w:rPr>
        <w:t>al services</w:t>
      </w:r>
      <w:r w:rsidRPr="366626A9" w:rsidR="242CB9CC">
        <w:rPr>
          <w:rFonts w:ascii="Calibri" w:hAnsi="Calibri" w:eastAsia="Calibri" w:cs="Calibri"/>
          <w:b w:val="0"/>
          <w:bCs w:val="0"/>
          <w:i w:val="0"/>
          <w:iCs w:val="0"/>
          <w:strike w:val="0"/>
          <w:dstrike w:val="0"/>
          <w:sz w:val="22"/>
          <w:szCs w:val="22"/>
          <w:u w:val="none"/>
        </w:rPr>
        <w:t xml:space="preserve"> (8%)</w:t>
      </w:r>
      <w:r w:rsidRPr="366626A9" w:rsidR="4CF9DE47">
        <w:rPr>
          <w:rFonts w:ascii="Calibri" w:hAnsi="Calibri" w:eastAsia="Calibri" w:cs="Calibri"/>
          <w:b w:val="0"/>
          <w:bCs w:val="0"/>
          <w:i w:val="0"/>
          <w:iCs w:val="0"/>
          <w:strike w:val="0"/>
          <w:dstrike w:val="0"/>
          <w:sz w:val="22"/>
          <w:szCs w:val="22"/>
          <w:u w:val="none"/>
        </w:rPr>
        <w:t>.</w:t>
      </w:r>
    </w:p>
    <w:p w:rsidR="366626A9" w:rsidP="366626A9" w:rsidRDefault="366626A9" w14:paraId="4DB23636" w14:textId="51F70B91">
      <w:pPr>
        <w:pStyle w:val="Normal"/>
        <w:spacing w:before="0" w:beforeAutospacing="off" w:after="0" w:afterAutospacing="off"/>
        <w:ind w:left="0"/>
      </w:pPr>
    </w:p>
    <w:tbl>
      <w:tblPr>
        <w:tblStyle w:val="TableNormal"/>
        <w:tblW w:w="0" w:type="auto"/>
        <w:tblLayout w:type="fixed"/>
        <w:tblLook w:val="06A0" w:firstRow="1" w:lastRow="0" w:firstColumn="1" w:lastColumn="0" w:noHBand="1" w:noVBand="1"/>
      </w:tblPr>
      <w:tblGrid>
        <w:gridCol w:w="3525"/>
        <w:gridCol w:w="1435"/>
        <w:gridCol w:w="1208"/>
        <w:gridCol w:w="1092"/>
        <w:gridCol w:w="1203"/>
        <w:gridCol w:w="1227"/>
      </w:tblGrid>
      <w:tr w:rsidR="366626A9" w:rsidTr="366626A9" w14:paraId="2E1DF03A">
        <w:trPr>
          <w:trHeight w:val="89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F9EA9A0" w14:textId="1036D210">
            <w:pPr>
              <w:rPr>
                <w:sz w:val="20"/>
                <w:szCs w:val="20"/>
              </w:rPr>
            </w:pP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776AAD7" w14:textId="535FD735">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White Alone</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59D31CE" w14:textId="17F42D62">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Black Alone</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50FA9D6" w14:textId="558152F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Asian Alone</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8A4316D" w14:textId="40F14D6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Two or More Race Groups</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BDDD339" w14:textId="69C74AC9">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Minority Combined</w:t>
            </w:r>
          </w:p>
        </w:tc>
      </w:tr>
      <w:tr w:rsidR="366626A9" w:rsidTr="366626A9" w14:paraId="14BCE6EC">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D93C29B" w14:textId="2ED5209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Agriculture, Forestry, Fishing and Hunting</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800F738" w14:textId="6867537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95%</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EEFE1D4" w14:textId="4F30566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703A352" w14:textId="18F896D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83974CD" w14:textId="4D0CFE2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9A40627" w14:textId="31C444D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r>
      <w:tr w:rsidR="366626A9" w:rsidTr="366626A9" w14:paraId="6EE159A8">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B2DAC15" w14:textId="7C6265A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Mining, Quarrying, and Oil and Gas Extraction</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C2EF9EB" w14:textId="699219D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98%</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0F261CF" w14:textId="73DE87C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8537B35" w14:textId="63A84815">
            <w:pPr>
              <w:rPr>
                <w:sz w:val="20"/>
                <w:szCs w:val="20"/>
              </w:rPr>
            </w:pP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476CB9A" w14:textId="50C877FF">
            <w:pPr>
              <w:rPr>
                <w:sz w:val="20"/>
                <w:szCs w:val="20"/>
              </w:rPr>
            </w:pP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94978FA" w14:textId="30D663D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r>
      <w:tr w:rsidR="366626A9" w:rsidTr="366626A9" w14:paraId="4F976F6B">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380BDD5" w14:textId="48FB1B14">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Utilities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D1BABEC" w14:textId="3E301F7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96%</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A288779" w14:textId="1F88A4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FD70BAA" w14:textId="544C5CC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D476963" w14:textId="03602EF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9146774" w14:textId="4EDD666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r>
      <w:tr w:rsidR="366626A9" w:rsidTr="366626A9" w14:paraId="070AAE4D">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CE17F8E" w14:textId="7E6DA010">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Construction</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AD40008" w14:textId="60D75D2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94%</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0AB55F0" w14:textId="02B73F5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3D289FB" w14:textId="74F6C65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3C43F62" w14:textId="4BFF0F0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A33EFBD" w14:textId="5160FDF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r>
      <w:tr w:rsidR="366626A9" w:rsidTr="366626A9" w14:paraId="0EFF0F8D">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1899AC5" w14:textId="6C8E575C">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Manufacturing</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71B1BE4" w14:textId="1E8E755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48F1540" w14:textId="2DBE5E6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27575F" w14:textId="6AEF10D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03BD65D" w14:textId="5FF30A0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EF2CE1F" w14:textId="0FE55D6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r>
      <w:tr w:rsidR="366626A9" w:rsidTr="366626A9" w14:paraId="2663A85F">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E2AA79C" w14:textId="7CDC6F86">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Wholesale Trade</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4D375F5" w14:textId="0A39057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79E9056" w14:textId="477FF32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D6D2E50" w14:textId="1462E47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115B42B" w14:textId="060072D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EAA6E9" w14:textId="1281A5E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r>
      <w:tr w:rsidR="366626A9" w:rsidTr="366626A9" w14:paraId="2315A417">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B85B2B4" w14:textId="3C61BB4F">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Retail Trade</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FA81564" w14:textId="734FD1A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89%</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511E381" w14:textId="3ECCF65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C198077" w14:textId="265206D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F5EC3E4" w14:textId="00A0754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B880DD1" w14:textId="5C609D4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11%</w:t>
            </w:r>
          </w:p>
        </w:tc>
      </w:tr>
      <w:tr w:rsidR="366626A9" w:rsidTr="366626A9" w14:paraId="34DEBE63">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65CD808" w14:textId="27BA7B1E">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Transportation and Warehousing</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0BCA13" w14:textId="4394222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ECC5C28" w14:textId="6FD1919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11%</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909965C" w14:textId="2AEC698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A26B63A" w14:textId="4816C02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E4D10A9" w14:textId="213818E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r>
      <w:tr w:rsidR="366626A9" w:rsidTr="366626A9" w14:paraId="2DCE2674">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C36313D" w14:textId="6432CE9E">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Information</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66E2C85" w14:textId="08E9DF0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4A0968" w14:textId="36EEB51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896E7C" w14:textId="230D659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CAC8ECB" w14:textId="50096AB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B84ECA3" w14:textId="1C1C893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r>
      <w:tr w:rsidR="366626A9" w:rsidTr="366626A9" w14:paraId="00157233">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0E3A92D" w14:textId="0372F4E9">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Finance and Insurance</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4C0E7C" w14:textId="269BC3D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A024495" w14:textId="44205F1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89030FD" w14:textId="2BF6D01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BCA3E84" w14:textId="3FEE7CA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50B236E" w14:textId="0FCB937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08D3F74A">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2609D7B" w14:textId="0EE4535A">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Real Estate and Rental and Leasing</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6330D3" w14:textId="48C2EB0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5D99B13" w14:textId="4F6672E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7E4E259" w14:textId="5078791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D52AA1B" w14:textId="2FE0BF0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011CAA8" w14:textId="29A4259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7EE4EAEC">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7DD6998" w14:textId="121FB313">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Professional, Scientific, and Technical Services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1E27354" w14:textId="523882B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2F84FC0" w14:textId="30CA641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CEF872A" w14:textId="767E406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6%</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842ABA8" w14:textId="6B31920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E224CFE" w14:textId="29AB2B6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r>
      <w:tr w:rsidR="366626A9" w:rsidTr="366626A9" w14:paraId="4C790D75">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4EA438F" w14:textId="3FC015E9">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Management of Companies and Enterprises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09EF29" w14:textId="5F06E3D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5CD0987" w14:textId="62C113C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56E965D" w14:textId="0CBAEAB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44880D7" w14:textId="5BF8D6D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E9B7801" w14:textId="1428089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31980E06">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445440" w14:textId="4BF2A657">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Administrative and Support and Waste Management and Remediation Services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1F457A4" w14:textId="77A7C4F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E763D06" w14:textId="1C19662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8907FDE" w14:textId="64CC068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E261909" w14:textId="275F876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559BE61" w14:textId="1ADF677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18%</w:t>
            </w:r>
          </w:p>
        </w:tc>
      </w:tr>
      <w:tr w:rsidR="366626A9" w:rsidTr="366626A9" w14:paraId="1DB084C1">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5612FD1" w14:textId="2416A917">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Educational Services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325038C" w14:textId="06D42A4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D77896A" w14:textId="5BD7533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29D1E55" w14:textId="45E4C0E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2BCED9D" w14:textId="2F66B5F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4CD97DF" w14:textId="48D517B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7D43F0A2">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97C6818" w14:textId="315950EA">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Health Care and Social Assistance</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3E71ACE" w14:textId="7154C17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88%</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81BE4B5" w14:textId="2E781F7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6752FAF" w14:textId="45F0BCB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51F8C359" w14:textId="0D14AD4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D61EB57" w14:textId="49EDB78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12%</w:t>
            </w:r>
          </w:p>
        </w:tc>
      </w:tr>
      <w:tr w:rsidR="366626A9" w:rsidTr="366626A9" w14:paraId="64BF0E08">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4D10CF6" w14:textId="3CFC9907">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Arts, Entertainment, and Recreation</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A237F6B" w14:textId="07E8A90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92%</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DC0B6B0" w14:textId="6CF3508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4%</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11CFC33" w14:textId="49E0D09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B2EC3D2" w14:textId="13CCE91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7C0E191" w14:textId="20DA33D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w:t>
            </w:r>
          </w:p>
        </w:tc>
      </w:tr>
      <w:tr w:rsidR="366626A9" w:rsidTr="366626A9" w14:paraId="414DE6B1">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995F62C" w14:textId="56B198AD">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Accommodation and Food Services</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891173F" w14:textId="325BFC7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83%</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EEC1AC" w14:textId="5A8221A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7%</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D6637D8" w14:textId="7F8CC0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5%</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DE91A3E" w14:textId="784DE83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03FAAB2" w14:textId="40AAE42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17%</w:t>
            </w:r>
          </w:p>
        </w:tc>
      </w:tr>
      <w:tr w:rsidR="366626A9" w:rsidTr="366626A9" w14:paraId="04218C44">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26D6CC8" w14:textId="6FA4FC48">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Other Services (except Public Administration)</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0B8B1659" w14:textId="408D6E8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91%</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6D50B29F" w14:textId="21CCA5B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21E4FA0D" w14:textId="3BA698C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B856372" w14:textId="19CC29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32C47B0" w14:textId="184DF89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9%</w:t>
            </w:r>
          </w:p>
        </w:tc>
      </w:tr>
      <w:tr w:rsidR="366626A9" w:rsidTr="366626A9" w14:paraId="385CE890">
        <w:trPr>
          <w:trHeight w:val="285"/>
        </w:trPr>
        <w:tc>
          <w:tcPr>
            <w:tcW w:w="352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4C882838" w14:textId="537E807F">
            <w:pPr>
              <w:spacing w:before="0" w:beforeAutospacing="off" w:after="0" w:afterAutospacing="off"/>
              <w:ind w:left="-20" w:right="-20"/>
              <w:rPr>
                <w:rFonts w:ascii="Calibri" w:hAnsi="Calibri" w:eastAsia="Calibri" w:cs="Calibri"/>
                <w:b w:val="1"/>
                <w:bCs w:val="1"/>
                <w:i w:val="0"/>
                <w:iCs w:val="0"/>
                <w:strike w:val="0"/>
                <w:dstrike w:val="0"/>
                <w:sz w:val="20"/>
                <w:szCs w:val="20"/>
                <w:u w:val="none"/>
              </w:rPr>
            </w:pPr>
            <w:r w:rsidRPr="366626A9" w:rsidR="366626A9">
              <w:rPr>
                <w:rFonts w:ascii="Calibri" w:hAnsi="Calibri" w:eastAsia="Calibri" w:cs="Calibri"/>
                <w:b w:val="1"/>
                <w:bCs w:val="1"/>
                <w:i w:val="0"/>
                <w:iCs w:val="0"/>
                <w:strike w:val="0"/>
                <w:dstrike w:val="0"/>
                <w:sz w:val="20"/>
                <w:szCs w:val="20"/>
                <w:u w:val="none"/>
              </w:rPr>
              <w:t>OVERALL</w:t>
            </w:r>
          </w:p>
        </w:tc>
        <w:tc>
          <w:tcPr>
            <w:tcW w:w="1435"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35AAF12" w14:textId="117DDF25">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90%</w:t>
            </w:r>
          </w:p>
        </w:tc>
        <w:tc>
          <w:tcPr>
            <w:tcW w:w="120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80717B4" w14:textId="36800B2A">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4%</w:t>
            </w:r>
          </w:p>
        </w:tc>
        <w:tc>
          <w:tcPr>
            <w:tcW w:w="109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7CA817BA" w14:textId="3479481C">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3%</w:t>
            </w:r>
          </w:p>
        </w:tc>
        <w:tc>
          <w:tcPr>
            <w:tcW w:w="1203"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3D6D74C9" w14:textId="42BD6633">
            <w:pPr>
              <w:spacing w:before="0" w:beforeAutospacing="off" w:after="0" w:afterAutospacing="off"/>
              <w:ind w:left="-20" w:right="-20"/>
              <w:rPr>
                <w:rFonts w:ascii="Calibri" w:hAnsi="Calibri" w:eastAsia="Calibri" w:cs="Calibri"/>
                <w:b w:val="1"/>
                <w:bCs w:val="1"/>
                <w:i w:val="0"/>
                <w:iCs w:val="0"/>
                <w:strike w:val="0"/>
                <w:dstrike w:val="0"/>
                <w:color w:val="000000" w:themeColor="text1" w:themeTint="FF" w:themeShade="FF"/>
                <w:sz w:val="20"/>
                <w:szCs w:val="20"/>
                <w:u w:val="none"/>
              </w:rPr>
            </w:pPr>
            <w:r w:rsidRPr="366626A9" w:rsidR="366626A9">
              <w:rPr>
                <w:rFonts w:ascii="Calibri" w:hAnsi="Calibri" w:eastAsia="Calibri" w:cs="Calibri"/>
                <w:b w:val="1"/>
                <w:bCs w:val="1"/>
                <w:i w:val="0"/>
                <w:iCs w:val="0"/>
                <w:strike w:val="0"/>
                <w:dstrike w:val="0"/>
                <w:color w:val="000000" w:themeColor="text1" w:themeTint="FF" w:themeShade="FF"/>
                <w:sz w:val="20"/>
                <w:szCs w:val="20"/>
                <w:u w:val="none"/>
              </w:rPr>
              <w:t>2%</w:t>
            </w:r>
          </w:p>
        </w:tc>
        <w:tc>
          <w:tcPr>
            <w:tcW w:w="1227"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366626A9" w:rsidP="366626A9" w:rsidRDefault="366626A9" w14:paraId="1F2A87EA" w14:textId="55A363B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20"/>
                <w:szCs w:val="20"/>
                <w:u w:val="none"/>
              </w:rPr>
            </w:pPr>
            <w:r w:rsidRPr="366626A9" w:rsidR="366626A9">
              <w:rPr>
                <w:rFonts w:ascii="Calibri" w:hAnsi="Calibri" w:eastAsia="Calibri" w:cs="Calibri"/>
                <w:b w:val="0"/>
                <w:bCs w:val="0"/>
                <w:i w:val="0"/>
                <w:iCs w:val="0"/>
                <w:strike w:val="0"/>
                <w:dstrike w:val="0"/>
                <w:color w:val="000000" w:themeColor="text1" w:themeTint="FF" w:themeShade="FF"/>
                <w:sz w:val="20"/>
                <w:szCs w:val="20"/>
                <w:u w:val="none"/>
              </w:rPr>
              <w:t>10%</w:t>
            </w:r>
          </w:p>
        </w:tc>
      </w:tr>
    </w:tbl>
    <w:p w:rsidR="366626A9" w:rsidRDefault="366626A9" w14:paraId="62FF32A7" w14:textId="7B653A4C">
      <w:r>
        <w:br w:type="page"/>
      </w:r>
    </w:p>
    <w:p w:rsidR="366626A9" w:rsidP="366626A9" w:rsidRDefault="366626A9" w14:paraId="5ECAE8AE" w14:textId="2DB47209">
      <w:pPr>
        <w:pStyle w:val="Normal"/>
      </w:pPr>
    </w:p>
    <w:p w:rsidR="002DD351" w:rsidP="002DD351" w:rsidRDefault="002DD351" w14:paraId="7F9E4A87" w14:textId="5A3A0CF0">
      <w:pPr>
        <w:pStyle w:val="Normal"/>
        <w:spacing w:before="0" w:beforeAutospacing="off" w:after="0" w:afterAutospacing="off"/>
        <w:ind w:right="-20"/>
        <w:rPr>
          <w:rFonts w:ascii="Calibri" w:hAnsi="Calibri" w:eastAsia="Calibri" w:cs="Calibri"/>
          <w:b w:val="1"/>
          <w:bCs w:val="1"/>
          <w:i w:val="0"/>
          <w:iCs w:val="0"/>
          <w:strike w:val="0"/>
          <w:dstrike w:val="0"/>
          <w:sz w:val="22"/>
          <w:szCs w:val="22"/>
          <w:u w:val="none"/>
        </w:rPr>
      </w:pPr>
      <w:r w:rsidRPr="002DD351" w:rsidR="002DD351">
        <w:rPr>
          <w:rFonts w:ascii="Calibri" w:hAnsi="Calibri" w:eastAsia="Calibri" w:cs="Calibri"/>
          <w:b w:val="1"/>
          <w:bCs w:val="1"/>
          <w:i w:val="0"/>
          <w:iCs w:val="0"/>
          <w:strike w:val="0"/>
          <w:dstrike w:val="0"/>
          <w:sz w:val="22"/>
          <w:szCs w:val="22"/>
          <w:u w:val="none"/>
        </w:rPr>
        <w:t>Labor Force: Sex</w:t>
      </w:r>
    </w:p>
    <w:p w:rsidR="002DD351" w:rsidP="49D81946" w:rsidRDefault="002DD351" w14:paraId="02AE6B61" w14:textId="22BBD5AE">
      <w:pPr>
        <w:pStyle w:val="ListParagraph"/>
        <w:numPr>
          <w:ilvl w:val="0"/>
          <w:numId w:val="62"/>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49D81946" w:rsidR="78737CA4">
        <w:rPr>
          <w:rFonts w:ascii="Calibri" w:hAnsi="Calibri" w:eastAsia="Calibri" w:cs="Calibri"/>
          <w:b w:val="0"/>
          <w:bCs w:val="0"/>
          <w:i w:val="0"/>
          <w:iCs w:val="0"/>
          <w:strike w:val="0"/>
          <w:dstrike w:val="0"/>
          <w:sz w:val="22"/>
          <w:szCs w:val="22"/>
          <w:u w:val="none"/>
        </w:rPr>
        <w:t>Men make up 58% of the current workforce</w:t>
      </w:r>
      <w:r w:rsidRPr="49D81946" w:rsidR="0EA45DB4">
        <w:rPr>
          <w:rFonts w:ascii="Calibri" w:hAnsi="Calibri" w:eastAsia="Calibri" w:cs="Calibri"/>
          <w:b w:val="0"/>
          <w:bCs w:val="0"/>
          <w:i w:val="0"/>
          <w:iCs w:val="0"/>
          <w:strike w:val="0"/>
          <w:dstrike w:val="0"/>
          <w:sz w:val="22"/>
          <w:szCs w:val="22"/>
          <w:u w:val="none"/>
        </w:rPr>
        <w:t>.</w:t>
      </w:r>
    </w:p>
    <w:p w:rsidR="002DD351" w:rsidP="366626A9" w:rsidRDefault="002DD351" w14:paraId="5E145D72" w14:textId="56368406">
      <w:pPr>
        <w:pStyle w:val="ListParagraph"/>
        <w:numPr>
          <w:ilvl w:val="0"/>
          <w:numId w:val="62"/>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57A029FA">
        <w:rPr>
          <w:rFonts w:ascii="Calibri" w:hAnsi="Calibri" w:eastAsia="Calibri" w:cs="Calibri"/>
          <w:b w:val="0"/>
          <w:bCs w:val="0"/>
          <w:i w:val="0"/>
          <w:iCs w:val="0"/>
          <w:strike w:val="0"/>
          <w:dstrike w:val="0"/>
          <w:sz w:val="22"/>
          <w:szCs w:val="22"/>
          <w:u w:val="none"/>
        </w:rPr>
        <w:t xml:space="preserve">Men are </w:t>
      </w:r>
      <w:r w:rsidRPr="366626A9" w:rsidR="57A029FA">
        <w:rPr>
          <w:rFonts w:ascii="Calibri" w:hAnsi="Calibri" w:eastAsia="Calibri" w:cs="Calibri"/>
          <w:b w:val="0"/>
          <w:bCs w:val="0"/>
          <w:i w:val="0"/>
          <w:iCs w:val="0"/>
          <w:strike w:val="0"/>
          <w:dstrike w:val="0"/>
          <w:sz w:val="22"/>
          <w:szCs w:val="22"/>
          <w:u w:val="none"/>
        </w:rPr>
        <w:t>underrepresented</w:t>
      </w:r>
      <w:r w:rsidRPr="366626A9" w:rsidR="57A029FA">
        <w:rPr>
          <w:rFonts w:ascii="Calibri" w:hAnsi="Calibri" w:eastAsia="Calibri" w:cs="Calibri"/>
          <w:b w:val="0"/>
          <w:bCs w:val="0"/>
          <w:i w:val="0"/>
          <w:iCs w:val="0"/>
          <w:strike w:val="0"/>
          <w:dstrike w:val="0"/>
          <w:sz w:val="22"/>
          <w:szCs w:val="22"/>
          <w:u w:val="none"/>
        </w:rPr>
        <w:t xml:space="preserve"> in</w:t>
      </w:r>
      <w:r w:rsidRPr="366626A9" w:rsidR="0F6CD266">
        <w:rPr>
          <w:rFonts w:ascii="Calibri" w:hAnsi="Calibri" w:eastAsia="Calibri" w:cs="Calibri"/>
          <w:b w:val="0"/>
          <w:bCs w:val="0"/>
          <w:i w:val="0"/>
          <w:iCs w:val="0"/>
          <w:strike w:val="0"/>
          <w:dstrike w:val="0"/>
          <w:sz w:val="22"/>
          <w:szCs w:val="22"/>
          <w:u w:val="none"/>
        </w:rPr>
        <w:t xml:space="preserve"> the in-demand and emerging industries of</w:t>
      </w:r>
      <w:r w:rsidRPr="366626A9" w:rsidR="57A029FA">
        <w:rPr>
          <w:rFonts w:ascii="Calibri" w:hAnsi="Calibri" w:eastAsia="Calibri" w:cs="Calibri"/>
          <w:b w:val="0"/>
          <w:bCs w:val="0"/>
          <w:i w:val="0"/>
          <w:iCs w:val="0"/>
          <w:strike w:val="0"/>
          <w:dstrike w:val="0"/>
          <w:sz w:val="22"/>
          <w:szCs w:val="22"/>
          <w:u w:val="none"/>
        </w:rPr>
        <w:t xml:space="preserve"> education</w:t>
      </w:r>
      <w:r w:rsidRPr="366626A9" w:rsidR="11F18EC6">
        <w:rPr>
          <w:rFonts w:ascii="Calibri" w:hAnsi="Calibri" w:eastAsia="Calibri" w:cs="Calibri"/>
          <w:b w:val="0"/>
          <w:bCs w:val="0"/>
          <w:i w:val="0"/>
          <w:iCs w:val="0"/>
          <w:strike w:val="0"/>
          <w:dstrike w:val="0"/>
          <w:sz w:val="22"/>
          <w:szCs w:val="22"/>
          <w:u w:val="none"/>
        </w:rPr>
        <w:t>al services</w:t>
      </w:r>
      <w:r w:rsidRPr="366626A9" w:rsidR="50719ABE">
        <w:rPr>
          <w:rFonts w:ascii="Calibri" w:hAnsi="Calibri" w:eastAsia="Calibri" w:cs="Calibri"/>
          <w:b w:val="0"/>
          <w:bCs w:val="0"/>
          <w:i w:val="0"/>
          <w:iCs w:val="0"/>
          <w:strike w:val="0"/>
          <w:dstrike w:val="0"/>
          <w:sz w:val="22"/>
          <w:szCs w:val="22"/>
          <w:u w:val="none"/>
        </w:rPr>
        <w:t xml:space="preserve"> (34%)</w:t>
      </w:r>
      <w:r w:rsidRPr="366626A9" w:rsidR="57A029FA">
        <w:rPr>
          <w:rFonts w:ascii="Calibri" w:hAnsi="Calibri" w:eastAsia="Calibri" w:cs="Calibri"/>
          <w:b w:val="0"/>
          <w:bCs w:val="0"/>
          <w:i w:val="0"/>
          <w:iCs w:val="0"/>
          <w:strike w:val="0"/>
          <w:dstrike w:val="0"/>
          <w:sz w:val="22"/>
          <w:szCs w:val="22"/>
          <w:u w:val="none"/>
        </w:rPr>
        <w:t xml:space="preserve"> and health care/social </w:t>
      </w:r>
      <w:r w:rsidRPr="366626A9" w:rsidR="57A029FA">
        <w:rPr>
          <w:rFonts w:ascii="Calibri" w:hAnsi="Calibri" w:eastAsia="Calibri" w:cs="Calibri"/>
          <w:b w:val="0"/>
          <w:bCs w:val="0"/>
          <w:i w:val="0"/>
          <w:iCs w:val="0"/>
          <w:strike w:val="0"/>
          <w:dstrike w:val="0"/>
          <w:sz w:val="22"/>
          <w:szCs w:val="22"/>
          <w:u w:val="none"/>
        </w:rPr>
        <w:t>assistance</w:t>
      </w:r>
      <w:r w:rsidRPr="366626A9" w:rsidR="05607E1B">
        <w:rPr>
          <w:rFonts w:ascii="Calibri" w:hAnsi="Calibri" w:eastAsia="Calibri" w:cs="Calibri"/>
          <w:b w:val="0"/>
          <w:bCs w:val="0"/>
          <w:i w:val="0"/>
          <w:iCs w:val="0"/>
          <w:strike w:val="0"/>
          <w:dstrike w:val="0"/>
          <w:sz w:val="22"/>
          <w:szCs w:val="22"/>
          <w:u w:val="none"/>
        </w:rPr>
        <w:t xml:space="preserve"> (19%)</w:t>
      </w:r>
      <w:r w:rsidRPr="366626A9" w:rsidR="35E81ABE">
        <w:rPr>
          <w:rFonts w:ascii="Calibri" w:hAnsi="Calibri" w:eastAsia="Calibri" w:cs="Calibri"/>
          <w:b w:val="0"/>
          <w:bCs w:val="0"/>
          <w:i w:val="0"/>
          <w:iCs w:val="0"/>
          <w:strike w:val="0"/>
          <w:dstrike w:val="0"/>
          <w:sz w:val="22"/>
          <w:szCs w:val="22"/>
          <w:u w:val="none"/>
        </w:rPr>
        <w:t xml:space="preserve"> compared to their overall representation of 58% of the workforce.</w:t>
      </w:r>
    </w:p>
    <w:p w:rsidR="002DD351" w:rsidP="366626A9" w:rsidRDefault="002DD351" w14:paraId="7040DBA9" w14:textId="63EC8B81">
      <w:pPr>
        <w:pStyle w:val="ListParagraph"/>
        <w:numPr>
          <w:ilvl w:val="0"/>
          <w:numId w:val="62"/>
        </w:numPr>
        <w:spacing w:before="0" w:beforeAutospacing="off" w:after="0" w:afterAutospacing="off"/>
        <w:ind w:right="-20"/>
        <w:rPr>
          <w:rFonts w:ascii="Calibri" w:hAnsi="Calibri" w:eastAsia="Calibri" w:cs="Calibri"/>
          <w:b w:val="0"/>
          <w:bCs w:val="0"/>
          <w:i w:val="0"/>
          <w:iCs w:val="0"/>
          <w:strike w:val="0"/>
          <w:dstrike w:val="0"/>
          <w:sz w:val="22"/>
          <w:szCs w:val="22"/>
          <w:u w:val="none"/>
        </w:rPr>
      </w:pPr>
      <w:r w:rsidRPr="366626A9" w:rsidR="57A029FA">
        <w:rPr>
          <w:rFonts w:ascii="Calibri" w:hAnsi="Calibri" w:eastAsia="Calibri" w:cs="Calibri"/>
          <w:b w:val="0"/>
          <w:bCs w:val="0"/>
          <w:i w:val="0"/>
          <w:iCs w:val="0"/>
          <w:strike w:val="0"/>
          <w:dstrike w:val="0"/>
          <w:sz w:val="22"/>
          <w:szCs w:val="22"/>
          <w:u w:val="none"/>
        </w:rPr>
        <w:t xml:space="preserve">Women are </w:t>
      </w:r>
      <w:r w:rsidRPr="366626A9" w:rsidR="57A029FA">
        <w:rPr>
          <w:rFonts w:ascii="Calibri" w:hAnsi="Calibri" w:eastAsia="Calibri" w:cs="Calibri"/>
          <w:b w:val="0"/>
          <w:bCs w:val="0"/>
          <w:i w:val="0"/>
          <w:iCs w:val="0"/>
          <w:strike w:val="0"/>
          <w:dstrike w:val="0"/>
          <w:sz w:val="22"/>
          <w:szCs w:val="22"/>
          <w:u w:val="none"/>
        </w:rPr>
        <w:t>underrepresented</w:t>
      </w:r>
      <w:r w:rsidRPr="366626A9" w:rsidR="57A029FA">
        <w:rPr>
          <w:rFonts w:ascii="Calibri" w:hAnsi="Calibri" w:eastAsia="Calibri" w:cs="Calibri"/>
          <w:b w:val="0"/>
          <w:bCs w:val="0"/>
          <w:i w:val="0"/>
          <w:iCs w:val="0"/>
          <w:strike w:val="0"/>
          <w:dstrike w:val="0"/>
          <w:sz w:val="22"/>
          <w:szCs w:val="22"/>
          <w:u w:val="none"/>
        </w:rPr>
        <w:t xml:space="preserve"> in </w:t>
      </w:r>
      <w:r w:rsidRPr="366626A9" w:rsidR="35DF9C61">
        <w:rPr>
          <w:rFonts w:ascii="Calibri" w:hAnsi="Calibri" w:eastAsia="Calibri" w:cs="Calibri"/>
          <w:b w:val="0"/>
          <w:bCs w:val="0"/>
          <w:i w:val="0"/>
          <w:iCs w:val="0"/>
          <w:strike w:val="0"/>
          <w:dstrike w:val="0"/>
          <w:sz w:val="22"/>
          <w:szCs w:val="22"/>
          <w:u w:val="none"/>
        </w:rPr>
        <w:t xml:space="preserve">the in-demand and emerging industries of </w:t>
      </w:r>
      <w:r w:rsidRPr="366626A9" w:rsidR="57A029FA">
        <w:rPr>
          <w:rFonts w:ascii="Calibri" w:hAnsi="Calibri" w:eastAsia="Calibri" w:cs="Calibri"/>
          <w:b w:val="0"/>
          <w:bCs w:val="0"/>
          <w:i w:val="0"/>
          <w:iCs w:val="0"/>
          <w:strike w:val="0"/>
          <w:dstrike w:val="0"/>
          <w:sz w:val="22"/>
          <w:szCs w:val="22"/>
          <w:u w:val="none"/>
        </w:rPr>
        <w:t>construction</w:t>
      </w:r>
      <w:r w:rsidRPr="366626A9" w:rsidR="1318F074">
        <w:rPr>
          <w:rFonts w:ascii="Calibri" w:hAnsi="Calibri" w:eastAsia="Calibri" w:cs="Calibri"/>
          <w:b w:val="0"/>
          <w:bCs w:val="0"/>
          <w:i w:val="0"/>
          <w:iCs w:val="0"/>
          <w:strike w:val="0"/>
          <w:dstrike w:val="0"/>
          <w:sz w:val="22"/>
          <w:szCs w:val="22"/>
          <w:u w:val="none"/>
        </w:rPr>
        <w:t xml:space="preserve"> (14%)</w:t>
      </w:r>
      <w:r w:rsidRPr="366626A9" w:rsidR="57A029FA">
        <w:rPr>
          <w:rFonts w:ascii="Calibri" w:hAnsi="Calibri" w:eastAsia="Calibri" w:cs="Calibri"/>
          <w:b w:val="0"/>
          <w:bCs w:val="0"/>
          <w:i w:val="0"/>
          <w:iCs w:val="0"/>
          <w:strike w:val="0"/>
          <w:dstrike w:val="0"/>
          <w:sz w:val="22"/>
          <w:szCs w:val="22"/>
          <w:u w:val="none"/>
        </w:rPr>
        <w:t xml:space="preserve"> and manufacturing</w:t>
      </w:r>
      <w:r w:rsidRPr="366626A9" w:rsidR="46180F06">
        <w:rPr>
          <w:rFonts w:ascii="Calibri" w:hAnsi="Calibri" w:eastAsia="Calibri" w:cs="Calibri"/>
          <w:b w:val="0"/>
          <w:bCs w:val="0"/>
          <w:i w:val="0"/>
          <w:iCs w:val="0"/>
          <w:strike w:val="0"/>
          <w:dstrike w:val="0"/>
          <w:sz w:val="22"/>
          <w:szCs w:val="22"/>
          <w:u w:val="none"/>
        </w:rPr>
        <w:t xml:space="preserve"> (28%). They also</w:t>
      </w:r>
      <w:r w:rsidRPr="366626A9" w:rsidR="32F0CE08">
        <w:rPr>
          <w:rFonts w:ascii="Calibri" w:hAnsi="Calibri" w:eastAsia="Calibri" w:cs="Calibri"/>
          <w:b w:val="0"/>
          <w:bCs w:val="0"/>
          <w:i w:val="0"/>
          <w:iCs w:val="0"/>
          <w:strike w:val="0"/>
          <w:dstrike w:val="0"/>
          <w:sz w:val="22"/>
          <w:szCs w:val="22"/>
          <w:u w:val="none"/>
        </w:rPr>
        <w:t xml:space="preserve"> represent</w:t>
      </w:r>
      <w:r w:rsidRPr="366626A9" w:rsidR="46180F06">
        <w:rPr>
          <w:rFonts w:ascii="Calibri" w:hAnsi="Calibri" w:eastAsia="Calibri" w:cs="Calibri"/>
          <w:b w:val="0"/>
          <w:bCs w:val="0"/>
          <w:i w:val="0"/>
          <w:iCs w:val="0"/>
          <w:strike w:val="0"/>
          <w:dstrike w:val="0"/>
          <w:sz w:val="22"/>
          <w:szCs w:val="22"/>
          <w:u w:val="none"/>
        </w:rPr>
        <w:t xml:space="preserve"> just 27% of the transportation workforce.</w:t>
      </w:r>
    </w:p>
    <w:p w:rsidR="366626A9" w:rsidP="366626A9" w:rsidRDefault="366626A9" w14:paraId="2FAD8EEC" w14:textId="6C4A15AB">
      <w:pPr>
        <w:pStyle w:val="Normal"/>
        <w:spacing w:before="0" w:beforeAutospacing="off" w:after="0" w:afterAutospacing="off"/>
        <w:ind w:left="0" w:right="-20"/>
        <w:rPr>
          <w:rFonts w:ascii="Calibri" w:hAnsi="Calibri" w:eastAsia="Calibri" w:cs="Calibri"/>
          <w:b w:val="0"/>
          <w:bCs w:val="0"/>
          <w:i w:val="0"/>
          <w:iCs w:val="0"/>
          <w:strike w:val="0"/>
          <w:dstrike w:val="0"/>
          <w:sz w:val="22"/>
          <w:szCs w:val="22"/>
          <w:u w:val="none"/>
        </w:rPr>
      </w:pPr>
    </w:p>
    <w:p w:rsidR="745E8B31" w:rsidP="745E8B31" w:rsidRDefault="745E8B31" w14:paraId="175294D1" w14:textId="676D2B94">
      <w:pPr>
        <w:pStyle w:val="Normal"/>
        <w:spacing w:before="0" w:beforeAutospacing="off" w:after="0" w:afterAutospacing="off"/>
        <w:ind w:left="0" w:right="-20"/>
      </w:pPr>
      <w:r w:rsidR="0B0E262B">
        <w:drawing>
          <wp:inline wp14:editId="6D45FF05" wp14:anchorId="127FD1E2">
            <wp:extent cx="3716279" cy="2012069"/>
            <wp:effectExtent l="0" t="0" r="0" b="0"/>
            <wp:docPr id="715723473" name="" title=""/>
            <wp:cNvGraphicFramePr>
              <a:graphicFrameLocks noChangeAspect="1"/>
            </wp:cNvGraphicFramePr>
            <a:graphic>
              <a:graphicData uri="http://schemas.openxmlformats.org/drawingml/2006/picture">
                <pic:pic>
                  <pic:nvPicPr>
                    <pic:cNvPr id="0" name=""/>
                    <pic:cNvPicPr/>
                  </pic:nvPicPr>
                  <pic:blipFill>
                    <a:blip r:embed="R5f6262d4b26344aa">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716279" cy="2012069"/>
                    </a:xfrm>
                    <a:prstGeom prst="rect">
                      <a:avLst/>
                    </a:prstGeom>
                  </pic:spPr>
                </pic:pic>
              </a:graphicData>
            </a:graphic>
          </wp:inline>
        </w:drawing>
      </w:r>
    </w:p>
    <w:p w:rsidR="745E8B31" w:rsidP="745E8B31" w:rsidRDefault="745E8B31" w14:paraId="64F5E886" w14:textId="0367CF1E">
      <w:pPr>
        <w:pStyle w:val="Normal"/>
        <w:spacing w:before="0" w:beforeAutospacing="off" w:after="0" w:afterAutospacing="off"/>
        <w:ind w:left="0" w:right="-20"/>
        <w:jc w:val="center"/>
      </w:pPr>
    </w:p>
    <w:p w:rsidR="745E8B31" w:rsidP="745E8B31" w:rsidRDefault="745E8B31" w14:paraId="1EF23388" w14:textId="5E03A79A">
      <w:pPr>
        <w:pStyle w:val="Normal"/>
        <w:spacing w:before="0" w:beforeAutospacing="off" w:after="0" w:afterAutospacing="off"/>
        <w:ind w:left="0" w:right="-20"/>
        <w:rPr>
          <w:rFonts w:ascii="Calibri" w:hAnsi="Calibri" w:eastAsia="Calibri" w:cs="Calibri"/>
          <w:b w:val="0"/>
          <w:bCs w:val="0"/>
          <w:i w:val="0"/>
          <w:iCs w:val="0"/>
          <w:strike w:val="0"/>
          <w:dstrike w:val="0"/>
          <w:sz w:val="22"/>
          <w:szCs w:val="22"/>
          <w:u w:val="none"/>
        </w:rPr>
      </w:pPr>
    </w:p>
    <w:p w:rsidR="002DD351" w:rsidP="366626A9" w:rsidRDefault="002DD351" w14:paraId="5AED47F1" w14:textId="76C1CC09">
      <w:pPr>
        <w:pStyle w:val="Normal"/>
        <w:spacing w:before="0" w:beforeAutospacing="off" w:after="0" w:afterAutospacing="off" w:line="259" w:lineRule="auto"/>
        <w:ind w:left="0" w:right="-20"/>
        <w:rPr>
          <w:rFonts w:ascii="Calibri" w:hAnsi="Calibri" w:eastAsia="Calibri" w:cs="Calibri"/>
          <w:b w:val="0"/>
          <w:bCs w:val="0"/>
          <w:i w:val="0"/>
          <w:iCs w:val="0"/>
          <w:strike w:val="0"/>
          <w:dstrike w:val="0"/>
          <w:sz w:val="22"/>
          <w:szCs w:val="22"/>
          <w:u w:val="none"/>
        </w:rPr>
      </w:pPr>
      <w:r w:rsidR="701432C7">
        <w:drawing>
          <wp:inline wp14:editId="4C22F465" wp14:anchorId="3497E7C1">
            <wp:extent cx="6253654" cy="3400425"/>
            <wp:effectExtent l="0" t="0" r="0" b="0"/>
            <wp:docPr id="132345090" name="" title=""/>
            <wp:cNvGraphicFramePr>
              <a:graphicFrameLocks noChangeAspect="1"/>
            </wp:cNvGraphicFramePr>
            <a:graphic>
              <a:graphicData uri="http://schemas.openxmlformats.org/drawingml/2006/picture">
                <pic:pic>
                  <pic:nvPicPr>
                    <pic:cNvPr id="0" name=""/>
                    <pic:cNvPicPr/>
                  </pic:nvPicPr>
                  <pic:blipFill>
                    <a:blip r:embed="Raed0d2ddb14248a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253654" cy="3400425"/>
                    </a:xfrm>
                    <a:prstGeom prst="rect">
                      <a:avLst/>
                    </a:prstGeom>
                  </pic:spPr>
                </pic:pic>
              </a:graphicData>
            </a:graphic>
          </wp:inline>
        </w:drawing>
      </w:r>
      <w:r w:rsidRPr="366626A9" w:rsidR="7E74EF8D">
        <w:rPr>
          <w:rFonts w:ascii="Calibri" w:hAnsi="Calibri" w:eastAsia="Calibri" w:cs="Calibri"/>
          <w:b w:val="0"/>
          <w:bCs w:val="0"/>
          <w:i w:val="0"/>
          <w:iCs w:val="0"/>
          <w:strike w:val="0"/>
          <w:dstrike w:val="0"/>
          <w:sz w:val="22"/>
          <w:szCs w:val="22"/>
          <w:u w:val="none"/>
        </w:rPr>
        <w:t xml:space="preserve">Iowa LMI </w:t>
      </w:r>
    </w:p>
    <w:p w:rsidR="366626A9" w:rsidRDefault="366626A9" w14:paraId="421C01F1" w14:textId="6A08F832">
      <w:r>
        <w:br w:type="page"/>
      </w:r>
    </w:p>
    <w:p w:rsidR="745E8B31" w:rsidP="745E8B31" w:rsidRDefault="745E8B31" w14:paraId="48906435" w14:textId="6F87E97F">
      <w:pPr>
        <w:pStyle w:val="Normal"/>
        <w:spacing w:before="0" w:beforeAutospacing="off" w:after="0" w:afterAutospacing="off"/>
        <w:ind w:left="0" w:right="-20"/>
        <w:rPr>
          <w:rFonts w:ascii="Calibri" w:hAnsi="Calibri" w:eastAsia="Calibri" w:cs="Calibri"/>
          <w:b w:val="0"/>
          <w:bCs w:val="0"/>
          <w:i w:val="0"/>
          <w:iCs w:val="0"/>
          <w:strike w:val="0"/>
          <w:dstrike w:val="0"/>
          <w:sz w:val="22"/>
          <w:szCs w:val="22"/>
          <w:u w:val="none"/>
        </w:rPr>
      </w:pPr>
    </w:p>
    <w:p w:rsidR="731F2A08" w:rsidP="745E8B31" w:rsidRDefault="731F2A08" w14:paraId="53D7D98D" w14:textId="796E9FC6">
      <w:pPr>
        <w:pStyle w:val="Normal"/>
        <w:tabs>
          <w:tab w:val="left" w:leader="none" w:pos="1541"/>
        </w:tabs>
        <w:spacing w:before="0" w:line="259" w:lineRule="auto"/>
        <w:ind w:right="199"/>
        <w:rPr>
          <w:b w:val="0"/>
          <w:bCs w:val="0"/>
        </w:rPr>
      </w:pPr>
      <w:r w:rsidRPr="366626A9" w:rsidR="403F3050">
        <w:rPr>
          <w:b w:val="1"/>
          <w:bCs w:val="1"/>
        </w:rPr>
        <w:t xml:space="preserve">Unemployment </w:t>
      </w:r>
      <w:r w:rsidR="403F3050">
        <w:rPr>
          <w:b w:val="0"/>
          <w:bCs w:val="0"/>
        </w:rPr>
        <w:t xml:space="preserve">in Central Iowa </w:t>
      </w:r>
      <w:r w:rsidR="403F3050">
        <w:rPr>
          <w:b w:val="0"/>
          <w:bCs w:val="0"/>
        </w:rPr>
        <w:t>largely mirrors</w:t>
      </w:r>
      <w:r w:rsidR="403F3050">
        <w:rPr>
          <w:b w:val="0"/>
          <w:bCs w:val="0"/>
        </w:rPr>
        <w:t xml:space="preserve"> the statewide trendline, while slightly outperforming the rest of the state. Without a major event </w:t>
      </w:r>
      <w:r w:rsidR="403F3050">
        <w:rPr>
          <w:b w:val="0"/>
          <w:bCs w:val="0"/>
        </w:rPr>
        <w:t>impacting</w:t>
      </w:r>
      <w:r w:rsidR="403F3050">
        <w:rPr>
          <w:b w:val="0"/>
          <w:bCs w:val="0"/>
        </w:rPr>
        <w:t xml:space="preserve"> our economy, low unemployment is likely to continue in the future due to slowing population replenish rates and the retirement of baby boomers. Changes to policy related to the shortening of duration of time temporary layoffs can receive unemployment benefits may also slightly lower the unemployment rate compared to prior time periods.</w:t>
      </w:r>
    </w:p>
    <w:p w:rsidR="366626A9" w:rsidP="366626A9" w:rsidRDefault="366626A9" w14:paraId="13F97BD5" w14:textId="0CD98AC2">
      <w:pPr>
        <w:pStyle w:val="Normal"/>
        <w:tabs>
          <w:tab w:val="left" w:leader="none" w:pos="1541"/>
        </w:tabs>
        <w:spacing w:before="0" w:line="259" w:lineRule="auto"/>
        <w:ind w:right="199"/>
        <w:rPr>
          <w:b w:val="0"/>
          <w:bCs w:val="0"/>
        </w:rPr>
      </w:pPr>
    </w:p>
    <w:p w:rsidR="731F2A08" w:rsidP="745E8B31" w:rsidRDefault="731F2A08" w14:paraId="69CE99B1" w14:textId="260A73A5">
      <w:pPr>
        <w:pStyle w:val="Normal"/>
        <w:spacing w:before="0" w:beforeAutospacing="off" w:after="0" w:afterAutospacing="off"/>
        <w:ind w:left="0" w:right="-20"/>
        <w:rPr>
          <w:rFonts w:ascii="Calibri" w:hAnsi="Calibri" w:eastAsia="Calibri" w:cs="Calibri"/>
          <w:b w:val="1"/>
          <w:bCs w:val="1"/>
          <w:noProof w:val="0"/>
          <w:sz w:val="22"/>
          <w:szCs w:val="22"/>
          <w:lang w:val="en-US"/>
        </w:rPr>
      </w:pPr>
      <w:r w:rsidR="3033FC91">
        <w:drawing>
          <wp:inline wp14:editId="25C7C848" wp14:anchorId="21466E61">
            <wp:extent cx="5915025" cy="4010025"/>
            <wp:effectExtent l="0" t="0" r="0" b="0"/>
            <wp:docPr id="1562680598" name="" title=""/>
            <wp:cNvGraphicFramePr>
              <a:graphicFrameLocks noChangeAspect="1"/>
            </wp:cNvGraphicFramePr>
            <a:graphic>
              <a:graphicData uri="http://schemas.openxmlformats.org/drawingml/2006/picture">
                <pic:pic>
                  <pic:nvPicPr>
                    <pic:cNvPr id="0" name=""/>
                    <pic:cNvPicPr/>
                  </pic:nvPicPr>
                  <pic:blipFill>
                    <a:blip r:embed="Re5c7c4bd91554e2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15025" cy="4010025"/>
                    </a:xfrm>
                    <a:prstGeom prst="rect">
                      <a:avLst/>
                    </a:prstGeom>
                  </pic:spPr>
                </pic:pic>
              </a:graphicData>
            </a:graphic>
          </wp:inline>
        </w:drawing>
      </w:r>
    </w:p>
    <w:p w:rsidR="366626A9" w:rsidP="366626A9" w:rsidRDefault="366626A9" w14:paraId="759BE17B" w14:textId="5CF99B27">
      <w:pPr>
        <w:pStyle w:val="Normal"/>
        <w:spacing w:before="0" w:beforeAutospacing="off" w:after="0" w:afterAutospacing="off"/>
        <w:ind w:left="0" w:right="-20"/>
        <w:rPr>
          <w:rFonts w:ascii="Calibri" w:hAnsi="Calibri" w:eastAsia="Calibri" w:cs="Calibri"/>
          <w:b w:val="1"/>
          <w:bCs w:val="1"/>
          <w:noProof w:val="0"/>
          <w:sz w:val="22"/>
          <w:szCs w:val="22"/>
          <w:lang w:val="en-US"/>
        </w:rPr>
      </w:pPr>
    </w:p>
    <w:p w:rsidR="30245BF9" w:rsidP="366626A9" w:rsidRDefault="30245BF9" w14:paraId="43866FEB" w14:textId="447D7184">
      <w:pPr>
        <w:pStyle w:val="Normal"/>
        <w:spacing w:before="0" w:beforeAutospacing="off" w:after="0" w:afterAutospacing="off"/>
        <w:ind w:left="0" w:right="-20"/>
      </w:pPr>
      <w:r w:rsidR="30245BF9">
        <w:rPr/>
        <w:t xml:space="preserve">December 2023 </w:t>
      </w:r>
      <w:r w:rsidR="30245BF9">
        <w:rPr/>
        <w:t>– Unemployment</w:t>
      </w:r>
      <w:r w:rsidR="30245BF9">
        <w:rPr/>
        <w:t xml:space="preserve"> Rate</w:t>
      </w:r>
    </w:p>
    <w:tbl>
      <w:tblPr>
        <w:tblStyle w:val="TableGrid"/>
        <w:tblW w:w="0" w:type="auto"/>
        <w:tblLayout w:type="fixed"/>
        <w:tblLook w:val="06A0" w:firstRow="1" w:lastRow="0" w:firstColumn="1" w:lastColumn="0" w:noHBand="1" w:noVBand="1"/>
      </w:tblPr>
      <w:tblGrid>
        <w:gridCol w:w="1911"/>
        <w:gridCol w:w="1911"/>
        <w:gridCol w:w="1911"/>
        <w:gridCol w:w="1911"/>
        <w:gridCol w:w="1911"/>
      </w:tblGrid>
      <w:tr w:rsidR="366626A9" w:rsidTr="366626A9" w14:paraId="073D98A0">
        <w:trPr>
          <w:trHeight w:val="300"/>
        </w:trPr>
        <w:tc>
          <w:tcPr>
            <w:tcW w:w="1911" w:type="dxa"/>
            <w:tcMar/>
          </w:tcPr>
          <w:p w:rsidR="52151FBB" w:rsidP="366626A9" w:rsidRDefault="52151FBB" w14:paraId="6FC98360" w14:textId="43209A90">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County</w:t>
            </w:r>
          </w:p>
        </w:tc>
        <w:tc>
          <w:tcPr>
            <w:tcW w:w="1911" w:type="dxa"/>
            <w:tcMar/>
          </w:tcPr>
          <w:p w:rsidR="52151FBB" w:rsidP="366626A9" w:rsidRDefault="52151FBB" w14:paraId="10DCBEE8" w14:textId="3C3D4863">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Labor Force</w:t>
            </w:r>
          </w:p>
        </w:tc>
        <w:tc>
          <w:tcPr>
            <w:tcW w:w="1911" w:type="dxa"/>
            <w:tcMar/>
          </w:tcPr>
          <w:p w:rsidR="52151FBB" w:rsidP="366626A9" w:rsidRDefault="52151FBB" w14:paraId="35F0CDC5" w14:textId="2CE116CB">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Employed</w:t>
            </w:r>
          </w:p>
        </w:tc>
        <w:tc>
          <w:tcPr>
            <w:tcW w:w="1911" w:type="dxa"/>
            <w:tcMar/>
          </w:tcPr>
          <w:p w:rsidR="52151FBB" w:rsidP="366626A9" w:rsidRDefault="52151FBB" w14:paraId="33BC01FA" w14:textId="3B6E3378">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Unemployment</w:t>
            </w:r>
          </w:p>
        </w:tc>
        <w:tc>
          <w:tcPr>
            <w:tcW w:w="1911" w:type="dxa"/>
            <w:tcMar/>
          </w:tcPr>
          <w:p w:rsidR="52151FBB" w:rsidP="366626A9" w:rsidRDefault="52151FBB" w14:paraId="3819F712" w14:textId="674E3364">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Unemployment Rate</w:t>
            </w:r>
          </w:p>
        </w:tc>
      </w:tr>
      <w:tr w:rsidR="366626A9" w:rsidTr="366626A9" w14:paraId="7C455AD4">
        <w:trPr>
          <w:trHeight w:val="300"/>
        </w:trPr>
        <w:tc>
          <w:tcPr>
            <w:tcW w:w="1911" w:type="dxa"/>
            <w:tcMar/>
          </w:tcPr>
          <w:p w:rsidR="52151FBB" w:rsidP="366626A9" w:rsidRDefault="52151FBB" w14:paraId="7FD88353" w14:textId="182C4D87">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Boone</w:t>
            </w:r>
          </w:p>
        </w:tc>
        <w:tc>
          <w:tcPr>
            <w:tcW w:w="1911" w:type="dxa"/>
            <w:tcMar/>
          </w:tcPr>
          <w:p w:rsidR="52151FBB" w:rsidP="366626A9" w:rsidRDefault="52151FBB" w14:paraId="45607BD9" w14:textId="12C002E7">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14,620</w:t>
            </w:r>
          </w:p>
        </w:tc>
        <w:tc>
          <w:tcPr>
            <w:tcW w:w="1911" w:type="dxa"/>
            <w:tcMar/>
          </w:tcPr>
          <w:p w:rsidR="52151FBB" w:rsidP="366626A9" w:rsidRDefault="52151FBB" w14:paraId="782FD6C0" w14:textId="671BEFE5">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14,320</w:t>
            </w:r>
          </w:p>
        </w:tc>
        <w:tc>
          <w:tcPr>
            <w:tcW w:w="1911" w:type="dxa"/>
            <w:tcMar/>
          </w:tcPr>
          <w:p w:rsidR="52151FBB" w:rsidP="366626A9" w:rsidRDefault="52151FBB" w14:paraId="14F2C66E" w14:textId="1200A91C">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300</w:t>
            </w:r>
          </w:p>
        </w:tc>
        <w:tc>
          <w:tcPr>
            <w:tcW w:w="1911" w:type="dxa"/>
            <w:tcMar/>
          </w:tcPr>
          <w:p w:rsidR="52151FBB" w:rsidP="366626A9" w:rsidRDefault="52151FBB" w14:paraId="437B6B5F" w14:textId="2BE1A8A7">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2.1%</w:t>
            </w:r>
          </w:p>
        </w:tc>
      </w:tr>
      <w:tr w:rsidR="366626A9" w:rsidTr="366626A9" w14:paraId="21EAE081">
        <w:trPr>
          <w:trHeight w:val="300"/>
        </w:trPr>
        <w:tc>
          <w:tcPr>
            <w:tcW w:w="1911" w:type="dxa"/>
            <w:tcMar/>
          </w:tcPr>
          <w:p w:rsidR="52151FBB" w:rsidP="366626A9" w:rsidRDefault="52151FBB" w14:paraId="0F8D5EB0" w14:textId="08FE836F">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Dallas</w:t>
            </w:r>
          </w:p>
        </w:tc>
        <w:tc>
          <w:tcPr>
            <w:tcW w:w="1911" w:type="dxa"/>
            <w:tcMar/>
          </w:tcPr>
          <w:p w:rsidR="52151FBB" w:rsidP="366626A9" w:rsidRDefault="52151FBB" w14:paraId="7E0E4865" w14:textId="068C0478">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53,800</w:t>
            </w:r>
          </w:p>
        </w:tc>
        <w:tc>
          <w:tcPr>
            <w:tcW w:w="1911" w:type="dxa"/>
            <w:tcMar/>
          </w:tcPr>
          <w:p w:rsidR="52151FBB" w:rsidP="366626A9" w:rsidRDefault="52151FBB" w14:paraId="5DEB8659" w14:textId="3E01C3B7">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52,700</w:t>
            </w:r>
          </w:p>
        </w:tc>
        <w:tc>
          <w:tcPr>
            <w:tcW w:w="1911" w:type="dxa"/>
            <w:tcMar/>
          </w:tcPr>
          <w:p w:rsidR="52151FBB" w:rsidP="366626A9" w:rsidRDefault="52151FBB" w14:paraId="6C1E0AA0" w14:textId="7F5E80D2">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1,100</w:t>
            </w:r>
          </w:p>
        </w:tc>
        <w:tc>
          <w:tcPr>
            <w:tcW w:w="1911" w:type="dxa"/>
            <w:tcMar/>
          </w:tcPr>
          <w:p w:rsidR="52151FBB" w:rsidP="366626A9" w:rsidRDefault="52151FBB" w14:paraId="5C2DE1DB" w14:textId="370F093B">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2.0%</w:t>
            </w:r>
          </w:p>
        </w:tc>
      </w:tr>
      <w:tr w:rsidR="366626A9" w:rsidTr="366626A9" w14:paraId="2E5962E8">
        <w:trPr>
          <w:trHeight w:val="300"/>
        </w:trPr>
        <w:tc>
          <w:tcPr>
            <w:tcW w:w="1911" w:type="dxa"/>
            <w:tcMar/>
          </w:tcPr>
          <w:p w:rsidR="52151FBB" w:rsidP="366626A9" w:rsidRDefault="52151FBB" w14:paraId="036DDD67" w14:textId="765ECE08">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Jasper</w:t>
            </w:r>
          </w:p>
        </w:tc>
        <w:tc>
          <w:tcPr>
            <w:tcW w:w="1911" w:type="dxa"/>
            <w:tcMar/>
          </w:tcPr>
          <w:p w:rsidR="52151FBB" w:rsidP="366626A9" w:rsidRDefault="52151FBB" w14:paraId="54A41418" w14:textId="402FB150">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17,930</w:t>
            </w:r>
          </w:p>
        </w:tc>
        <w:tc>
          <w:tcPr>
            <w:tcW w:w="1911" w:type="dxa"/>
            <w:tcMar/>
          </w:tcPr>
          <w:p w:rsidR="52151FBB" w:rsidP="366626A9" w:rsidRDefault="52151FBB" w14:paraId="506E490F" w14:textId="667632A9">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17,460</w:t>
            </w:r>
          </w:p>
        </w:tc>
        <w:tc>
          <w:tcPr>
            <w:tcW w:w="1911" w:type="dxa"/>
            <w:tcMar/>
          </w:tcPr>
          <w:p w:rsidR="52151FBB" w:rsidP="366626A9" w:rsidRDefault="52151FBB" w14:paraId="547260A1" w14:textId="7C49DFFA">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470</w:t>
            </w:r>
          </w:p>
        </w:tc>
        <w:tc>
          <w:tcPr>
            <w:tcW w:w="1911" w:type="dxa"/>
            <w:tcMar/>
          </w:tcPr>
          <w:p w:rsidR="52151FBB" w:rsidP="366626A9" w:rsidRDefault="52151FBB" w14:paraId="51CD7EAB" w14:textId="699E5EEC">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2.6%</w:t>
            </w:r>
          </w:p>
        </w:tc>
      </w:tr>
      <w:tr w:rsidR="366626A9" w:rsidTr="366626A9" w14:paraId="25CCC155">
        <w:trPr>
          <w:trHeight w:val="300"/>
        </w:trPr>
        <w:tc>
          <w:tcPr>
            <w:tcW w:w="1911" w:type="dxa"/>
            <w:tcMar/>
          </w:tcPr>
          <w:p w:rsidR="52151FBB" w:rsidP="366626A9" w:rsidRDefault="52151FBB" w14:paraId="4144698A" w14:textId="3491CD23">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Madison</w:t>
            </w:r>
          </w:p>
        </w:tc>
        <w:tc>
          <w:tcPr>
            <w:tcW w:w="1911" w:type="dxa"/>
            <w:tcMar/>
          </w:tcPr>
          <w:p w:rsidR="52151FBB" w:rsidP="366626A9" w:rsidRDefault="52151FBB" w14:paraId="4929CFB3" w14:textId="0DDD984F">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8,700</w:t>
            </w:r>
          </w:p>
        </w:tc>
        <w:tc>
          <w:tcPr>
            <w:tcW w:w="1911" w:type="dxa"/>
            <w:tcMar/>
          </w:tcPr>
          <w:p w:rsidR="52151FBB" w:rsidP="366626A9" w:rsidRDefault="52151FBB" w14:paraId="7F4079EE" w14:textId="09E80F08">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8,500</w:t>
            </w:r>
          </w:p>
        </w:tc>
        <w:tc>
          <w:tcPr>
            <w:tcW w:w="1911" w:type="dxa"/>
            <w:tcMar/>
          </w:tcPr>
          <w:p w:rsidR="52151FBB" w:rsidP="366626A9" w:rsidRDefault="52151FBB" w14:paraId="4ACA54F9" w14:textId="354F018D">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200</w:t>
            </w:r>
          </w:p>
        </w:tc>
        <w:tc>
          <w:tcPr>
            <w:tcW w:w="1911" w:type="dxa"/>
            <w:tcMar/>
          </w:tcPr>
          <w:p w:rsidR="52151FBB" w:rsidP="366626A9" w:rsidRDefault="52151FBB" w14:paraId="33748F0E" w14:textId="19F12AE2">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2.8%</w:t>
            </w:r>
          </w:p>
        </w:tc>
      </w:tr>
      <w:tr w:rsidR="366626A9" w:rsidTr="366626A9" w14:paraId="763890FB">
        <w:trPr>
          <w:trHeight w:val="300"/>
        </w:trPr>
        <w:tc>
          <w:tcPr>
            <w:tcW w:w="1911" w:type="dxa"/>
            <w:tcMar/>
          </w:tcPr>
          <w:p w:rsidR="52151FBB" w:rsidP="366626A9" w:rsidRDefault="52151FBB" w14:paraId="5964FE42" w14:textId="0EECA882">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Marion</w:t>
            </w:r>
          </w:p>
        </w:tc>
        <w:tc>
          <w:tcPr>
            <w:tcW w:w="1911" w:type="dxa"/>
            <w:tcMar/>
          </w:tcPr>
          <w:p w:rsidR="52151FBB" w:rsidP="366626A9" w:rsidRDefault="52151FBB" w14:paraId="34ACAEBE" w14:textId="69C81BD3">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19,470</w:t>
            </w:r>
          </w:p>
        </w:tc>
        <w:tc>
          <w:tcPr>
            <w:tcW w:w="1911" w:type="dxa"/>
            <w:tcMar/>
          </w:tcPr>
          <w:p w:rsidR="52151FBB" w:rsidP="366626A9" w:rsidRDefault="52151FBB" w14:paraId="72B8053E" w14:textId="25A9B802">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19,110</w:t>
            </w:r>
          </w:p>
        </w:tc>
        <w:tc>
          <w:tcPr>
            <w:tcW w:w="1911" w:type="dxa"/>
            <w:tcMar/>
          </w:tcPr>
          <w:p w:rsidR="52151FBB" w:rsidP="366626A9" w:rsidRDefault="52151FBB" w14:paraId="131764AA" w14:textId="1150F6C1">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360</w:t>
            </w:r>
          </w:p>
        </w:tc>
        <w:tc>
          <w:tcPr>
            <w:tcW w:w="1911" w:type="dxa"/>
            <w:tcMar/>
          </w:tcPr>
          <w:p w:rsidR="52151FBB" w:rsidP="366626A9" w:rsidRDefault="52151FBB" w14:paraId="73A64324" w14:textId="2EC938AD">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1.8%</w:t>
            </w:r>
          </w:p>
        </w:tc>
      </w:tr>
      <w:tr w:rsidR="366626A9" w:rsidTr="366626A9" w14:paraId="4FE8CA38">
        <w:trPr>
          <w:trHeight w:val="300"/>
        </w:trPr>
        <w:tc>
          <w:tcPr>
            <w:tcW w:w="1911" w:type="dxa"/>
            <w:tcMar/>
          </w:tcPr>
          <w:p w:rsidR="52151FBB" w:rsidP="366626A9" w:rsidRDefault="52151FBB" w14:paraId="574CB370" w14:textId="3C973A71">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Polk</w:t>
            </w:r>
          </w:p>
        </w:tc>
        <w:tc>
          <w:tcPr>
            <w:tcW w:w="1911" w:type="dxa"/>
            <w:tcMar/>
          </w:tcPr>
          <w:p w:rsidR="52151FBB" w:rsidP="366626A9" w:rsidRDefault="52151FBB" w14:paraId="0DD02853" w14:textId="27A2CEE4">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275,300</w:t>
            </w:r>
          </w:p>
        </w:tc>
        <w:tc>
          <w:tcPr>
            <w:tcW w:w="1911" w:type="dxa"/>
            <w:tcMar/>
          </w:tcPr>
          <w:p w:rsidR="52151FBB" w:rsidP="366626A9" w:rsidRDefault="52151FBB" w14:paraId="1D8FE18E" w14:textId="6DB94C5B">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268,000</w:t>
            </w:r>
          </w:p>
        </w:tc>
        <w:tc>
          <w:tcPr>
            <w:tcW w:w="1911" w:type="dxa"/>
            <w:tcMar/>
          </w:tcPr>
          <w:p w:rsidR="52151FBB" w:rsidP="366626A9" w:rsidRDefault="52151FBB" w14:paraId="2B0E5D77" w14:textId="7DFD4A0E">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7,300</w:t>
            </w:r>
          </w:p>
        </w:tc>
        <w:tc>
          <w:tcPr>
            <w:tcW w:w="1911" w:type="dxa"/>
            <w:tcMar/>
          </w:tcPr>
          <w:p w:rsidR="52151FBB" w:rsidP="366626A9" w:rsidRDefault="52151FBB" w14:paraId="54604BC6" w14:textId="7C459A1D">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2.6%</w:t>
            </w:r>
          </w:p>
        </w:tc>
      </w:tr>
      <w:tr w:rsidR="366626A9" w:rsidTr="366626A9" w14:paraId="6CA975AB">
        <w:trPr>
          <w:trHeight w:val="300"/>
        </w:trPr>
        <w:tc>
          <w:tcPr>
            <w:tcW w:w="1911" w:type="dxa"/>
            <w:tcMar/>
          </w:tcPr>
          <w:p w:rsidR="52151FBB" w:rsidP="366626A9" w:rsidRDefault="52151FBB" w14:paraId="1C99D4C8" w14:textId="73403FB7">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Story</w:t>
            </w:r>
          </w:p>
        </w:tc>
        <w:tc>
          <w:tcPr>
            <w:tcW w:w="1911" w:type="dxa"/>
            <w:tcMar/>
          </w:tcPr>
          <w:p w:rsidR="52151FBB" w:rsidP="366626A9" w:rsidRDefault="52151FBB" w14:paraId="527B2E35" w14:textId="1B236554">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58,600</w:t>
            </w:r>
          </w:p>
        </w:tc>
        <w:tc>
          <w:tcPr>
            <w:tcW w:w="1911" w:type="dxa"/>
            <w:tcMar/>
          </w:tcPr>
          <w:p w:rsidR="52151FBB" w:rsidP="366626A9" w:rsidRDefault="52151FBB" w14:paraId="484D750D" w14:textId="25E9E86E">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57,500</w:t>
            </w:r>
          </w:p>
        </w:tc>
        <w:tc>
          <w:tcPr>
            <w:tcW w:w="1911" w:type="dxa"/>
            <w:tcMar/>
          </w:tcPr>
          <w:p w:rsidR="52151FBB" w:rsidP="366626A9" w:rsidRDefault="52151FBB" w14:paraId="155EC91F" w14:textId="4A13183E">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1,100</w:t>
            </w:r>
          </w:p>
        </w:tc>
        <w:tc>
          <w:tcPr>
            <w:tcW w:w="1911" w:type="dxa"/>
            <w:tcMar/>
          </w:tcPr>
          <w:p w:rsidR="52151FBB" w:rsidP="366626A9" w:rsidRDefault="52151FBB" w14:paraId="3B9FDBCD" w14:textId="3CEF66DA">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1.9%</w:t>
            </w:r>
          </w:p>
        </w:tc>
      </w:tr>
      <w:tr w:rsidR="366626A9" w:rsidTr="366626A9" w14:paraId="3A8F0B34">
        <w:trPr>
          <w:trHeight w:val="300"/>
        </w:trPr>
        <w:tc>
          <w:tcPr>
            <w:tcW w:w="1911" w:type="dxa"/>
            <w:tcMar/>
          </w:tcPr>
          <w:p w:rsidR="52151FBB" w:rsidP="366626A9" w:rsidRDefault="52151FBB" w14:paraId="478BC7D3" w14:textId="3CED25DE">
            <w:pPr>
              <w:pStyle w:val="Normal"/>
              <w:rPr>
                <w:rFonts w:ascii="Calibri" w:hAnsi="Calibri" w:eastAsia="Calibri" w:cs="Calibri"/>
                <w:b w:val="1"/>
                <w:bCs w:val="1"/>
                <w:noProof w:val="0"/>
                <w:sz w:val="22"/>
                <w:szCs w:val="22"/>
                <w:lang w:val="en-US"/>
              </w:rPr>
            </w:pPr>
            <w:r w:rsidRPr="366626A9" w:rsidR="52151FBB">
              <w:rPr>
                <w:rFonts w:ascii="Calibri" w:hAnsi="Calibri" w:eastAsia="Calibri" w:cs="Calibri"/>
                <w:b w:val="1"/>
                <w:bCs w:val="1"/>
                <w:noProof w:val="0"/>
                <w:sz w:val="22"/>
                <w:szCs w:val="22"/>
                <w:lang w:val="en-US"/>
              </w:rPr>
              <w:t>Warren</w:t>
            </w:r>
          </w:p>
        </w:tc>
        <w:tc>
          <w:tcPr>
            <w:tcW w:w="1911" w:type="dxa"/>
            <w:tcMar/>
          </w:tcPr>
          <w:p w:rsidR="52151FBB" w:rsidP="366626A9" w:rsidRDefault="52151FBB" w14:paraId="124630DD" w14:textId="61B71154">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29,200</w:t>
            </w:r>
          </w:p>
        </w:tc>
        <w:tc>
          <w:tcPr>
            <w:tcW w:w="1911" w:type="dxa"/>
            <w:tcMar/>
          </w:tcPr>
          <w:p w:rsidR="52151FBB" w:rsidP="366626A9" w:rsidRDefault="52151FBB" w14:paraId="7C0A7053" w14:textId="19DD34C5">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28,500</w:t>
            </w:r>
          </w:p>
        </w:tc>
        <w:tc>
          <w:tcPr>
            <w:tcW w:w="1911" w:type="dxa"/>
            <w:tcMar/>
          </w:tcPr>
          <w:p w:rsidR="52151FBB" w:rsidP="366626A9" w:rsidRDefault="52151FBB" w14:paraId="41B70B60" w14:textId="5B52D510">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700</w:t>
            </w:r>
          </w:p>
        </w:tc>
        <w:tc>
          <w:tcPr>
            <w:tcW w:w="1911" w:type="dxa"/>
            <w:tcMar/>
          </w:tcPr>
          <w:p w:rsidR="52151FBB" w:rsidP="366626A9" w:rsidRDefault="52151FBB" w14:paraId="0D2331C7" w14:textId="45A32A25">
            <w:pPr>
              <w:pStyle w:val="Normal"/>
              <w:rPr>
                <w:rFonts w:ascii="Calibri" w:hAnsi="Calibri" w:eastAsia="Calibri" w:cs="Calibri"/>
                <w:b w:val="0"/>
                <w:bCs w:val="0"/>
                <w:noProof w:val="0"/>
                <w:sz w:val="22"/>
                <w:szCs w:val="22"/>
                <w:lang w:val="en-US"/>
              </w:rPr>
            </w:pPr>
            <w:r w:rsidRPr="366626A9" w:rsidR="52151FBB">
              <w:rPr>
                <w:rFonts w:ascii="Calibri" w:hAnsi="Calibri" w:eastAsia="Calibri" w:cs="Calibri"/>
                <w:b w:val="0"/>
                <w:bCs w:val="0"/>
                <w:noProof w:val="0"/>
                <w:sz w:val="22"/>
                <w:szCs w:val="22"/>
                <w:lang w:val="en-US"/>
              </w:rPr>
              <w:t>2.4%</w:t>
            </w:r>
          </w:p>
        </w:tc>
      </w:tr>
    </w:tbl>
    <w:p w:rsidR="731F2A08" w:rsidP="745E8B31" w:rsidRDefault="731F2A08" w14:paraId="43E2E3BD" w14:textId="7C66AEC9">
      <w:pPr>
        <w:pStyle w:val="Normal"/>
        <w:spacing w:before="0" w:beforeAutospacing="off" w:after="0" w:afterAutospacing="off"/>
        <w:ind w:left="0" w:right="-20"/>
      </w:pPr>
      <w:r w:rsidR="60578589">
        <w:rPr/>
        <w:t>Iowa Workforce Development</w:t>
      </w:r>
    </w:p>
    <w:p w:rsidR="745E8B31" w:rsidRDefault="745E8B31" w14:paraId="1506D4BD" w14:textId="1D8C38EA"/>
    <w:p w:rsidR="5F869C56" w:rsidP="366626A9" w:rsidRDefault="5F869C56" w14:paraId="65DD6A97" w14:textId="5F693019">
      <w:pPr>
        <w:pStyle w:val="Normal"/>
        <w:tabs>
          <w:tab w:val="left" w:leader="none" w:pos="1541"/>
        </w:tabs>
        <w:spacing w:before="0" w:line="259" w:lineRule="auto"/>
        <w:ind w:right="199"/>
        <w:rPr>
          <w:rFonts w:ascii="Calibri" w:hAnsi="Calibri" w:eastAsia="Calibri" w:cs="Calibri"/>
          <w:b w:val="1"/>
          <w:bCs w:val="1"/>
          <w:noProof w:val="0"/>
          <w:sz w:val="22"/>
          <w:szCs w:val="22"/>
          <w:lang w:val="en-US"/>
        </w:rPr>
      </w:pPr>
      <w:r w:rsidRPr="366626A9" w:rsidR="5F869C56">
        <w:rPr>
          <w:rFonts w:ascii="Calibri" w:hAnsi="Calibri" w:eastAsia="Calibri" w:cs="Calibri"/>
          <w:b w:val="1"/>
          <w:bCs w:val="1"/>
          <w:noProof w:val="0"/>
          <w:sz w:val="22"/>
          <w:szCs w:val="22"/>
          <w:lang w:val="en-US"/>
        </w:rPr>
        <w:t xml:space="preserve">The </w:t>
      </w:r>
      <w:r w:rsidRPr="366626A9" w:rsidR="5F869C56">
        <w:rPr>
          <w:rFonts w:ascii="Calibri" w:hAnsi="Calibri" w:eastAsia="Calibri" w:cs="Calibri"/>
          <w:b w:val="1"/>
          <w:bCs w:val="1"/>
          <w:noProof w:val="0"/>
          <w:sz w:val="22"/>
          <w:szCs w:val="22"/>
          <w:lang w:val="en-US"/>
        </w:rPr>
        <w:t>Laborshed</w:t>
      </w:r>
      <w:r w:rsidRPr="366626A9" w:rsidR="5F869C56">
        <w:rPr>
          <w:rFonts w:ascii="Calibri" w:hAnsi="Calibri" w:eastAsia="Calibri" w:cs="Calibri"/>
          <w:b w:val="1"/>
          <w:bCs w:val="1"/>
          <w:noProof w:val="0"/>
          <w:sz w:val="22"/>
          <w:szCs w:val="22"/>
          <w:lang w:val="en-US"/>
        </w:rPr>
        <w:t xml:space="preserve"> Information Study </w:t>
      </w:r>
      <w:hyperlink r:id="Rf69a73d98f024583">
        <w:r w:rsidRPr="366626A9" w:rsidR="5F869C56">
          <w:rPr>
            <w:rStyle w:val="Hyperlink"/>
            <w:rFonts w:ascii="Calibri" w:hAnsi="Calibri" w:eastAsia="Calibri" w:cs="Calibri"/>
            <w:b w:val="1"/>
            <w:bCs w:val="1"/>
            <w:noProof w:val="0"/>
            <w:sz w:val="22"/>
            <w:szCs w:val="22"/>
            <w:lang w:val="en-US"/>
          </w:rPr>
          <w:t>iowalmi.gov/laborshed</w:t>
        </w:r>
      </w:hyperlink>
      <w:r w:rsidRPr="366626A9" w:rsidR="5F869C56">
        <w:rPr>
          <w:rFonts w:ascii="Calibri" w:hAnsi="Calibri" w:eastAsia="Calibri" w:cs="Calibri"/>
          <w:b w:val="0"/>
          <w:bCs w:val="0"/>
          <w:noProof w:val="0"/>
          <w:sz w:val="22"/>
          <w:szCs w:val="22"/>
          <w:lang w:val="en-US"/>
        </w:rPr>
        <w:t xml:space="preserve"> provides statistics on population 18+, employed, unemployed, homemakers, retirees. The study found that in Central Iowa, there are </w:t>
      </w:r>
      <w:r w:rsidRPr="366626A9" w:rsidR="5F869C56">
        <w:rPr>
          <w:rFonts w:ascii="Calibri" w:hAnsi="Calibri" w:eastAsia="Calibri" w:cs="Calibri"/>
          <w:b w:val="0"/>
          <w:bCs w:val="0"/>
          <w:noProof w:val="0"/>
          <w:sz w:val="22"/>
          <w:szCs w:val="22"/>
          <w:lang w:val="en-US"/>
        </w:rPr>
        <w:t>904,486 people</w:t>
      </w:r>
      <w:r w:rsidRPr="366626A9" w:rsidR="5F869C56">
        <w:rPr>
          <w:rFonts w:ascii="Calibri" w:hAnsi="Calibri" w:eastAsia="Calibri" w:cs="Calibri"/>
          <w:b w:val="0"/>
          <w:bCs w:val="0"/>
          <w:noProof w:val="0"/>
          <w:sz w:val="22"/>
          <w:szCs w:val="22"/>
          <w:lang w:val="en-US"/>
        </w:rPr>
        <w:t xml:space="preserve"> between the ages of 18-64. Of those, 747,976 (82.6%) are </w:t>
      </w:r>
      <w:r w:rsidRPr="366626A9" w:rsidR="5F869C56">
        <w:rPr>
          <w:rFonts w:ascii="Calibri" w:hAnsi="Calibri" w:eastAsia="Calibri" w:cs="Calibri"/>
          <w:b w:val="0"/>
          <w:bCs w:val="0"/>
          <w:noProof w:val="0"/>
          <w:sz w:val="22"/>
          <w:szCs w:val="22"/>
          <w:lang w:val="en-US"/>
        </w:rPr>
        <w:t>p</w:t>
      </w:r>
      <w:r w:rsidRPr="366626A9" w:rsidR="5F869C56">
        <w:rPr>
          <w:rFonts w:ascii="Calibri" w:hAnsi="Calibri" w:eastAsia="Calibri" w:cs="Calibri"/>
          <w:b w:val="0"/>
          <w:bCs w:val="0"/>
          <w:noProof w:val="0"/>
          <w:sz w:val="22"/>
          <w:szCs w:val="22"/>
          <w:lang w:val="en-US"/>
        </w:rPr>
        <w:t>articipating</w:t>
      </w:r>
      <w:r w:rsidRPr="366626A9" w:rsidR="5F869C56">
        <w:rPr>
          <w:rFonts w:ascii="Calibri" w:hAnsi="Calibri" w:eastAsia="Calibri" w:cs="Calibri"/>
          <w:b w:val="0"/>
          <w:bCs w:val="0"/>
          <w:noProof w:val="0"/>
          <w:sz w:val="22"/>
          <w:szCs w:val="22"/>
          <w:lang w:val="en-US"/>
        </w:rPr>
        <w:t xml:space="preserve"> </w:t>
      </w:r>
      <w:r w:rsidRPr="366626A9" w:rsidR="5F869C56">
        <w:rPr>
          <w:rFonts w:ascii="Calibri" w:hAnsi="Calibri" w:eastAsia="Calibri" w:cs="Calibri"/>
          <w:b w:val="0"/>
          <w:bCs w:val="0"/>
          <w:noProof w:val="0"/>
          <w:sz w:val="22"/>
          <w:szCs w:val="22"/>
          <w:lang w:val="en-US"/>
        </w:rPr>
        <w:t>in the labor force. Encouraging those voluntarily not in the labor force to enter through part time work or volunteerism, could help meet labor shortage needs. That could additionally include those above 64 or under 18 not looking for full-time employment.</w:t>
      </w:r>
      <w:r w:rsidRPr="366626A9" w:rsidR="5F869C56">
        <w:rPr>
          <w:rFonts w:ascii="Calibri" w:hAnsi="Calibri" w:eastAsia="Calibri" w:cs="Calibri"/>
          <w:b w:val="1"/>
          <w:bCs w:val="1"/>
          <w:noProof w:val="0"/>
          <w:sz w:val="22"/>
          <w:szCs w:val="22"/>
          <w:lang w:val="en-US"/>
        </w:rPr>
        <w:t xml:space="preserve"> </w:t>
      </w:r>
    </w:p>
    <w:p w:rsidR="366626A9" w:rsidP="366626A9" w:rsidRDefault="366626A9" w14:paraId="30E90E8C" w14:textId="2F319943">
      <w:pPr>
        <w:pStyle w:val="Normal"/>
        <w:tabs>
          <w:tab w:val="left" w:leader="none" w:pos="1541"/>
        </w:tabs>
        <w:spacing w:before="0" w:line="259" w:lineRule="auto"/>
        <w:ind w:right="199"/>
        <w:rPr>
          <w:rFonts w:ascii="Calibri" w:hAnsi="Calibri" w:eastAsia="Calibri" w:cs="Calibri"/>
          <w:b w:val="1"/>
          <w:bCs w:val="1"/>
          <w:noProof w:val="0"/>
          <w:sz w:val="22"/>
          <w:szCs w:val="22"/>
          <w:lang w:val="en-US"/>
        </w:rPr>
      </w:pPr>
    </w:p>
    <w:p w:rsidR="5F869C56" w:rsidP="366626A9" w:rsidRDefault="5F869C56" w14:paraId="4D85C0A1" w14:textId="6D263BB9">
      <w:pPr>
        <w:pStyle w:val="Normal"/>
        <w:tabs>
          <w:tab w:val="left" w:leader="none" w:pos="1541"/>
        </w:tabs>
        <w:spacing w:before="0" w:line="259" w:lineRule="auto"/>
        <w:ind w:right="199"/>
        <w:jc w:val="center"/>
      </w:pPr>
      <w:r w:rsidR="5F869C56">
        <w:drawing>
          <wp:inline wp14:editId="750DD6DB" wp14:anchorId="3584B2D6">
            <wp:extent cx="4848332" cy="3676650"/>
            <wp:effectExtent l="0" t="0" r="0" b="0"/>
            <wp:docPr id="513774536" name="" title=""/>
            <wp:cNvGraphicFramePr>
              <a:graphicFrameLocks noChangeAspect="1"/>
            </wp:cNvGraphicFramePr>
            <a:graphic>
              <a:graphicData uri="http://schemas.openxmlformats.org/drawingml/2006/picture">
                <pic:pic>
                  <pic:nvPicPr>
                    <pic:cNvPr id="0" name=""/>
                    <pic:cNvPicPr/>
                  </pic:nvPicPr>
                  <pic:blipFill>
                    <a:blip r:embed="Rbba45c099c48451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4848332" cy="3676650"/>
                    </a:xfrm>
                    <a:prstGeom xmlns:a="http://schemas.openxmlformats.org/drawingml/2006/main" prst="rect">
                      <a:avLst/>
                    </a:prstGeom>
                  </pic:spPr>
                </pic:pic>
              </a:graphicData>
            </a:graphic>
          </wp:inline>
        </w:drawing>
      </w:r>
    </w:p>
    <w:p w:rsidR="366626A9" w:rsidP="366626A9" w:rsidRDefault="366626A9" w14:paraId="54B2C31D" w14:textId="5A46DB1A">
      <w:pPr>
        <w:pStyle w:val="Normal"/>
        <w:tabs>
          <w:tab w:val="left" w:leader="none" w:pos="1541"/>
        </w:tabs>
        <w:spacing w:before="0" w:line="259" w:lineRule="auto"/>
        <w:ind w:right="199"/>
        <w:jc w:val="center"/>
      </w:pPr>
    </w:p>
    <w:p w:rsidR="366626A9" w:rsidRDefault="366626A9" w14:paraId="443D9BA2" w14:textId="39A876EF">
      <w:r>
        <w:br w:type="page"/>
      </w:r>
    </w:p>
    <w:p w:rsidR="5479447C" w:rsidP="5479447C" w:rsidRDefault="5479447C" w14:paraId="11E30BF0" w14:textId="6B8182F3">
      <w:pPr>
        <w:pStyle w:val="BodyText"/>
        <w:jc w:val="center"/>
      </w:pPr>
    </w:p>
    <w:tbl>
      <w:tblPr>
        <w:tblStyle w:val="TableNormal"/>
        <w:tblW w:w="9557" w:type="dxa"/>
        <w:tblLayout w:type="fixed"/>
        <w:tblLook w:val="06A0" w:firstRow="1" w:lastRow="0" w:firstColumn="1" w:lastColumn="0" w:noHBand="1" w:noVBand="1"/>
      </w:tblPr>
      <w:tblGrid>
        <w:gridCol w:w="3014"/>
        <w:gridCol w:w="738"/>
        <w:gridCol w:w="603"/>
        <w:gridCol w:w="494"/>
        <w:gridCol w:w="609"/>
        <w:gridCol w:w="609"/>
        <w:gridCol w:w="609"/>
        <w:gridCol w:w="733"/>
        <w:gridCol w:w="704"/>
        <w:gridCol w:w="799"/>
        <w:gridCol w:w="645"/>
      </w:tblGrid>
      <w:tr w:rsidR="55F40AE9" w:rsidTr="366626A9" w14:paraId="4283F3EC">
        <w:trPr>
          <w:trHeight w:val="390"/>
        </w:trPr>
        <w:tc>
          <w:tcPr>
            <w:tcW w:w="3014" w:type="dxa"/>
            <w:tcBorders>
              <w:top w:val="single" w:sz="4"/>
              <w:left w:val="nil"/>
              <w:bottom w:val="single" w:sz="4"/>
              <w:right w:val="single" w:sz="4"/>
            </w:tcBorders>
            <w:shd w:val="clear" w:color="auto" w:fill="79D9D4"/>
            <w:tcMar>
              <w:top w:w="15" w:type="dxa"/>
              <w:left w:w="15" w:type="dxa"/>
              <w:right w:w="15" w:type="dxa"/>
            </w:tcMar>
            <w:vAlign w:val="bottom"/>
          </w:tcPr>
          <w:p w:rsidR="55F40AE9" w:rsidP="55F40AE9" w:rsidRDefault="55F40AE9" w14:paraId="48F4BAEE" w14:textId="5729470B">
            <w:pPr>
              <w:spacing w:before="0" w:beforeAutospacing="off" w:after="0" w:afterAutospacing="off"/>
              <w:ind w:left="-20" w:right="-20"/>
              <w:jc w:val="center"/>
            </w:pPr>
            <w:r w:rsidRPr="55F40AE9" w:rsidR="55F40AE9">
              <w:rPr>
                <w:rFonts w:ascii="Calibri" w:hAnsi="Calibri" w:eastAsia="Calibri" w:cs="Calibri"/>
                <w:b w:val="1"/>
                <w:bCs w:val="1"/>
                <w:i w:val="0"/>
                <w:iCs w:val="0"/>
                <w:strike w:val="0"/>
                <w:dstrike w:val="0"/>
                <w:color w:val="000000" w:themeColor="text1" w:themeTint="FF" w:themeShade="FF"/>
                <w:sz w:val="28"/>
                <w:szCs w:val="28"/>
                <w:u w:val="none"/>
              </w:rPr>
              <w:t xml:space="preserve">County Data </w:t>
            </w:r>
            <w:r w:rsidRPr="55F40AE9" w:rsidR="55F40AE9">
              <w:rPr>
                <w:rFonts w:ascii="Calibri" w:hAnsi="Calibri" w:eastAsia="Calibri" w:cs="Calibri"/>
                <w:b w:val="1"/>
                <w:bCs w:val="1"/>
                <w:i w:val="0"/>
                <w:iCs w:val="0"/>
                <w:strike w:val="0"/>
                <w:dstrike w:val="0"/>
                <w:color w:val="000000" w:themeColor="text1" w:themeTint="FF" w:themeShade="FF"/>
                <w:sz w:val="22"/>
                <w:szCs w:val="22"/>
                <w:u w:val="none"/>
              </w:rPr>
              <w:t xml:space="preserve">  </w:t>
            </w:r>
            <w:r w:rsidRPr="55F40AE9" w:rsidR="55F40AE9">
              <w:rPr>
                <w:rFonts w:ascii="Calibri" w:hAnsi="Calibri" w:eastAsia="Calibri" w:cs="Calibri"/>
                <w:b w:val="1"/>
                <w:bCs w:val="1"/>
                <w:i w:val="0"/>
                <w:iCs w:val="0"/>
                <w:strike w:val="0"/>
                <w:dstrike w:val="0"/>
                <w:color w:val="000000" w:themeColor="text1" w:themeTint="FF" w:themeShade="FF"/>
                <w:sz w:val="18"/>
                <w:szCs w:val="18"/>
                <w:u w:val="none"/>
              </w:rPr>
              <w:t>(*U.S. Census 2017-2021)</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5F40AE9" w:rsidRDefault="55F40AE9" w14:paraId="7311DCE4" w14:textId="30728A6B">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1"/>
                <w:bCs w:val="1"/>
                <w:i w:val="0"/>
                <w:iCs w:val="0"/>
                <w:strike w:val="0"/>
                <w:dstrike w:val="0"/>
                <w:sz w:val="22"/>
                <w:szCs w:val="22"/>
                <w:u w:val="none"/>
              </w:rPr>
              <w:t>Iowa</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5F40AE9" w:rsidRDefault="55F40AE9" w14:paraId="433694C2" w14:textId="4604812A">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1"/>
                <w:bCs w:val="1"/>
                <w:i w:val="0"/>
                <w:iCs w:val="0"/>
                <w:strike w:val="0"/>
                <w:dstrike w:val="0"/>
                <w:color w:val="000000" w:themeColor="text1" w:themeTint="FF" w:themeShade="FF"/>
                <w:sz w:val="22"/>
                <w:szCs w:val="22"/>
                <w:u w:val="none"/>
              </w:rPr>
              <w:t>Central Iowa</w:t>
            </w:r>
          </w:p>
        </w:tc>
        <w:tc>
          <w:tcPr>
            <w:tcW w:w="494"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79A51D04" w14:textId="2D6F9A5E">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Boone</w:t>
            </w:r>
          </w:p>
        </w:tc>
        <w:tc>
          <w:tcPr>
            <w:tcW w:w="609"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772A05D7" w14:textId="08A344DE">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Dallas</w:t>
            </w:r>
          </w:p>
        </w:tc>
        <w:tc>
          <w:tcPr>
            <w:tcW w:w="609"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0D8A3151" w14:textId="3D5EA04C">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Jasper</w:t>
            </w:r>
          </w:p>
        </w:tc>
        <w:tc>
          <w:tcPr>
            <w:tcW w:w="609"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7D36F492" w14:textId="2D324791">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Madison</w:t>
            </w:r>
          </w:p>
        </w:tc>
        <w:tc>
          <w:tcPr>
            <w:tcW w:w="733"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3A365F5C" w14:textId="026268D3">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 xml:space="preserve">Marion </w:t>
            </w:r>
          </w:p>
        </w:tc>
        <w:tc>
          <w:tcPr>
            <w:tcW w:w="704"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17BD8BE6" w14:textId="7D2C7B2A">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Story</w:t>
            </w:r>
          </w:p>
        </w:tc>
        <w:tc>
          <w:tcPr>
            <w:tcW w:w="799"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63CA7EDE" w14:textId="2C3B31D7">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Warren</w:t>
            </w:r>
          </w:p>
        </w:tc>
        <w:tc>
          <w:tcPr>
            <w:tcW w:w="645" w:type="dxa"/>
            <w:tcBorders>
              <w:top w:val="single" w:sz="4"/>
              <w:left w:val="single" w:sz="4"/>
              <w:bottom w:val="single" w:sz="4"/>
              <w:right w:val="single" w:sz="4"/>
            </w:tcBorders>
            <w:shd w:val="clear" w:color="auto" w:fill="D9FFFF"/>
            <w:tcMar>
              <w:top w:w="15" w:type="dxa"/>
              <w:left w:w="15" w:type="dxa"/>
              <w:right w:w="15" w:type="dxa"/>
            </w:tcMar>
            <w:vAlign w:val="bottom"/>
          </w:tcPr>
          <w:p w:rsidR="55F40AE9" w:rsidP="55F40AE9" w:rsidRDefault="55F40AE9" w14:paraId="39D48998" w14:textId="6F3F0655">
            <w:pPr>
              <w:spacing w:before="0" w:beforeAutospacing="off" w:after="0" w:afterAutospacing="off"/>
              <w:ind w:left="-20" w:right="-20"/>
              <w:jc w:val="center"/>
            </w:pPr>
            <w:r w:rsidRPr="55F40AE9" w:rsidR="55F40AE9">
              <w:rPr>
                <w:rFonts w:ascii="Bahnschrift SemiLight Condensed" w:hAnsi="Bahnschrift SemiLight Condensed" w:eastAsia="Bahnschrift SemiLight Condensed" w:cs="Bahnschrift SemiLight Condensed"/>
                <w:b w:val="0"/>
                <w:bCs w:val="0"/>
                <w:i w:val="0"/>
                <w:iCs w:val="0"/>
                <w:strike w:val="0"/>
                <w:dstrike w:val="0"/>
                <w:color w:val="000000" w:themeColor="text1" w:themeTint="FF" w:themeShade="FF"/>
                <w:sz w:val="22"/>
                <w:szCs w:val="22"/>
                <w:u w:val="none"/>
              </w:rPr>
              <w:t>Polk</w:t>
            </w:r>
          </w:p>
        </w:tc>
      </w:tr>
      <w:tr w:rsidR="55F40AE9" w:rsidTr="366626A9" w14:paraId="7D3C6B3B">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35766187" w14:textId="5906A3F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Population Estimates (July 2020)</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003544D6" w14:textId="57ABA487">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3,200,519</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043FB2A7" w14:textId="596140E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878,330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0D6B874" w14:textId="44E097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26,609</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41297A7" w14:textId="59DAB77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108,016</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C0A53D8" w14:textId="223AE2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37,938</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924C419" w14:textId="7B6944D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17,036</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49AFEFE" w14:textId="735EC4F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33,642</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C9FBF67" w14:textId="400EAA7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99,673</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7A6AD82" w14:textId="36E83D4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54,327</w:t>
            </w:r>
          </w:p>
        </w:tc>
        <w:tc>
          <w:tcPr>
            <w:tcW w:w="645" w:type="dxa"/>
            <w:tcBorders>
              <w:top w:val="single" w:sz="4"/>
              <w:left w:val="single" w:sz="4"/>
              <w:bottom w:val="single" w:sz="4"/>
              <w:right w:val="single" w:sz="4"/>
            </w:tcBorders>
            <w:tcMar>
              <w:top w:w="15" w:type="dxa"/>
              <w:left w:w="15" w:type="dxa"/>
              <w:right w:w="15" w:type="dxa"/>
            </w:tcMar>
            <w:vAlign w:val="bottom"/>
          </w:tcPr>
          <w:p w:rsidR="55F40AE9" w:rsidP="5479447C" w:rsidRDefault="55F40AE9" w14:paraId="62770A6E" w14:textId="1C8FD41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501,089</w:t>
            </w:r>
          </w:p>
        </w:tc>
      </w:tr>
      <w:tr w:rsidR="55F40AE9" w:rsidTr="366626A9" w14:paraId="34F93317">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59833B8C" w14:textId="4CF8E36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Number of households*</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00CFAD1A" w14:textId="702E02E9">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1,275,893</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55799308" w14:textId="1D33D2A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335,402</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DC9A7EB" w14:textId="551D5CC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10,720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7323DE1" w14:textId="1C94C8B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37,970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B2BE874" w14:textId="355993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14,370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4999871" w14:textId="2757E4F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6,377</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85E7875" w14:textId="2BDAF80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13,241</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F057FB9" w14:textId="1B158F8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37,944</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1CD91E3" w14:textId="19170A7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19,517</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A3A1CE0" w14:textId="37F7C34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195,263</w:t>
            </w:r>
          </w:p>
        </w:tc>
      </w:tr>
      <w:tr w:rsidR="55F40AE9" w:rsidTr="366626A9" w14:paraId="61973E50">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1A6ACD5D" w14:textId="2185717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Median household income in past 12 months </w:t>
            </w: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(in 2020-2021 </w:t>
            </w: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dollars)*</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467740AC" w14:textId="229416C2">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 xml:space="preserve">$65,429 </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4B94B598" w14:textId="1AA1B51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$74,322 </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F4AFCA0" w14:textId="2093631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$70,984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3DD8A04" w14:textId="6834ED0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$93,492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295F481" w14:textId="723C9A1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$63,189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F55A69E" w14:textId="327C5D25">
            <w:pPr>
              <w:spacing w:before="0" w:beforeAutospacing="off" w:after="0" w:afterAutospacing="off"/>
              <w:ind w:left="-20" w:right="-20"/>
              <w:jc w:val="right"/>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$79,306 </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AA1C3E1" w14:textId="5CF903C4">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 xml:space="preserve"> $66,822 </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0717D82" w14:textId="2660958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$62,578 </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07AE0BB" w14:textId="61FCFC5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$85,189 </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F4D1B1B" w14:textId="0B2538C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$73,015 </w:t>
            </w:r>
          </w:p>
        </w:tc>
      </w:tr>
      <w:tr w:rsidR="55F40AE9" w:rsidTr="366626A9" w14:paraId="252D8CE1">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5E9F5A8C" w14:textId="3BDD29E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Per capita income in past 12 months </w:t>
            </w: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(in 2020-2021 </w:t>
            </w: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dollars)</w:t>
            </w: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61FA7CF5" w14:textId="5194DFDF">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 xml:space="preserve">$34,817 </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44E752CE" w14:textId="4BDCA4F0">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 xml:space="preserve"> $37,417 </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3AC262C" w14:textId="69CD634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$36,145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C80D0BB" w14:textId="66D1155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$47,488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34368F2" w14:textId="76C207D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$32,358 </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140E683" w14:textId="7E04D3E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$39,024 </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BBA64ED" w14:textId="5D54590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$34,545 </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0CCD76E" w14:textId="366ADA3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$33,211 </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CC7C399" w14:textId="3493A1F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$38,087 </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69F287D" w14:textId="2949FE6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 $38,475 </w:t>
            </w:r>
          </w:p>
        </w:tc>
      </w:tr>
      <w:tr w:rsidR="55F40AE9" w:rsidTr="366626A9" w14:paraId="310E11EC">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30EA5ECA" w14:textId="0A6772F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Total employment (2021)                            </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5A167722" w14:textId="3AA262F5">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1,352,146</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17158274" w14:textId="750229A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386,847</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A51AB77" w14:textId="1A68230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6,842</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11AB93C" w14:textId="3BA7254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40,688</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B4A9C61" w14:textId="4FB0BBE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8,364</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C1785F0" w14:textId="22BBD95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2,664</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819E202" w14:textId="4985DB2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17,071</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C9847FA" w14:textId="2E630D8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31,361</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6831766" w14:textId="167A16F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8,653</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C947097" w14:textId="524A2DF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271,204</w:t>
            </w:r>
          </w:p>
        </w:tc>
      </w:tr>
      <w:tr w:rsidR="55F40AE9" w:rsidTr="366626A9" w14:paraId="4E25FAB4">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10E062B4" w14:textId="0DE44F8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High school graduate or higher; % of persons age 25+*</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23347CC4" w14:textId="13E709BC">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92.80%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18D44060" w14:textId="3BF7B66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94.98%</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D6802E1" w14:textId="112B78E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94.10%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19C9D76" w14:textId="1968214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95.90%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AA63C69" w14:textId="59CA2AE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94.10%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8263B2F" w14:textId="30F5A62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96.50%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603EA75" w14:textId="39CAA48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94.00%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6E2C4B2" w14:textId="190CDC9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96.90%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AB3AD0D" w14:textId="4AF12FD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95.80%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0BF491C" w14:textId="1C7A62D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92.50%</w:t>
            </w:r>
          </w:p>
        </w:tc>
      </w:tr>
      <w:tr w:rsidR="55F40AE9" w:rsidTr="366626A9" w14:paraId="4EA0B163">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558786EA" w14:textId="737B4F5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 xml:space="preserve">Bachelor's degree or higher, % of persons age 25+*       </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3E98C978" w14:textId="395910B5">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29.70%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258A7DA0" w14:textId="4DE9408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238.95%</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55B5B03" w14:textId="1628976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25.60%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572DC78" w14:textId="5412879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50.40%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205EBC1" w14:textId="23DF3BE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19.10%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64FE903" w14:textId="6D0A3A3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24.80%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EBA69F7" w14:textId="3D953E7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30.90%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D1D87AD" w14:textId="538E7C1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51.10%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349C7DF" w14:textId="67F5A62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32.30%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9870E47" w14:textId="21E06AB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38.00%</w:t>
            </w:r>
          </w:p>
        </w:tc>
      </w:tr>
      <w:tr w:rsidR="55F40AE9" w:rsidTr="366626A9" w14:paraId="1B7D7438">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5A44B3C0" w14:textId="3B674F4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Households with a computer*</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34F23649" w14:textId="7D309C64">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91.70%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768DC960" w14:textId="083A176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93.50%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A4673FA" w14:textId="31A6BE7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92.40%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D77EE9F" w14:textId="56481A0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95.90%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582D089" w14:textId="59A289E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90.30%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5F9F7BA" w14:textId="5E9B4998">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92.30%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85545D3" w14:textId="769A0B1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91.20%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2E43EEA" w14:textId="5E851C2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95.80%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753F528" w14:textId="68418A9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95.10%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AB1B975" w14:textId="5A715B3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94.70%</w:t>
            </w:r>
          </w:p>
        </w:tc>
      </w:tr>
      <w:tr w:rsidR="55F40AE9" w:rsidTr="366626A9" w14:paraId="54F8D402">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13A64284" w14:textId="571084C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Households with a broadband internet subscription*</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2B0E6FFA" w14:textId="5C9C1C5D">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84.90%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268C44E8" w14:textId="384A101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85.20%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63E91C9" w14:textId="6B2B306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83.90%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3C9FB5B" w14:textId="5B1B81A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90.30%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CD48541" w14:textId="6091C06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84.40%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A22DA99" w14:textId="7C2A8D6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85.20%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A364A65" w14:textId="0E2D2B8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83.70%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124845C" w14:textId="218F024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77.10%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3C950E4" w14:textId="33AA3FC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88.50%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52216CE" w14:textId="7D1A065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88.20%</w:t>
            </w:r>
          </w:p>
        </w:tc>
      </w:tr>
      <w:tr w:rsidR="55F40AE9" w:rsidTr="366626A9" w14:paraId="31CAA1FD">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5E9254B7" w14:textId="38A34BA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Persons with a disability, under age 65*</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7E2A9F50" w14:textId="3564FA33">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8.10%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29AF7D3B" w14:textId="19A72BB2">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7.40%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428B050" w14:textId="3FE19B3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8.40%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5E5BE63" w14:textId="1C0A9C5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4.50%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A4C9B16" w14:textId="61ADFFB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8.50%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F2EC65C" w14:textId="31BDDEFD">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6.40%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264CC42" w14:textId="087B4D30">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9.40%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1262CC4" w14:textId="3D83724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6.10%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06559C3" w14:textId="1323B1D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7.60%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353F81B" w14:textId="66D14CC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8.00%</w:t>
            </w:r>
          </w:p>
        </w:tc>
      </w:tr>
      <w:tr w:rsidR="55F40AE9" w:rsidTr="366626A9" w14:paraId="6FB31415">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45E256BB" w14:textId="384568A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Persons without health insurance, under age 65*</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0F2FD992" w14:textId="376335A8">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5.80%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1A734FB3" w14:textId="33F034E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4.90%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E1240C7" w14:textId="120BB0D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5.00%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2B90B8F" w14:textId="4A093F9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4.10%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56111D9" w14:textId="6DA60D1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4.40%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AF0529A" w14:textId="47D6209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5.90%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5C686C1" w14:textId="4670AD3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4.10%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78EC793" w14:textId="4BD76C9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5.60%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9837CE9" w14:textId="5E66930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4.20%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84E5DDB" w14:textId="01FC3BFE">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5.60%</w:t>
            </w:r>
          </w:p>
        </w:tc>
      </w:tr>
      <w:tr w:rsidR="55F40AE9" w:rsidTr="366626A9" w14:paraId="1FF11E83">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42B9BDE8" w14:textId="024347C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Race:  White alone*</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7F0155A3" w14:textId="7F256F4D">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89.80%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5DE50A41" w14:textId="3F19A4A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92.40%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E07E288" w14:textId="7342EE1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96.20%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15403A2" w14:textId="02E4623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88.80%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B08BC48" w14:textId="32718F8A">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95.00%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FE2185C" w14:textId="7B4C990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96.70%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370FB47" w14:textId="059D4B3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95.90%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435CBE03" w14:textId="394F6D1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86.70%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5733F2E" w14:textId="5FBC63E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96.00%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C4A0BD7" w14:textId="43ACB47B">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83.80%</w:t>
            </w:r>
          </w:p>
        </w:tc>
      </w:tr>
      <w:tr w:rsidR="55F40AE9" w:rsidTr="366626A9" w14:paraId="474BAA6E">
        <w:trPr>
          <w:trHeight w:val="390"/>
        </w:trPr>
        <w:tc>
          <w:tcPr>
            <w:tcW w:w="3014" w:type="dxa"/>
            <w:tcBorders>
              <w:top w:val="single" w:sz="4"/>
              <w:left w:val="nil"/>
              <w:bottom w:val="single" w:sz="4"/>
              <w:right w:val="single" w:sz="4"/>
            </w:tcBorders>
            <w:tcMar>
              <w:top w:w="15" w:type="dxa"/>
              <w:left w:w="15" w:type="dxa"/>
              <w:right w:w="15" w:type="dxa"/>
            </w:tcMar>
            <w:vAlign w:val="bottom"/>
          </w:tcPr>
          <w:p w:rsidR="55F40AE9" w:rsidP="5479447C" w:rsidRDefault="55F40AE9" w14:paraId="39738393" w14:textId="5E701D05">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Persons in poverty</w:t>
            </w:r>
          </w:p>
        </w:tc>
        <w:tc>
          <w:tcPr>
            <w:tcW w:w="738" w:type="dxa"/>
            <w:tcBorders>
              <w:top w:val="single" w:sz="4"/>
              <w:left w:val="single" w:sz="4"/>
              <w:bottom w:val="single" w:sz="4"/>
              <w:right w:val="single" w:sz="4"/>
            </w:tcBorders>
            <w:shd w:val="clear" w:color="auto" w:fill="B3E9E6"/>
            <w:tcMar>
              <w:top w:w="15" w:type="dxa"/>
              <w:left w:w="15" w:type="dxa"/>
              <w:right w:w="15" w:type="dxa"/>
            </w:tcMar>
            <w:vAlign w:val="bottom"/>
          </w:tcPr>
          <w:p w:rsidR="55F40AE9" w:rsidP="5479447C" w:rsidRDefault="55F40AE9" w14:paraId="6A2DECB5" w14:textId="27446788">
            <w:pPr>
              <w:spacing w:before="0" w:beforeAutospacing="off" w:after="0" w:afterAutospacing="off"/>
              <w:ind w:left="-20" w:right="-20"/>
              <w:rPr>
                <w:rFonts w:ascii="Calibri" w:hAnsi="Calibri" w:eastAsia="Calibri" w:cs="Calibri"/>
                <w:b w:val="0"/>
                <w:bCs w:val="0"/>
                <w:i w:val="0"/>
                <w:iCs w:val="0"/>
                <w:strike w:val="0"/>
                <w:dstrike w:val="0"/>
                <w:sz w:val="16"/>
                <w:szCs w:val="16"/>
                <w:u w:val="none"/>
              </w:rPr>
            </w:pPr>
            <w:r w:rsidRPr="5479447C" w:rsidR="72707CF4">
              <w:rPr>
                <w:rFonts w:ascii="Calibri" w:hAnsi="Calibri" w:eastAsia="Calibri" w:cs="Calibri"/>
                <w:b w:val="0"/>
                <w:bCs w:val="0"/>
                <w:i w:val="0"/>
                <w:iCs w:val="0"/>
                <w:strike w:val="0"/>
                <w:dstrike w:val="0"/>
                <w:sz w:val="16"/>
                <w:szCs w:val="16"/>
                <w:u w:val="none"/>
              </w:rPr>
              <w:t>11.10%</w:t>
            </w:r>
          </w:p>
        </w:tc>
        <w:tc>
          <w:tcPr>
            <w:tcW w:w="603" w:type="dxa"/>
            <w:tcBorders>
              <w:top w:val="single" w:sz="4"/>
              <w:left w:val="single" w:sz="4"/>
              <w:bottom w:val="single" w:sz="4"/>
              <w:right w:val="single" w:sz="4"/>
            </w:tcBorders>
            <w:shd w:val="clear" w:color="auto" w:fill="CCFFFF"/>
            <w:tcMar>
              <w:top w:w="15" w:type="dxa"/>
              <w:left w:w="15" w:type="dxa"/>
              <w:right w:w="15" w:type="dxa"/>
            </w:tcMar>
            <w:vAlign w:val="bottom"/>
          </w:tcPr>
          <w:p w:rsidR="55F40AE9" w:rsidP="5479447C" w:rsidRDefault="55F40AE9" w14:paraId="57234D4A" w14:textId="46B7466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9.00%</w:t>
            </w:r>
          </w:p>
        </w:tc>
        <w:tc>
          <w:tcPr>
            <w:tcW w:w="49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EDEF869" w14:textId="6D12C0AC">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7.80%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7A6EAD80" w14:textId="50874E01">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5.30%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6E2A4EA0" w14:textId="06F83D77">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9.30%</w:t>
            </w:r>
          </w:p>
        </w:tc>
        <w:tc>
          <w:tcPr>
            <w:tcW w:w="60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597D7C46" w14:textId="19B718C4">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7.40%</w:t>
            </w:r>
          </w:p>
        </w:tc>
        <w:tc>
          <w:tcPr>
            <w:tcW w:w="733"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3E286133" w14:textId="12363573">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8.60%</w:t>
            </w:r>
          </w:p>
        </w:tc>
        <w:tc>
          <w:tcPr>
            <w:tcW w:w="704"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19FAF2D2" w14:textId="30D5F6B9">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17.90%</w:t>
            </w:r>
          </w:p>
        </w:tc>
        <w:tc>
          <w:tcPr>
            <w:tcW w:w="799"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273E340C" w14:textId="74BC6CF6">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5.40%</w:t>
            </w:r>
          </w:p>
        </w:tc>
        <w:tc>
          <w:tcPr>
            <w:tcW w:w="645" w:type="dxa"/>
            <w:tcBorders>
              <w:top w:val="single" w:sz="4"/>
              <w:left w:val="single" w:sz="4"/>
              <w:bottom w:val="single" w:sz="4"/>
              <w:right w:val="single" w:sz="4"/>
            </w:tcBorders>
            <w:shd w:val="clear" w:color="auto" w:fill="FFFFFF" w:themeFill="background1"/>
            <w:tcMar>
              <w:top w:w="15" w:type="dxa"/>
              <w:left w:w="15" w:type="dxa"/>
              <w:right w:w="15" w:type="dxa"/>
            </w:tcMar>
            <w:vAlign w:val="bottom"/>
          </w:tcPr>
          <w:p w:rsidR="55F40AE9" w:rsidP="5479447C" w:rsidRDefault="55F40AE9" w14:paraId="00432B02" w14:textId="5BEDD5EF">
            <w:pPr>
              <w:spacing w:before="0" w:beforeAutospacing="off" w:after="0" w:afterAutospacing="off"/>
              <w:ind w:left="-20" w:right="-20"/>
              <w:rPr>
                <w:rFonts w:ascii="Calibri" w:hAnsi="Calibri" w:eastAsia="Calibri" w:cs="Calibri"/>
                <w:b w:val="0"/>
                <w:bCs w:val="0"/>
                <w:i w:val="0"/>
                <w:iCs w:val="0"/>
                <w:strike w:val="0"/>
                <w:dstrike w:val="0"/>
                <w:color w:val="000000" w:themeColor="text1" w:themeTint="FF" w:themeShade="FF"/>
                <w:sz w:val="16"/>
                <w:szCs w:val="16"/>
                <w:u w:val="none"/>
              </w:rPr>
            </w:pPr>
            <w:r w:rsidRPr="5479447C" w:rsidR="72707CF4">
              <w:rPr>
                <w:rFonts w:ascii="Calibri" w:hAnsi="Calibri" w:eastAsia="Calibri" w:cs="Calibri"/>
                <w:b w:val="0"/>
                <w:bCs w:val="0"/>
                <w:i w:val="0"/>
                <w:iCs w:val="0"/>
                <w:strike w:val="0"/>
                <w:dstrike w:val="0"/>
                <w:color w:val="000000" w:themeColor="text1" w:themeTint="FF" w:themeShade="FF"/>
                <w:sz w:val="16"/>
                <w:szCs w:val="16"/>
                <w:u w:val="none"/>
              </w:rPr>
              <w:t>10.10%</w:t>
            </w:r>
          </w:p>
        </w:tc>
      </w:tr>
    </w:tbl>
    <w:p w:rsidR="366626A9" w:rsidRDefault="366626A9" w14:paraId="587445CE" w14:textId="55533E66">
      <w:r>
        <w:br w:type="page"/>
      </w:r>
    </w:p>
    <w:p w:rsidR="745E8B31" w:rsidP="745E8B31" w:rsidRDefault="745E8B31" w14:paraId="5F17F814" w14:textId="1DBB1501">
      <w:pPr>
        <w:pStyle w:val="BodyText"/>
      </w:pPr>
    </w:p>
    <w:p w:rsidR="00FB1742" w:rsidRDefault="0016742A" w14:paraId="36C92237" w14:textId="77777777">
      <w:pPr>
        <w:pStyle w:val="ListParagraph"/>
        <w:numPr>
          <w:ilvl w:val="0"/>
          <w:numId w:val="2"/>
        </w:numPr>
        <w:tabs>
          <w:tab w:val="left" w:pos="870"/>
          <w:tab w:val="left" w:pos="871"/>
        </w:tabs>
        <w:ind w:left="870" w:hanging="411"/>
        <w:rPr/>
      </w:pPr>
      <w:r w:rsidRPr="4D6E2264">
        <w:rPr>
          <w:b w:val="1"/>
          <w:bCs w:val="1"/>
        </w:rPr>
        <w:t xml:space="preserve">Workforce Development, Education and Training Analysis:  </w:t>
      </w:r>
      <w:r>
        <w:rPr/>
        <w:t>Include an analysis</w:t>
      </w:r>
      <w:r>
        <w:rPr>
          <w:spacing w:val="-29"/>
        </w:rPr>
        <w:t xml:space="preserve"> </w:t>
      </w:r>
      <w:r>
        <w:rPr/>
        <w:t>of:</w:t>
      </w:r>
    </w:p>
    <w:p w:rsidR="00FB1742" w:rsidRDefault="0016742A" w14:paraId="5D326382" w14:textId="77777777">
      <w:pPr>
        <w:pStyle w:val="ListParagraph"/>
        <w:numPr>
          <w:ilvl w:val="1"/>
          <w:numId w:val="2"/>
        </w:numPr>
        <w:tabs>
          <w:tab w:val="left" w:pos="1541"/>
        </w:tabs>
        <w:spacing w:before="22"/>
        <w:ind w:hanging="361"/>
        <w:rPr/>
      </w:pPr>
      <w:r>
        <w:rPr/>
        <w:t>The strengths and weaknesses of workforce development</w:t>
      </w:r>
      <w:r>
        <w:rPr>
          <w:spacing w:val="-19"/>
        </w:rPr>
        <w:t xml:space="preserve"> </w:t>
      </w:r>
      <w:r>
        <w:rPr/>
        <w:t>activities.</w:t>
      </w:r>
    </w:p>
    <w:p w:rsidR="00FB1742" w:rsidRDefault="0016742A" w14:paraId="71204FA9" w14:textId="77777777">
      <w:pPr>
        <w:pStyle w:val="ListParagraph"/>
        <w:numPr>
          <w:ilvl w:val="1"/>
          <w:numId w:val="2"/>
        </w:numPr>
        <w:tabs>
          <w:tab w:val="left" w:pos="1541"/>
        </w:tabs>
        <w:spacing w:before="22" w:line="256" w:lineRule="auto"/>
        <w:ind w:right="224"/>
        <w:rPr/>
      </w:pPr>
      <w:r w:rsidR="6F95A81A">
        <w:rPr/>
        <w:t xml:space="preserve">Capacity</w:t>
      </w:r>
      <w:r w:rsidR="6F95A81A">
        <w:rPr/>
        <w:t xml:space="preserve"> to provide </w:t>
      </w:r>
      <w:r w:rsidR="468B608C">
        <w:rPr/>
        <w:t>workforce</w:t>
      </w:r>
      <w:r w:rsidR="6F95A81A">
        <w:rPr/>
        <w:t xml:space="preserve"> development activities to address the education and skill needs of the workforce, including individuals with barriers to</w:t>
      </w:r>
      <w:r w:rsidR="6F95A81A">
        <w:rPr>
          <w:spacing w:val="-13"/>
        </w:rPr>
        <w:t xml:space="preserve"> </w:t>
      </w:r>
      <w:r w:rsidR="6F95A81A">
        <w:rPr/>
        <w:t>employment.</w:t>
      </w:r>
    </w:p>
    <w:p w:rsidR="6CDBCBC6" w:rsidP="6CDBCBC6" w:rsidRDefault="6CDBCBC6" w14:paraId="4E0EAF2F" w14:textId="2DAABCED">
      <w:pPr>
        <w:pStyle w:val="ListParagraph"/>
        <w:numPr>
          <w:ilvl w:val="1"/>
          <w:numId w:val="2"/>
        </w:numPr>
        <w:tabs>
          <w:tab w:val="left" w:leader="none" w:pos="1541"/>
        </w:tabs>
        <w:spacing w:before="22" w:line="256" w:lineRule="auto"/>
        <w:ind w:right="224"/>
        <w:rPr/>
      </w:pPr>
      <w:r w:rsidR="6CDBCBC6">
        <w:rPr/>
        <w:t>The employment needs of employers.</w:t>
      </w:r>
    </w:p>
    <w:p w:rsidR="6CDBCBC6" w:rsidP="745E8B31" w:rsidRDefault="6CDBCBC6" w14:paraId="67A74FEA" w14:textId="3425808E">
      <w:pPr>
        <w:pStyle w:val="Normal"/>
        <w:tabs>
          <w:tab w:val="left" w:leader="none" w:pos="1541"/>
        </w:tabs>
        <w:spacing w:before="22" w:line="256" w:lineRule="auto"/>
        <w:ind w:left="0" w:right="224"/>
      </w:pPr>
    </w:p>
    <w:p w:rsidR="7FD95E53" w:rsidP="7FD95E53" w:rsidRDefault="7FD95E53" w14:paraId="52CBD82F" w14:textId="0F1EC191">
      <w:pPr>
        <w:pStyle w:val="Normal"/>
        <w:tabs>
          <w:tab w:val="left" w:leader="none" w:pos="1541"/>
        </w:tabs>
        <w:spacing w:before="22" w:line="256" w:lineRule="auto"/>
        <w:ind w:left="0" w:right="224"/>
        <w:rPr>
          <w:b w:val="1"/>
          <w:bCs w:val="1"/>
        </w:rPr>
      </w:pPr>
      <w:r w:rsidRPr="745E8B31" w:rsidR="19A3E4CB">
        <w:rPr>
          <w:b w:val="1"/>
          <w:bCs w:val="1"/>
        </w:rPr>
        <w:t>STRENGTHS of Workforce Development Activities</w:t>
      </w:r>
      <w:r w:rsidRPr="745E8B31" w:rsidR="7FF1005F">
        <w:rPr>
          <w:b w:val="1"/>
          <w:bCs w:val="1"/>
        </w:rPr>
        <w:t xml:space="preserve"> in Central Iowa</w:t>
      </w:r>
    </w:p>
    <w:p w:rsidR="0FC142C1" w:rsidP="745E8B31" w:rsidRDefault="0FC142C1" w14:paraId="09F52BD8" w14:textId="62AF11CE">
      <w:pPr>
        <w:pStyle w:val="ListParagraph"/>
        <w:numPr>
          <w:ilvl w:val="0"/>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FC142C1">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Training Providers (Strength in Variety, Quantity, and Quality)</w:t>
      </w:r>
    </w:p>
    <w:p w:rsidR="0FC142C1" w:rsidP="745E8B31" w:rsidRDefault="0FC142C1" w14:paraId="05FE0450" w14:textId="466C2354">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Strong Co</w:t>
      </w:r>
      <w:r w:rsidRPr="745E8B31" w:rsidR="0FC142C1">
        <w:rPr>
          <w:rFonts w:ascii="Calibri" w:hAnsi="Calibri" w:eastAsia="Calibri" w:cs="Calibri"/>
          <w:b w:val="0"/>
          <w:bCs w:val="0"/>
          <w:i w:val="0"/>
          <w:iCs w:val="0"/>
          <w:caps w:val="0"/>
          <w:smallCaps w:val="0"/>
          <w:strike w:val="0"/>
          <w:dstrike w:val="0"/>
          <w:noProof w:val="0"/>
          <w:color w:val="auto"/>
          <w:sz w:val="22"/>
          <w:szCs w:val="22"/>
          <w:u w:val="single"/>
          <w:lang w:val="en-US"/>
        </w:rPr>
        <w:t>mmunity College System</w:t>
      </w:r>
      <w:r w:rsidRPr="745E8B31" w:rsidR="0FC142C1">
        <w:rPr>
          <w:rFonts w:ascii="Calibri" w:hAnsi="Calibri" w:eastAsia="Calibri" w:cs="Calibri"/>
          <w:b w:val="0"/>
          <w:bCs w:val="0"/>
          <w:i w:val="0"/>
          <w:iCs w:val="0"/>
          <w:caps w:val="0"/>
          <w:smallCaps w:val="0"/>
          <w:noProof w:val="0"/>
          <w:color w:val="auto"/>
          <w:sz w:val="22"/>
          <w:szCs w:val="22"/>
          <w:lang w:val="en-US"/>
        </w:rPr>
        <w:t xml:space="preserve"> – Des Moines Area Co</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mmunity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College</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 (DMACC) has world class facilities, programs, and a strong brand to meet many of the needs for post-secondary education in Central Iowa.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DMACC </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campuses are spread throughout the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area</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noProof w:val="0"/>
          <w:color w:val="auto"/>
          <w:sz w:val="22"/>
          <w:szCs w:val="22"/>
          <w:u w:val="none"/>
          <w:lang w:val="en-US"/>
        </w:rPr>
        <w:t>and have a variety of environments and programs to provide training in many occupations.</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Campus locations are:</w:t>
      </w:r>
    </w:p>
    <w:p w:rsidR="0FC142C1" w:rsidP="745E8B31" w:rsidRDefault="0FC142C1" w14:paraId="60E82EA5" w14:textId="0F2D2366">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Ankeny 2006 South Ankeny Boulevard Ankeny, IA </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50023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58D32AE0" w14:textId="7BE537D2">
      <w:pPr>
        <w:pStyle w:val="ListParagraph"/>
        <w:numPr>
          <w:ilvl w:val="2"/>
          <w:numId w:val="42"/>
        </w:numPr>
        <w:spacing w:before="0"/>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Boone 1125 Hancock Drive Boone, IA 50036</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(Story County)</w:t>
      </w:r>
    </w:p>
    <w:p w:rsidR="0FC142C1" w:rsidP="745E8B31" w:rsidRDefault="0FC142C1" w14:paraId="477133CF" w14:textId="01A8ED3C">
      <w:pPr>
        <w:pStyle w:val="ListParagraph"/>
        <w:numPr>
          <w:ilvl w:val="2"/>
          <w:numId w:val="42"/>
        </w:numPr>
        <w:spacing w:before="0"/>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Carroll 906 North Grant Road Carroll, IA 51401-2525</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(outside CIWDA)</w:t>
      </w:r>
    </w:p>
    <w:p w:rsidR="0FC142C1" w:rsidP="745E8B31" w:rsidRDefault="0FC142C1" w14:paraId="602C6B23" w14:textId="7C0C028D">
      <w:pPr>
        <w:pStyle w:val="ListParagraph"/>
        <w:numPr>
          <w:ilvl w:val="2"/>
          <w:numId w:val="42"/>
        </w:numPr>
        <w:spacing w:before="0"/>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Newton 600 N. 2nd Ave. West Newton, IA 50208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(Jasper County)</w:t>
      </w:r>
    </w:p>
    <w:p w:rsidR="0FC142C1" w:rsidP="745E8B31" w:rsidRDefault="0FC142C1" w14:paraId="3A7A4BE3" w14:textId="08BFDB3F">
      <w:pPr>
        <w:pStyle w:val="ListParagraph"/>
        <w:numPr>
          <w:ilvl w:val="2"/>
          <w:numId w:val="42"/>
        </w:numPr>
        <w:spacing w:before="0"/>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Urban 1100 7th Street Des Moines, IA 50314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66F10CE9" w14:textId="7302DE99">
      <w:pPr>
        <w:pStyle w:val="ListParagraph"/>
        <w:numPr>
          <w:ilvl w:val="2"/>
          <w:numId w:val="42"/>
        </w:numPr>
        <w:spacing w:before="0"/>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West 5959 Grand Avenue West Des Moines, Iowa 50266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1ECB92F3" w14:textId="32D23051">
      <w:pPr>
        <w:pStyle w:val="ListParagraph"/>
        <w:numPr>
          <w:ilvl w:val="2"/>
          <w:numId w:val="42"/>
        </w:numPr>
        <w:spacing w:before="0"/>
        <w:rPr>
          <w:rFonts w:ascii="Calibri" w:hAnsi="Calibri" w:eastAsia="Calibri" w:cs="Calibri"/>
          <w:b w:val="0"/>
          <w:bCs w:val="0"/>
          <w:i w:val="0"/>
          <w:iCs w:val="0"/>
          <w:caps w:val="0"/>
          <w:smallCaps w:val="0"/>
          <w:noProof w:val="0"/>
          <w:color w:val="111111"/>
          <w:sz w:val="22"/>
          <w:szCs w:val="22"/>
          <w:lang w:val="en-US"/>
        </w:rPr>
      </w:pPr>
      <w:hyperlink r:id="Rcd352a80bb2247ad">
        <w:r w:rsidRPr="745E8B31" w:rsidR="0FC142C1">
          <w:rPr>
            <w:rStyle w:val="Hyperlink"/>
            <w:rFonts w:ascii="Calibri" w:hAnsi="Calibri" w:eastAsia="Calibri" w:cs="Calibri"/>
            <w:b w:val="0"/>
            <w:bCs w:val="0"/>
            <w:i w:val="0"/>
            <w:iCs w:val="0"/>
            <w:caps w:val="0"/>
            <w:smallCaps w:val="0"/>
            <w:strike w:val="0"/>
            <w:dstrike w:val="0"/>
            <w:noProof w:val="0"/>
            <w:sz w:val="22"/>
            <w:szCs w:val="22"/>
            <w:lang w:val="en-US"/>
          </w:rPr>
          <w:t>Other Specialty Locations</w:t>
        </w:r>
      </w:hyperlink>
    </w:p>
    <w:p w:rsidR="0FC142C1" w:rsidP="49D81946" w:rsidRDefault="0FC142C1" w14:paraId="386320CA" w14:textId="6E3482CB">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49D81946" w:rsidR="273E31FD">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Universities </w:t>
      </w:r>
      <w:r w:rsidRPr="49D81946" w:rsidR="273E31FD">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US"/>
        </w:rPr>
        <w:t>–</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Many great colleges and universities are available in Central Iowa. They include state and private universities and provide a variety of specializations and course work for those pursuing a bachelor's or graduate degree. There are also many remote and satellite options available.</w:t>
      </w:r>
    </w:p>
    <w:p w:rsidR="0FC142C1" w:rsidP="745E8B31" w:rsidRDefault="0FC142C1" w14:paraId="438E44FB" w14:textId="0892EA71">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lang w:val="en-US"/>
        </w:rPr>
        <w:t>Iow</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a </w:t>
      </w:r>
      <w:r w:rsidRPr="745E8B31" w:rsidR="0FC142C1">
        <w:rPr>
          <w:rFonts w:ascii="Calibri" w:hAnsi="Calibri" w:eastAsia="Calibri" w:cs="Calibri"/>
          <w:b w:val="0"/>
          <w:bCs w:val="0"/>
          <w:i w:val="0"/>
          <w:iCs w:val="0"/>
          <w:caps w:val="0"/>
          <w:smallCaps w:val="0"/>
          <w:noProof w:val="0"/>
          <w:color w:val="auto"/>
          <w:sz w:val="22"/>
          <w:szCs w:val="22"/>
          <w:u w:val="none"/>
          <w:lang w:val="en-US"/>
        </w:rPr>
        <w:t>State</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(Story County)</w:t>
      </w:r>
    </w:p>
    <w:p w:rsidR="0FC142C1" w:rsidP="745E8B31" w:rsidRDefault="0FC142C1" w14:paraId="1824ACEF" w14:textId="7EB8F01F">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Drake</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7810B993" w14:textId="751AF51D">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Grandview</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5F176BB2" w14:textId="7A58881A">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Des Moines University</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6A23676C" w14:textId="0C0550A4">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Mercy College of Health Sciences</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(Polk County)</w:t>
      </w:r>
    </w:p>
    <w:p w:rsidR="0FC142C1" w:rsidP="745E8B31" w:rsidRDefault="0FC142C1" w14:paraId="30B689DD" w14:textId="46EB6398">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Simpson College</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(Warren County)</w:t>
      </w:r>
    </w:p>
    <w:p w:rsidR="0FC142C1" w:rsidP="745E8B31" w:rsidRDefault="0FC142C1" w14:paraId="1E55DDE1" w14:textId="5ACEDA15">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Central College</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(Marion County)</w:t>
      </w:r>
    </w:p>
    <w:p w:rsidR="0FC142C1" w:rsidP="745E8B31" w:rsidRDefault="0FC142C1" w14:paraId="589BC518" w14:textId="75951963">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strike w:val="0"/>
          <w:dstrike w:val="0"/>
          <w:noProof w:val="0"/>
          <w:color w:val="auto"/>
          <w:sz w:val="22"/>
          <w:szCs w:val="22"/>
          <w:u w:val="none"/>
          <w:lang w:val="en-US"/>
        </w:rPr>
      </w:pP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Various Satellite Campuses; </w:t>
      </w:r>
      <w:r w:rsidRPr="745E8B31" w:rsidR="7F4FAD9D">
        <w:rPr>
          <w:rFonts w:ascii="Calibri" w:hAnsi="Calibri" w:eastAsia="Calibri" w:cs="Calibri"/>
          <w:b w:val="0"/>
          <w:bCs w:val="0"/>
          <w:i w:val="0"/>
          <w:iCs w:val="0"/>
          <w:caps w:val="0"/>
          <w:smallCaps w:val="0"/>
          <w:noProof w:val="0"/>
          <w:color w:val="auto"/>
          <w:sz w:val="22"/>
          <w:szCs w:val="22"/>
          <w:u w:val="none"/>
          <w:lang w:val="en-US"/>
        </w:rPr>
        <w:t>including but not limited to</w:t>
      </w:r>
      <w:r w:rsidRPr="745E8B31" w:rsidR="0FC142C1">
        <w:rPr>
          <w:rFonts w:ascii="Calibri" w:hAnsi="Calibri" w:eastAsia="Calibri" w:cs="Calibri"/>
          <w:b w:val="0"/>
          <w:bCs w:val="0"/>
          <w:i w:val="0"/>
          <w:iCs w:val="0"/>
          <w:caps w:val="0"/>
          <w:smallCaps w:val="0"/>
          <w:noProof w:val="0"/>
          <w:color w:val="auto"/>
          <w:sz w:val="22"/>
          <w:szCs w:val="22"/>
          <w:u w:val="none"/>
          <w:lang w:val="en-US"/>
        </w:rPr>
        <w:t xml:space="preserve"> Viterbo and the University of Iowa</w:t>
      </w:r>
      <w:r w:rsidRPr="745E8B31" w:rsidR="69F3A833">
        <w:rPr>
          <w:rFonts w:ascii="Calibri" w:hAnsi="Calibri" w:eastAsia="Calibri" w:cs="Calibri"/>
          <w:b w:val="0"/>
          <w:bCs w:val="0"/>
          <w:i w:val="0"/>
          <w:iCs w:val="0"/>
          <w:caps w:val="0"/>
          <w:smallCaps w:val="0"/>
          <w:noProof w:val="0"/>
          <w:color w:val="auto"/>
          <w:sz w:val="22"/>
          <w:szCs w:val="22"/>
          <w:u w:val="none"/>
          <w:lang w:val="en-US"/>
        </w:rPr>
        <w:t>,</w:t>
      </w:r>
      <w:r w:rsidRPr="745E8B31" w:rsidR="375F0901">
        <w:rPr>
          <w:rFonts w:ascii="Calibri" w:hAnsi="Calibri" w:eastAsia="Calibri" w:cs="Calibri"/>
          <w:b w:val="0"/>
          <w:bCs w:val="0"/>
          <w:i w:val="0"/>
          <w:iCs w:val="0"/>
          <w:caps w:val="0"/>
          <w:smallCaps w:val="0"/>
          <w:noProof w:val="0"/>
          <w:color w:val="auto"/>
          <w:sz w:val="22"/>
          <w:szCs w:val="22"/>
          <w:u w:val="none"/>
          <w:lang w:val="en-US"/>
        </w:rPr>
        <w:t xml:space="preserve"> </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University</w:t>
      </w:r>
      <w:r w:rsidRPr="745E8B31" w:rsidR="378308D2">
        <w:rPr>
          <w:rFonts w:ascii="Calibri" w:hAnsi="Calibri" w:eastAsia="Calibri" w:cs="Calibri"/>
          <w:b w:val="0"/>
          <w:bCs w:val="0"/>
          <w:i w:val="0"/>
          <w:iCs w:val="0"/>
          <w:caps w:val="0"/>
          <w:smallCaps w:val="0"/>
          <w:strike w:val="0"/>
          <w:dstrike w:val="0"/>
          <w:noProof w:val="0"/>
          <w:color w:val="auto"/>
          <w:sz w:val="22"/>
          <w:szCs w:val="22"/>
          <w:u w:val="none"/>
          <w:lang w:val="en-US"/>
        </w:rPr>
        <w:t xml:space="preserve"> o</w:t>
      </w:r>
      <w:r w:rsidRPr="745E8B31" w:rsidR="6B959476">
        <w:rPr>
          <w:rFonts w:ascii="Calibri" w:hAnsi="Calibri" w:eastAsia="Calibri" w:cs="Calibri"/>
          <w:b w:val="0"/>
          <w:bCs w:val="0"/>
          <w:i w:val="0"/>
          <w:iCs w:val="0"/>
          <w:caps w:val="0"/>
          <w:smallCaps w:val="0"/>
          <w:strike w:val="0"/>
          <w:dstrike w:val="0"/>
          <w:noProof w:val="0"/>
          <w:color w:val="auto"/>
          <w:sz w:val="22"/>
          <w:szCs w:val="22"/>
          <w:u w:val="none"/>
          <w:lang w:val="en-US"/>
        </w:rPr>
        <w:t>f</w:t>
      </w:r>
      <w:r w:rsidRPr="745E8B31" w:rsidR="378308D2">
        <w:rPr>
          <w:rFonts w:ascii="Calibri" w:hAnsi="Calibri" w:eastAsia="Calibri" w:cs="Calibri"/>
          <w:b w:val="0"/>
          <w:bCs w:val="0"/>
          <w:i w:val="0"/>
          <w:iCs w:val="0"/>
          <w:caps w:val="0"/>
          <w:smallCaps w:val="0"/>
          <w:strike w:val="0"/>
          <w:dstrike w:val="0"/>
          <w:noProof w:val="0"/>
          <w:color w:val="auto"/>
          <w:sz w:val="22"/>
          <w:szCs w:val="22"/>
          <w:u w:val="none"/>
          <w:lang w:val="en-US"/>
        </w:rPr>
        <w:t xml:space="preserve"> </w:t>
      </w:r>
      <w:r w:rsidRPr="745E8B31" w:rsidR="378308D2">
        <w:rPr>
          <w:rFonts w:ascii="Calibri" w:hAnsi="Calibri" w:eastAsia="Calibri" w:cs="Calibri"/>
          <w:b w:val="0"/>
          <w:bCs w:val="0"/>
          <w:i w:val="0"/>
          <w:iCs w:val="0"/>
          <w:caps w:val="0"/>
          <w:smallCaps w:val="0"/>
          <w:strike w:val="0"/>
          <w:dstrike w:val="0"/>
          <w:noProof w:val="0"/>
          <w:color w:val="auto"/>
          <w:sz w:val="22"/>
          <w:szCs w:val="22"/>
          <w:u w:val="none"/>
          <w:lang w:val="en-US"/>
        </w:rPr>
        <w:t>Nor</w:t>
      </w:r>
      <w:r w:rsidRPr="745E8B31" w:rsidR="378308D2">
        <w:rPr>
          <w:rFonts w:ascii="Calibri" w:hAnsi="Calibri" w:eastAsia="Calibri" w:cs="Calibri"/>
          <w:b w:val="0"/>
          <w:bCs w:val="0"/>
          <w:i w:val="0"/>
          <w:iCs w:val="0"/>
          <w:caps w:val="0"/>
          <w:smallCaps w:val="0"/>
          <w:strike w:val="0"/>
          <w:dstrike w:val="0"/>
          <w:noProof w:val="0"/>
          <w:color w:val="auto"/>
          <w:sz w:val="22"/>
          <w:szCs w:val="22"/>
          <w:u w:val="none"/>
          <w:lang w:val="en-US"/>
        </w:rPr>
        <w:t xml:space="preserve">thern </w:t>
      </w:r>
      <w:r w:rsidRPr="745E8B31" w:rsidR="10832E1C">
        <w:rPr>
          <w:rFonts w:ascii="Calibri" w:hAnsi="Calibri" w:eastAsia="Calibri" w:cs="Calibri"/>
          <w:b w:val="0"/>
          <w:bCs w:val="0"/>
          <w:i w:val="0"/>
          <w:iCs w:val="0"/>
          <w:caps w:val="0"/>
          <w:smallCaps w:val="0"/>
          <w:strike w:val="0"/>
          <w:dstrike w:val="0"/>
          <w:noProof w:val="0"/>
          <w:color w:val="auto"/>
          <w:sz w:val="22"/>
          <w:szCs w:val="22"/>
          <w:u w:val="none"/>
          <w:lang w:val="en-US"/>
        </w:rPr>
        <w:t>Iowa</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 William Penn Uni</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versi</w:t>
      </w:r>
      <w:r w:rsidRPr="745E8B31" w:rsidR="0FC142C1">
        <w:rPr>
          <w:rFonts w:ascii="Calibri" w:hAnsi="Calibri" w:eastAsia="Calibri" w:cs="Calibri"/>
          <w:b w:val="0"/>
          <w:bCs w:val="0"/>
          <w:i w:val="0"/>
          <w:iCs w:val="0"/>
          <w:caps w:val="0"/>
          <w:smallCaps w:val="0"/>
          <w:strike w:val="0"/>
          <w:dstrike w:val="0"/>
          <w:noProof w:val="0"/>
          <w:color w:val="auto"/>
          <w:sz w:val="22"/>
          <w:szCs w:val="22"/>
          <w:u w:val="none"/>
          <w:lang w:val="en-US"/>
        </w:rPr>
        <w:t xml:space="preserve">ty, </w:t>
      </w:r>
      <w:r w:rsidRPr="745E8B31" w:rsidR="787184E3">
        <w:rPr>
          <w:rFonts w:ascii="Calibri" w:hAnsi="Calibri" w:eastAsia="Calibri" w:cs="Calibri"/>
          <w:b w:val="0"/>
          <w:bCs w:val="0"/>
          <w:i w:val="0"/>
          <w:iCs w:val="0"/>
          <w:caps w:val="0"/>
          <w:smallCaps w:val="0"/>
          <w:strike w:val="0"/>
          <w:dstrike w:val="0"/>
          <w:noProof w:val="0"/>
          <w:color w:val="auto"/>
          <w:sz w:val="22"/>
          <w:szCs w:val="22"/>
          <w:u w:val="none"/>
          <w:lang w:val="en-US"/>
        </w:rPr>
        <w:t>and Upper Iowa.</w:t>
      </w:r>
    </w:p>
    <w:p w:rsidR="0FC142C1" w:rsidP="745E8B31" w:rsidRDefault="0FC142C1" w14:paraId="67920321" w14:textId="43FD84CA">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FC142C1">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Work-Based Learning</w:t>
      </w:r>
    </w:p>
    <w:p w:rsidR="0FC142C1" w:rsidP="49D81946" w:rsidRDefault="0FC142C1" w14:paraId="79B03CBD" w14:textId="673E2F68">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49D81946" w:rsidR="273E31FD">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K-12 Schools </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 There are many outstanding Work</w:t>
      </w:r>
      <w:r w:rsidRPr="49D81946" w:rsidR="3031B455">
        <w:rPr>
          <w:rFonts w:ascii="Calibri" w:hAnsi="Calibri" w:eastAsia="Calibri" w:cs="Calibri"/>
          <w:b w:val="0"/>
          <w:bCs w:val="0"/>
          <w:i w:val="0"/>
          <w:iCs w:val="0"/>
          <w:caps w:val="0"/>
          <w:smallCaps w:val="0"/>
          <w:noProof w:val="0"/>
          <w:color w:val="000000" w:themeColor="text1" w:themeTint="FF" w:themeShade="FF"/>
          <w:sz w:val="22"/>
          <w:szCs w:val="22"/>
          <w:lang w:val="en-US"/>
        </w:rPr>
        <w:t>-</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Based Learning programs throughout Central Iowa, many of which are housed within K–12 school districts, and most often </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operated</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by the school district. Programs partner with training institutions such as DMACC and Iowa Skilled Trades, and private employers</w:t>
      </w:r>
      <w:r w:rsidRPr="49D81946" w:rsidR="273E31FD">
        <w:rPr>
          <w:rFonts w:ascii="Calibri" w:hAnsi="Calibri" w:eastAsia="Calibri" w:cs="Calibri"/>
          <w:b w:val="0"/>
          <w:bCs w:val="0"/>
          <w:i w:val="0"/>
          <w:iCs w:val="0"/>
          <w:caps w:val="0"/>
          <w:smallCaps w:val="0"/>
          <w:strike w:val="1"/>
          <w:noProof w:val="0"/>
          <w:color w:val="D13438"/>
          <w:sz w:val="22"/>
          <w:szCs w:val="22"/>
          <w:u w:val="none"/>
          <w:lang w:val="en-US"/>
        </w:rPr>
        <w:t xml:space="preserve"> </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provide various student experiences</w:t>
      </w:r>
      <w:r w:rsidRPr="49D81946" w:rsidR="273E31F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0FC142C1" w:rsidP="745E8B31" w:rsidRDefault="0FC142C1" w14:paraId="09BC5AA8" w14:textId="6E938CDA">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 map of public schools </w:t>
      </w:r>
      <w:r w:rsidRPr="745E8B31" w:rsidR="09EFC625">
        <w:rPr>
          <w:rFonts w:ascii="Calibri" w:hAnsi="Calibri" w:eastAsia="Calibri" w:cs="Calibri"/>
          <w:b w:val="0"/>
          <w:bCs w:val="0"/>
          <w:i w:val="0"/>
          <w:iCs w:val="0"/>
          <w:caps w:val="0"/>
          <w:smallCaps w:val="0"/>
          <w:noProof w:val="0"/>
          <w:color w:val="000000" w:themeColor="text1" w:themeTint="FF" w:themeShade="FF"/>
          <w:sz w:val="22"/>
          <w:szCs w:val="22"/>
          <w:lang w:val="en-US"/>
        </w:rPr>
        <w:t>follows</w:t>
      </w:r>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where there are Work-Based Learning (WBL) opportunities </w:t>
      </w:r>
      <w:r w:rsidRPr="745E8B31" w:rsidR="4E1C560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can be found at </w:t>
      </w:r>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(Source: </w:t>
      </w:r>
      <w:hyperlink r:id="R9f40d89ca42041d3">
        <w:r w:rsidRPr="745E8B31" w:rsidR="0FC142C1">
          <w:rPr>
            <w:rStyle w:val="Hyperlink"/>
            <w:rFonts w:ascii="Calibri" w:hAnsi="Calibri" w:eastAsia="Calibri" w:cs="Calibri"/>
            <w:b w:val="0"/>
            <w:bCs w:val="0"/>
            <w:i w:val="0"/>
            <w:iCs w:val="0"/>
            <w:caps w:val="0"/>
            <w:smallCaps w:val="0"/>
            <w:noProof w:val="0"/>
            <w:sz w:val="22"/>
            <w:szCs w:val="22"/>
            <w:lang w:val="en-US"/>
          </w:rPr>
          <w:t>http://iowastudentoutcomes.com/WBL_outcomes</w:t>
        </w:r>
      </w:hyperlink>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FC142C1" w:rsidP="745E8B31" w:rsidRDefault="0FC142C1" w14:paraId="216F66D7" w14:textId="414185C8">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Boone County: 3 school districts, with 3 high schools;</w:t>
      </w:r>
    </w:p>
    <w:p w:rsidR="0FC142C1" w:rsidP="745E8B31" w:rsidRDefault="0FC142C1" w14:paraId="1F483F4D" w14:textId="176A3756">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Dallas County: 7 public school districts, 1 non-public high school, with 8 </w:t>
      </w:r>
      <w:r w:rsidRPr="745E8B31" w:rsidR="0FC142C1">
        <w:rPr>
          <w:rFonts w:ascii="Calibri" w:hAnsi="Calibri" w:eastAsia="Calibri" w:cs="Calibri"/>
          <w:b w:val="0"/>
          <w:bCs w:val="0"/>
          <w:i w:val="0"/>
          <w:iCs w:val="0"/>
          <w:caps w:val="0"/>
          <w:smallCaps w:val="0"/>
          <w:noProof w:val="0"/>
          <w:color w:val="auto"/>
          <w:sz w:val="22"/>
          <w:szCs w:val="22"/>
          <w:lang w:val="en-US"/>
        </w:rPr>
        <w:t xml:space="preserve">high schools; </w:t>
      </w:r>
    </w:p>
    <w:p w:rsidR="0FC142C1" w:rsidP="745E8B31" w:rsidRDefault="0FC142C1" w14:paraId="06C1E703" w14:textId="5E687830">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Jasper County: 5 public districts, with 7 high schools;</w:t>
      </w:r>
    </w:p>
    <w:p w:rsidR="0FC142C1" w:rsidP="745E8B31" w:rsidRDefault="0FC142C1" w14:paraId="26CDC263" w14:textId="58A1F251">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Madison County: 3 public school districts with 3 high schools;</w:t>
      </w:r>
    </w:p>
    <w:p w:rsidR="0FC142C1" w:rsidP="745E8B31" w:rsidRDefault="0FC142C1" w14:paraId="252A40B6" w14:textId="34E60620">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Marion County:  5 public high school districts and 2 non-public schools with 7 high schools;</w:t>
      </w:r>
    </w:p>
    <w:p w:rsidR="0FC142C1" w:rsidP="745E8B31" w:rsidRDefault="0FC142C1" w14:paraId="0259200C" w14:textId="522B02B0">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Polk County: 9 public high school districts, and 4 non-public high schools with 21 high schools;</w:t>
      </w:r>
    </w:p>
    <w:p w:rsidR="0FC142C1" w:rsidP="745E8B31" w:rsidRDefault="0FC142C1" w14:paraId="3D22C01A" w14:textId="55E948ED">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lang w:val="en-US"/>
        </w:rPr>
      </w:pPr>
      <w:r w:rsidRPr="745E8B31" w:rsidR="0FC142C1">
        <w:rPr>
          <w:rFonts w:ascii="Calibri" w:hAnsi="Calibri" w:eastAsia="Calibri" w:cs="Calibri"/>
          <w:b w:val="0"/>
          <w:bCs w:val="0"/>
          <w:i w:val="0"/>
          <w:iCs w:val="0"/>
          <w:caps w:val="0"/>
          <w:smallCaps w:val="0"/>
          <w:noProof w:val="0"/>
          <w:color w:val="auto"/>
          <w:sz w:val="22"/>
          <w:szCs w:val="22"/>
          <w:lang w:val="en-US"/>
        </w:rPr>
        <w:t>Story County: 7 public school districts with 7 high schools;</w:t>
      </w:r>
    </w:p>
    <w:p w:rsidR="0FC142C1" w:rsidP="745E8B31" w:rsidRDefault="0FC142C1" w14:paraId="1EDEDBDE" w14:textId="7BC85B82">
      <w:pPr>
        <w:pStyle w:val="ListParagraph"/>
        <w:numPr>
          <w:ilvl w:val="3"/>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auto"/>
          <w:sz w:val="22"/>
          <w:szCs w:val="22"/>
          <w:u w:val="single"/>
          <w:lang w:val="en-US"/>
        </w:rPr>
      </w:pPr>
      <w:r w:rsidRPr="745E8B31" w:rsidR="0FC142C1">
        <w:rPr>
          <w:rFonts w:ascii="Calibri" w:hAnsi="Calibri" w:eastAsia="Calibri" w:cs="Calibri"/>
          <w:b w:val="0"/>
          <w:bCs w:val="0"/>
          <w:i w:val="0"/>
          <w:iCs w:val="0"/>
          <w:caps w:val="0"/>
          <w:smallCaps w:val="0"/>
          <w:noProof w:val="0"/>
          <w:color w:val="auto"/>
          <w:sz w:val="22"/>
          <w:szCs w:val="22"/>
          <w:lang w:val="en-US"/>
        </w:rPr>
        <w:t>Warren County: 5 public school districts with 5 high schools.</w:t>
      </w:r>
    </w:p>
    <w:p w:rsidR="6CDBCBC6" w:rsidP="745E8B31" w:rsidRDefault="6CDBCBC6" w14:paraId="5155DC69" w14:textId="6DD7F30F">
      <w:pPr>
        <w:pStyle w:val="ListParagraph"/>
        <w:numPr>
          <w:ilvl w:val="2"/>
          <w:numId w:val="42"/>
        </w:numPr>
        <w:tabs>
          <w:tab w:val="left" w:leader="none" w:pos="1541"/>
        </w:tabs>
        <w:spacing w:before="22" w:line="256" w:lineRule="auto"/>
        <w:ind w:right="224"/>
        <w:rPr>
          <w:noProof w:val="0"/>
          <w:lang w:val="en-US"/>
        </w:rPr>
      </w:pPr>
      <w:r w:rsidRPr="745E8B31" w:rsidR="48828736">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Apprenticeships </w:t>
      </w:r>
      <w:r w:rsidRPr="745E8B31" w:rsidR="48828736">
        <w:rPr>
          <w:rFonts w:ascii="Calibri" w:hAnsi="Calibri" w:eastAsia="Calibri" w:cs="Calibri"/>
          <w:b w:val="0"/>
          <w:bCs w:val="0"/>
          <w:i w:val="0"/>
          <w:iCs w:val="0"/>
          <w:caps w:val="0"/>
          <w:smallCaps w:val="0"/>
          <w:noProof w:val="0"/>
          <w:color w:val="000000" w:themeColor="text1" w:themeTint="FF" w:themeShade="FF"/>
          <w:sz w:val="22"/>
          <w:szCs w:val="22"/>
          <w:u w:val="none"/>
          <w:lang w:val="en-US"/>
        </w:rPr>
        <w:t>– There are state resources available to support work–based learning initiatives in Central Iowa</w:t>
      </w:r>
      <w:r w:rsidRPr="745E8B31" w:rsidR="551EEC8C">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as well. </w:t>
      </w:r>
      <w:r w:rsidRPr="745E8B31" w:rsidR="21CA3E7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A </w:t>
      </w:r>
      <w:r w:rsidRPr="745E8B31" w:rsidR="21CA3E73">
        <w:rPr>
          <w:rFonts w:ascii="Calibri" w:hAnsi="Calibri" w:eastAsia="Calibri" w:cs="Calibri"/>
          <w:b w:val="0"/>
          <w:bCs w:val="0"/>
          <w:i w:val="0"/>
          <w:iCs w:val="0"/>
          <w:caps w:val="0"/>
          <w:smallCaps w:val="0"/>
          <w:noProof w:val="0"/>
          <w:color w:val="000000" w:themeColor="text1" w:themeTint="FF" w:themeShade="FF"/>
          <w:sz w:val="22"/>
          <w:szCs w:val="22"/>
          <w:u w:val="none"/>
          <w:lang w:val="en-US"/>
        </w:rPr>
        <w:t>well-known</w:t>
      </w:r>
      <w:r w:rsidRPr="745E8B31" w:rsidR="21CA3E7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resource is the </w:t>
      </w:r>
      <w:r w:rsidRPr="745E8B31" w:rsidR="551EEC8C">
        <w:rPr>
          <w:rFonts w:ascii="Calibri" w:hAnsi="Calibri" w:eastAsia="Calibri" w:cs="Calibri"/>
          <w:b w:val="0"/>
          <w:bCs w:val="0"/>
          <w:i w:val="1"/>
          <w:iCs w:val="1"/>
          <w:caps w:val="0"/>
          <w:smallCaps w:val="0"/>
          <w:noProof w:val="0"/>
          <w:color w:val="000000" w:themeColor="text1" w:themeTint="FF" w:themeShade="FF"/>
          <w:sz w:val="22"/>
          <w:szCs w:val="22"/>
          <w:u w:val="none"/>
          <w:lang w:val="en-US"/>
        </w:rPr>
        <w:t xml:space="preserve">Earn and Learn </w:t>
      </w:r>
      <w:r w:rsidRPr="745E8B31" w:rsidR="551EEC8C">
        <w:rPr>
          <w:rFonts w:ascii="Calibri" w:hAnsi="Calibri" w:eastAsia="Calibri" w:cs="Calibri"/>
          <w:b w:val="0"/>
          <w:bCs w:val="0"/>
          <w:i w:val="0"/>
          <w:iCs w:val="0"/>
          <w:caps w:val="0"/>
          <w:smallCaps w:val="0"/>
          <w:noProof w:val="0"/>
          <w:color w:val="000000" w:themeColor="text1" w:themeTint="FF" w:themeShade="FF"/>
          <w:sz w:val="22"/>
          <w:szCs w:val="22"/>
          <w:u w:val="none"/>
          <w:lang w:val="en-US"/>
        </w:rPr>
        <w:t>website</w:t>
      </w:r>
      <w:r w:rsidRPr="745E8B31" w:rsidR="551EEC8C">
        <w:rPr>
          <w:rFonts w:ascii="Calibri" w:hAnsi="Calibri" w:eastAsia="Calibri" w:cs="Calibri"/>
          <w:b w:val="0"/>
          <w:bCs w:val="0"/>
          <w:i w:val="0"/>
          <w:iCs w:val="0"/>
          <w:caps w:val="0"/>
          <w:smallCaps w:val="0"/>
          <w:noProof w:val="0"/>
          <w:color w:val="000000" w:themeColor="text1" w:themeTint="FF" w:themeShade="FF"/>
          <w:sz w:val="22"/>
          <w:szCs w:val="22"/>
          <w:u w:val="none"/>
          <w:lang w:val="en-US"/>
        </w:rPr>
        <w:t>.</w:t>
      </w:r>
      <w:r w:rsidRPr="745E8B31" w:rsidR="3E23C21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hyperlink r:id="Ra3f0433287c34845">
        <w:r w:rsidRPr="745E8B31" w:rsidR="551EEC8C">
          <w:rPr>
            <w:rStyle w:val="Hyperlink"/>
            <w:noProof w:val="0"/>
            <w:lang w:val="en-US"/>
          </w:rPr>
          <w:t>(earnandlearniowa.gov)</w:t>
        </w:r>
      </w:hyperlink>
    </w:p>
    <w:p w:rsidR="6FB2DADE" w:rsidP="745E8B31" w:rsidRDefault="6FB2DADE" w14:paraId="30F72643" w14:textId="64A53577">
      <w:pPr>
        <w:pStyle w:val="ListParagraph"/>
        <w:numPr>
          <w:ilvl w:val="2"/>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745E8B31" w:rsidR="790A0BC2">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Private and </w:t>
      </w:r>
      <w:r w:rsidRPr="745E8B31" w:rsidR="03184206">
        <w:rPr>
          <w:rFonts w:ascii="Calibri" w:hAnsi="Calibri" w:eastAsia="Calibri" w:cs="Calibri"/>
          <w:b w:val="0"/>
          <w:bCs w:val="0"/>
          <w:i w:val="0"/>
          <w:iCs w:val="0"/>
          <w:caps w:val="0"/>
          <w:smallCaps w:val="0"/>
          <w:noProof w:val="0"/>
          <w:color w:val="000000" w:themeColor="text1" w:themeTint="FF" w:themeShade="FF"/>
          <w:sz w:val="22"/>
          <w:szCs w:val="22"/>
          <w:u w:val="single"/>
          <w:lang w:val="en-US"/>
        </w:rPr>
        <w:t>Non-Profit</w:t>
      </w:r>
      <w:r w:rsidRPr="745E8B31" w:rsidR="790A0BC2">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 </w:t>
      </w:r>
      <w:r w:rsidRPr="745E8B31" w:rsidR="620C8A80">
        <w:rPr>
          <w:rFonts w:ascii="Calibri" w:hAnsi="Calibri" w:eastAsia="Calibri" w:cs="Calibri"/>
          <w:b w:val="0"/>
          <w:bCs w:val="0"/>
          <w:i w:val="0"/>
          <w:iCs w:val="0"/>
          <w:caps w:val="0"/>
          <w:smallCaps w:val="0"/>
          <w:noProof w:val="0"/>
          <w:color w:val="000000" w:themeColor="text1" w:themeTint="FF" w:themeShade="FF"/>
          <w:sz w:val="22"/>
          <w:szCs w:val="22"/>
          <w:u w:val="single"/>
          <w:lang w:val="en-US"/>
        </w:rPr>
        <w:t>Work</w:t>
      </w:r>
      <w:r w:rsidRPr="745E8B31" w:rsidR="18F263C0">
        <w:rPr>
          <w:rFonts w:ascii="Calibri" w:hAnsi="Calibri" w:eastAsia="Calibri" w:cs="Calibri"/>
          <w:b w:val="0"/>
          <w:bCs w:val="0"/>
          <w:i w:val="0"/>
          <w:iCs w:val="0"/>
          <w:caps w:val="0"/>
          <w:smallCaps w:val="0"/>
          <w:noProof w:val="0"/>
          <w:color w:val="000000" w:themeColor="text1" w:themeTint="FF" w:themeShade="FF"/>
          <w:sz w:val="22"/>
          <w:szCs w:val="22"/>
          <w:u w:val="single"/>
          <w:lang w:val="en-US"/>
        </w:rPr>
        <w:t>-</w:t>
      </w:r>
      <w:r w:rsidRPr="745E8B31" w:rsidR="620C8A80">
        <w:rPr>
          <w:rFonts w:ascii="Calibri" w:hAnsi="Calibri" w:eastAsia="Calibri" w:cs="Calibri"/>
          <w:b w:val="0"/>
          <w:bCs w:val="0"/>
          <w:i w:val="0"/>
          <w:iCs w:val="0"/>
          <w:caps w:val="0"/>
          <w:smallCaps w:val="0"/>
          <w:noProof w:val="0"/>
          <w:color w:val="000000" w:themeColor="text1" w:themeTint="FF" w:themeShade="FF"/>
          <w:sz w:val="22"/>
          <w:szCs w:val="22"/>
          <w:u w:val="single"/>
          <w:lang w:val="en-US"/>
        </w:rPr>
        <w:t>Based</w:t>
      </w:r>
      <w:r w:rsidRPr="745E8B31" w:rsidR="620C8A80">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 Learning</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 Providers </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Programs like </w:t>
      </w:r>
      <w:r w:rsidRPr="745E8B31" w:rsidR="0A82396C">
        <w:rPr>
          <w:rFonts w:ascii="Calibri" w:hAnsi="Calibri" w:eastAsia="Calibri" w:cs="Calibri"/>
          <w:b w:val="0"/>
          <w:bCs w:val="0"/>
          <w:i w:val="0"/>
          <w:iCs w:val="0"/>
          <w:caps w:val="0"/>
          <w:smallCaps w:val="0"/>
          <w:noProof w:val="0"/>
          <w:color w:val="000000" w:themeColor="text1" w:themeTint="FF" w:themeShade="FF"/>
          <w:sz w:val="22"/>
          <w:szCs w:val="22"/>
          <w:u w:val="none"/>
          <w:lang w:val="en-US"/>
        </w:rPr>
        <w:t>Iowa Jobs after Graduation (</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IJAG</w:t>
      </w:r>
      <w:r w:rsidRPr="745E8B31" w:rsidR="596CE3CD">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have </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a</w:t>
      </w:r>
      <w:r w:rsidRPr="745E8B31" w:rsidR="172CBB37">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Central Iowa and</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statewide presence</w:t>
      </w:r>
      <w:r w:rsidRPr="745E8B31" w:rsidR="7165AA4C">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Avenue Scholars,</w:t>
      </w:r>
      <w:r w:rsidRPr="745E8B31" w:rsidR="17102F7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745E8B31" w:rsidR="17102F7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a private </w:t>
      </w:r>
      <w:r w:rsidRPr="745E8B31" w:rsidR="05FE3E33">
        <w:rPr>
          <w:rFonts w:ascii="Calibri" w:hAnsi="Calibri" w:eastAsia="Calibri" w:cs="Calibri"/>
          <w:b w:val="0"/>
          <w:bCs w:val="0"/>
          <w:i w:val="0"/>
          <w:iCs w:val="0"/>
          <w:caps w:val="0"/>
          <w:smallCaps w:val="0"/>
          <w:noProof w:val="0"/>
          <w:color w:val="000000" w:themeColor="text1" w:themeTint="FF" w:themeShade="FF"/>
          <w:sz w:val="22"/>
          <w:szCs w:val="22"/>
          <w:u w:val="none"/>
          <w:lang w:val="en-US"/>
        </w:rPr>
        <w:t>provider,</w:t>
      </w:r>
      <w:r w:rsidRPr="745E8B31" w:rsidR="17102F7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is</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in partnership with the Des Moines Public School System, </w:t>
      </w:r>
      <w:r w:rsidRPr="745E8B31" w:rsidR="4EB8445F">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and </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provide</w:t>
      </w:r>
      <w:r w:rsidRPr="745E8B31" w:rsidR="4EB8445F">
        <w:rPr>
          <w:rFonts w:ascii="Calibri" w:hAnsi="Calibri" w:eastAsia="Calibri" w:cs="Calibri"/>
          <w:b w:val="0"/>
          <w:bCs w:val="0"/>
          <w:i w:val="0"/>
          <w:iCs w:val="0"/>
          <w:caps w:val="0"/>
          <w:smallCaps w:val="0"/>
          <w:noProof w:val="0"/>
          <w:color w:val="000000" w:themeColor="text1" w:themeTint="FF" w:themeShade="FF"/>
          <w:sz w:val="22"/>
          <w:szCs w:val="22"/>
          <w:u w:val="none"/>
          <w:lang w:val="en-US"/>
        </w:rPr>
        <w:t>s</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745E8B31" w:rsidR="3046FA94">
        <w:rPr>
          <w:rFonts w:ascii="Calibri" w:hAnsi="Calibri" w:eastAsia="Calibri" w:cs="Calibri"/>
          <w:b w:val="0"/>
          <w:bCs w:val="0"/>
          <w:i w:val="0"/>
          <w:iCs w:val="0"/>
          <w:caps w:val="0"/>
          <w:smallCaps w:val="0"/>
          <w:noProof w:val="0"/>
          <w:color w:val="000000" w:themeColor="text1" w:themeTint="FF" w:themeShade="FF"/>
          <w:sz w:val="22"/>
          <w:szCs w:val="22"/>
          <w:u w:val="none"/>
          <w:lang w:val="en-US"/>
        </w:rPr>
        <w:t>innovative, long-term career and training</w:t>
      </w:r>
      <w:r w:rsidRPr="745E8B31" w:rsidR="4DE592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resources to work–based learning for Iowa students.</w:t>
      </w:r>
      <w:r w:rsidRPr="745E8B31" w:rsidR="79D9A1BB">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WIOA Title I Youth provides individual support for those 14-24 most vulnerable, most typically targeted</w:t>
      </w:r>
      <w:r w:rsidRPr="745E8B31" w:rsidR="74CC4DFF">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those</w:t>
      </w:r>
      <w:r w:rsidRPr="745E8B31" w:rsidR="79D9A1BB">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disengaged from school.</w:t>
      </w:r>
      <w:r w:rsidRPr="745E8B31" w:rsidR="6E64019D">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That makes programs like IJAG and Avenue Scholars great referral partners for those students.</w:t>
      </w:r>
    </w:p>
    <w:p w:rsidR="3C6B25E5" w:rsidP="745E8B31" w:rsidRDefault="3C6B25E5" w14:paraId="146440C9" w14:textId="29C80A6E">
      <w:pPr>
        <w:pStyle w:val="ListParagraph"/>
        <w:numPr>
          <w:ilvl w:val="1"/>
          <w:numId w:val="42"/>
        </w:numPr>
        <w:tabs>
          <w:tab w:val="left" w:leader="none" w:pos="1541"/>
        </w:tabs>
        <w:spacing w:before="22" w:line="256" w:lineRule="auto"/>
        <w:ind w:right="224"/>
        <w:rPr>
          <w:noProof w:val="0"/>
          <w:lang w:val="en-US"/>
        </w:rPr>
      </w:pPr>
      <w:r w:rsidRPr="49D81946" w:rsidR="67C01613">
        <w:rPr>
          <w:rFonts w:ascii="Calibri" w:hAnsi="Calibri" w:eastAsia="Calibri" w:cs="Calibri"/>
          <w:b w:val="0"/>
          <w:bCs w:val="0"/>
          <w:i w:val="0"/>
          <w:iCs w:val="0"/>
          <w:caps w:val="0"/>
          <w:smallCaps w:val="0"/>
          <w:noProof w:val="0"/>
          <w:color w:val="000000" w:themeColor="text1" w:themeTint="FF" w:themeShade="FF"/>
          <w:sz w:val="22"/>
          <w:szCs w:val="22"/>
          <w:u w:val="single"/>
          <w:lang w:val="en-US"/>
        </w:rPr>
        <w:t>Iowa Skill Trades</w:t>
      </w:r>
      <w:r w:rsidRPr="49D81946" w:rsidR="67C0161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 </w:t>
      </w:r>
      <w:r w:rsidRPr="49D81946" w:rsidR="67C01613">
        <w:rPr>
          <w:rFonts w:ascii="Calibri" w:hAnsi="Calibri" w:eastAsia="Calibri" w:cs="Calibri"/>
          <w:b w:val="0"/>
          <w:bCs w:val="0"/>
          <w:i w:val="0"/>
          <w:iCs w:val="0"/>
          <w:caps w:val="0"/>
          <w:smallCaps w:val="0"/>
          <w:noProof w:val="0"/>
          <w:color w:val="000000" w:themeColor="text1" w:themeTint="FF" w:themeShade="FF"/>
          <w:sz w:val="22"/>
          <w:szCs w:val="22"/>
          <w:u w:val="none"/>
          <w:lang w:val="en-US"/>
        </w:rPr>
        <w:t>Local Union Training Facilities – Iowa Skilled Trades offers many training schools in in–demand jobs across Central Iowa.</w:t>
      </w:r>
      <w:r w:rsidRPr="49D81946" w:rsidR="56E2727D">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They partner with businesses and schools to train apprentices and </w:t>
      </w:r>
      <w:r w:rsidRPr="49D81946" w:rsidR="56E2727D">
        <w:rPr>
          <w:rFonts w:ascii="Calibri" w:hAnsi="Calibri" w:eastAsia="Calibri" w:cs="Calibri"/>
          <w:b w:val="0"/>
          <w:bCs w:val="0"/>
          <w:i w:val="0"/>
          <w:iCs w:val="0"/>
          <w:caps w:val="0"/>
          <w:smallCaps w:val="0"/>
          <w:noProof w:val="0"/>
          <w:color w:val="000000" w:themeColor="text1" w:themeTint="FF" w:themeShade="FF"/>
          <w:sz w:val="22"/>
          <w:szCs w:val="22"/>
          <w:u w:val="none"/>
          <w:lang w:val="en-US"/>
        </w:rPr>
        <w:t>provide</w:t>
      </w:r>
      <w:r w:rsidRPr="49D81946" w:rsidR="56E2727D">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them with journeyman credentials.</w:t>
      </w:r>
      <w:r w:rsidRPr="49D81946" w:rsidR="3AAF59B7">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hyperlink r:id="R359817c76e92467b">
        <w:r w:rsidRPr="49D81946" w:rsidR="3AAF59B7">
          <w:rPr>
            <w:rStyle w:val="Hyperlink"/>
            <w:noProof w:val="0"/>
            <w:lang w:val="en-US"/>
          </w:rPr>
          <w:t>https://iowaskilledtrades.com/</w:t>
        </w:r>
      </w:hyperlink>
    </w:p>
    <w:p w:rsidR="5479447C" w:rsidP="5479447C" w:rsidRDefault="5479447C" w14:paraId="436A8197" w14:textId="40936827">
      <w:pPr>
        <w:pStyle w:val="Normal"/>
        <w:tabs>
          <w:tab w:val="left" w:leader="none" w:pos="1541"/>
        </w:tabs>
        <w:spacing w:before="22" w:line="256" w:lineRule="auto"/>
        <w:ind w:left="0" w:right="224"/>
        <w:rPr>
          <w:noProof w:val="0"/>
          <w:lang w:val="en-US"/>
        </w:rPr>
      </w:pPr>
    </w:p>
    <w:p w:rsidR="7FD95E53" w:rsidP="745E8B31" w:rsidRDefault="7FD95E53" w14:paraId="12CB2183" w14:textId="5A4BA4AF">
      <w:pPr>
        <w:pStyle w:val="ListParagraph"/>
        <w:numPr>
          <w:ilvl w:val="0"/>
          <w:numId w:val="42"/>
        </w:numPr>
        <w:tabs>
          <w:tab w:val="left" w:leader="none" w:pos="1541"/>
        </w:tabs>
        <w:spacing w:before="22" w:line="256" w:lineRule="auto"/>
        <w:ind w:right="224"/>
        <w:rPr>
          <w:u w:val="single"/>
        </w:rPr>
      </w:pPr>
      <w:r w:rsidRPr="745E8B31" w:rsidR="19A3E4CB">
        <w:rPr>
          <w:u w:val="single"/>
        </w:rPr>
        <w:t>Program</w:t>
      </w:r>
      <w:r w:rsidRPr="745E8B31" w:rsidR="42125585">
        <w:rPr>
          <w:u w:val="single"/>
        </w:rPr>
        <w:t xml:space="preserve"> Providers</w:t>
      </w:r>
    </w:p>
    <w:p w:rsidR="6CDBCBC6" w:rsidP="5479447C" w:rsidRDefault="6CDBCBC6" w14:paraId="2128A17F" w14:textId="550D1E8D">
      <w:pPr>
        <w:pStyle w:val="ListParagraph"/>
        <w:numPr>
          <w:ilvl w:val="1"/>
          <w:numId w:val="42"/>
        </w:numPr>
        <w:tabs>
          <w:tab w:val="left" w:leader="none" w:pos="1541"/>
        </w:tabs>
        <w:spacing w:before="22" w:line="256" w:lineRule="auto"/>
        <w:ind w:right="224"/>
        <w:rPr/>
      </w:pPr>
      <w:r w:rsidR="4DECA4A8">
        <w:rPr/>
        <w:t xml:space="preserve">Central Iowa has several programs and partners that </w:t>
      </w:r>
      <w:r w:rsidR="5AB61CAA">
        <w:rPr/>
        <w:t xml:space="preserve">serve </w:t>
      </w:r>
      <w:r w:rsidR="4DECA4A8">
        <w:rPr/>
        <w:t xml:space="preserve">individuals </w:t>
      </w:r>
      <w:r w:rsidR="439AB1F2">
        <w:rPr/>
        <w:t>with</w:t>
      </w:r>
      <w:r w:rsidR="4DECA4A8">
        <w:rPr/>
        <w:t xml:space="preserve"> </w:t>
      </w:r>
      <w:r w:rsidR="4DECA4A8">
        <w:rPr/>
        <w:t xml:space="preserve">barriers to employment. </w:t>
      </w:r>
      <w:r w:rsidR="3C8D4D51">
        <w:rPr/>
        <w:t xml:space="preserve">Below is not an exhaustive list, but are a few examples </w:t>
      </w:r>
      <w:r w:rsidR="1CAE648C">
        <w:rPr/>
        <w:t xml:space="preserve">that </w:t>
      </w:r>
      <w:r w:rsidR="4DECA4A8">
        <w:rPr/>
        <w:t>include initiatives for:</w:t>
      </w:r>
    </w:p>
    <w:p w:rsidR="30290586" w:rsidP="5479447C" w:rsidRDefault="30290586" w14:paraId="08F4DED5" w14:textId="12B6E94C">
      <w:pPr>
        <w:pStyle w:val="ListParagraph"/>
        <w:numPr>
          <w:ilvl w:val="2"/>
          <w:numId w:val="42"/>
        </w:numPr>
        <w:tabs>
          <w:tab w:val="left" w:leader="none" w:pos="1541"/>
        </w:tabs>
        <w:spacing w:before="22" w:line="256" w:lineRule="auto"/>
        <w:ind w:right="224"/>
        <w:rPr/>
      </w:pPr>
      <w:hyperlink r:id="Rb1e3c1f304474d0e">
        <w:r w:rsidRPr="745E8B31" w:rsidR="74BC3EB8">
          <w:rPr>
            <w:rStyle w:val="Hyperlink"/>
          </w:rPr>
          <w:t>Re</w:t>
        </w:r>
        <w:r w:rsidRPr="745E8B31" w:rsidR="323C71D7">
          <w:rPr>
            <w:rStyle w:val="Hyperlink"/>
          </w:rPr>
          <w:t>turning Citizens Initiative</w:t>
        </w:r>
      </w:hyperlink>
      <w:r w:rsidR="323C71D7">
        <w:rPr/>
        <w:t xml:space="preserve"> - </w:t>
      </w:r>
      <w:r w:rsidR="09010C5B">
        <w:rPr/>
        <w:t xml:space="preserve">Operations Manager </w:t>
      </w:r>
      <w:r w:rsidR="74BC3EB8">
        <w:rPr/>
        <w:t>– Shelley Seitz</w:t>
      </w:r>
      <w:r w:rsidR="692F63E3">
        <w:rPr/>
        <w:t>, Iowa Workforce Development</w:t>
      </w:r>
    </w:p>
    <w:p w:rsidR="2C1CF112" w:rsidP="5479447C" w:rsidRDefault="2C1CF112" w14:paraId="4A5C3872" w14:textId="36A05441">
      <w:pPr>
        <w:pStyle w:val="ListParagraph"/>
        <w:numPr>
          <w:ilvl w:val="2"/>
          <w:numId w:val="42"/>
        </w:numPr>
        <w:tabs>
          <w:tab w:val="left" w:leader="none" w:pos="1541"/>
        </w:tabs>
        <w:spacing w:before="22" w:line="256" w:lineRule="auto"/>
        <w:ind w:right="224"/>
        <w:rPr/>
      </w:pPr>
      <w:r w:rsidR="46F59439">
        <w:rPr/>
        <w:t>Newcomers and Refugees</w:t>
      </w:r>
      <w:r w:rsidR="49262E50">
        <w:rPr/>
        <w:t xml:space="preserve">. </w:t>
      </w:r>
      <w:hyperlink r:id="Redbba614e12d4c25">
        <w:r w:rsidRPr="745E8B31" w:rsidR="74BC3EB8">
          <w:rPr>
            <w:rStyle w:val="Hyperlink"/>
          </w:rPr>
          <w:t>Bureau of Refugee Services</w:t>
        </w:r>
      </w:hyperlink>
      <w:r w:rsidR="74BC3EB8">
        <w:rPr/>
        <w:t>,</w:t>
      </w:r>
      <w:r w:rsidR="39B4D532">
        <w:rPr/>
        <w:t xml:space="preserve"> Program Manager,</w:t>
      </w:r>
      <w:r w:rsidR="74BC3EB8">
        <w:rPr/>
        <w:t xml:space="preserve"> </w:t>
      </w:r>
      <w:r w:rsidR="0BA167B2">
        <w:rPr/>
        <w:t xml:space="preserve">Edgar Ramirez. </w:t>
      </w:r>
      <w:r w:rsidR="74BC3EB8">
        <w:rPr/>
        <w:t>DMAC</w:t>
      </w:r>
      <w:r w:rsidR="49EA159F">
        <w:rPr/>
        <w:t>C</w:t>
      </w:r>
      <w:r w:rsidR="0B9CF254">
        <w:rPr/>
        <w:t>/Evelyn K Davis Center</w:t>
      </w:r>
      <w:r w:rsidR="74BC3EB8">
        <w:rPr/>
        <w:t>, R</w:t>
      </w:r>
      <w:r w:rsidR="408EB8D7">
        <w:rPr/>
        <w:t xml:space="preserve">efugee </w:t>
      </w:r>
      <w:r w:rsidR="74BC3EB8">
        <w:rPr/>
        <w:t>A</w:t>
      </w:r>
      <w:r w:rsidR="30D4ED63">
        <w:rPr/>
        <w:t xml:space="preserve">lliance of </w:t>
      </w:r>
      <w:r w:rsidR="74BC3EB8">
        <w:rPr/>
        <w:t>C</w:t>
      </w:r>
      <w:r w:rsidR="3B1358A8">
        <w:rPr/>
        <w:t xml:space="preserve">entral </w:t>
      </w:r>
      <w:r w:rsidR="74BC3EB8">
        <w:rPr/>
        <w:t>I</w:t>
      </w:r>
      <w:r w:rsidR="0E229C73">
        <w:rPr/>
        <w:t>owa</w:t>
      </w:r>
      <w:r w:rsidR="3C092720">
        <w:rPr/>
        <w:t xml:space="preserve"> (RACI)</w:t>
      </w:r>
      <w:r w:rsidR="74BC3EB8">
        <w:rPr/>
        <w:t>, Lutheran Serv</w:t>
      </w:r>
      <w:r w:rsidR="26841C92">
        <w:rPr/>
        <w:t>ices</w:t>
      </w:r>
      <w:r w:rsidR="78948789">
        <w:rPr/>
        <w:t>, Genesis Youth Foundation, Oakridge</w:t>
      </w:r>
      <w:r w:rsidR="0DEA0351">
        <w:rPr/>
        <w:t xml:space="preserve"> Neighborhood</w:t>
      </w:r>
      <w:r w:rsidR="78948789">
        <w:rPr/>
        <w:t>,</w:t>
      </w:r>
      <w:r w:rsidR="52E378C0">
        <w:rPr/>
        <w:t xml:space="preserve"> </w:t>
      </w:r>
      <w:r w:rsidR="52E378C0">
        <w:rPr/>
        <w:t>and</w:t>
      </w:r>
      <w:r w:rsidR="52E378C0">
        <w:rPr/>
        <w:t xml:space="preserve"> other organizations</w:t>
      </w:r>
      <w:r w:rsidR="3160CACE">
        <w:rPr/>
        <w:t xml:space="preserve"> also support newcomers and refugee employment.</w:t>
      </w:r>
    </w:p>
    <w:p w:rsidR="7831C0BD" w:rsidP="5479447C" w:rsidRDefault="7831C0BD" w14:paraId="72060EA0" w14:textId="2879289C">
      <w:pPr>
        <w:pStyle w:val="ListParagraph"/>
        <w:numPr>
          <w:ilvl w:val="2"/>
          <w:numId w:val="42"/>
        </w:numPr>
        <w:tabs>
          <w:tab w:val="left" w:leader="none" w:pos="1541"/>
        </w:tabs>
        <w:spacing w:before="22" w:line="256" w:lineRule="auto"/>
        <w:ind w:right="224"/>
        <w:rPr/>
      </w:pPr>
      <w:r w:rsidR="74BC3EB8">
        <w:rPr/>
        <w:t>Individuals with Disabilities</w:t>
      </w:r>
      <w:r w:rsidR="68CAC472">
        <w:rPr/>
        <w:t xml:space="preserve"> – Title IV Iowa </w:t>
      </w:r>
      <w:r w:rsidR="68CAC472">
        <w:rPr/>
        <w:t>Vocational</w:t>
      </w:r>
      <w:r w:rsidR="68CAC472">
        <w:rPr/>
        <w:t xml:space="preserve"> Rehabilitation Services and Department for the Blind</w:t>
      </w:r>
      <w:r w:rsidR="3B4E99E2">
        <w:rPr/>
        <w:t xml:space="preserve">, as well as organizations like </w:t>
      </w:r>
      <w:r w:rsidR="3B4E99E2">
        <w:rPr/>
        <w:t>ChildServe</w:t>
      </w:r>
      <w:r w:rsidR="3B4E99E2">
        <w:rPr/>
        <w:t>, Easter Seals,</w:t>
      </w:r>
      <w:r w:rsidR="16A98C60">
        <w:rPr/>
        <w:t xml:space="preserve"> On with Life,</w:t>
      </w:r>
      <w:r w:rsidR="3B4E99E2">
        <w:rPr/>
        <w:t xml:space="preserve"> and Goodwill.</w:t>
      </w:r>
    </w:p>
    <w:p w:rsidR="03A536E4" w:rsidP="745E8B31" w:rsidRDefault="03A536E4" w14:paraId="57CAD4D1" w14:textId="51B2A891">
      <w:pPr>
        <w:pStyle w:val="ListParagraph"/>
        <w:numPr>
          <w:ilvl w:val="2"/>
          <w:numId w:val="42"/>
        </w:numPr>
        <w:tabs>
          <w:tab w:val="left" w:leader="none" w:pos="1541"/>
        </w:tabs>
        <w:spacing w:before="22" w:line="256" w:lineRule="auto"/>
        <w:ind w:right="224"/>
        <w:rPr/>
      </w:pPr>
      <w:r w:rsidR="44257A4B">
        <w:rPr/>
        <w:t>All of</w:t>
      </w:r>
      <w:r w:rsidR="44257A4B">
        <w:rPr/>
        <w:t xml:space="preserve"> </w:t>
      </w:r>
      <w:r w:rsidR="44257A4B">
        <w:rPr/>
        <w:t>our</w:t>
      </w:r>
      <w:r w:rsidR="3613B8F4">
        <w:rPr/>
        <w:t xml:space="preserve"> </w:t>
      </w:r>
      <w:r w:rsidR="3613B8F4">
        <w:rPr/>
        <w:t>Iow</w:t>
      </w:r>
      <w:r w:rsidR="3613B8F4">
        <w:rPr/>
        <w:t>a</w:t>
      </w:r>
      <w:r w:rsidRPr="49D81946" w:rsidR="3613B8F4">
        <w:rPr>
          <w:i w:val="1"/>
          <w:iCs w:val="1"/>
        </w:rPr>
        <w:t>WORKS</w:t>
      </w:r>
      <w:r w:rsidRPr="49D81946" w:rsidR="44257A4B">
        <w:rPr>
          <w:i w:val="1"/>
          <w:iCs w:val="1"/>
        </w:rPr>
        <w:t xml:space="preserve"> </w:t>
      </w:r>
      <w:r w:rsidR="52943D4A">
        <w:rPr/>
        <w:t xml:space="preserve">Memorandum of </w:t>
      </w:r>
      <w:r w:rsidR="0B18F0B0">
        <w:rPr/>
        <w:t>Understanding</w:t>
      </w:r>
      <w:r w:rsidR="52943D4A">
        <w:rPr/>
        <w:t xml:space="preserve"> (</w:t>
      </w:r>
      <w:r w:rsidR="44257A4B">
        <w:rPr/>
        <w:t>MOU</w:t>
      </w:r>
      <w:r w:rsidR="1D8A4F5C">
        <w:rPr/>
        <w:t>)</w:t>
      </w:r>
      <w:r w:rsidR="44257A4B">
        <w:rPr/>
        <w:t xml:space="preserve"> Required Partners</w:t>
      </w:r>
      <w:r w:rsidR="39707709">
        <w:rPr/>
        <w:t xml:space="preserve"> provide services to individuals with barriers to </w:t>
      </w:r>
      <w:r w:rsidR="39707709">
        <w:rPr/>
        <w:t>employment</w:t>
      </w:r>
      <w:r w:rsidR="39707709">
        <w:rPr/>
        <w:t>.</w:t>
      </w:r>
    </w:p>
    <w:p w:rsidR="5479447C" w:rsidP="5479447C" w:rsidRDefault="5479447C" w14:paraId="20D6962F" w14:textId="79631607">
      <w:pPr>
        <w:pStyle w:val="Normal"/>
        <w:tabs>
          <w:tab w:val="left" w:leader="none" w:pos="1541"/>
        </w:tabs>
        <w:spacing w:before="22" w:line="256" w:lineRule="auto"/>
        <w:ind w:left="0" w:right="224"/>
      </w:pPr>
    </w:p>
    <w:p w:rsidR="6CDBCBC6" w:rsidP="49D81946" w:rsidRDefault="6CDBCBC6" w14:paraId="16C5CF3A" w14:textId="6157515F">
      <w:pPr>
        <w:pStyle w:val="ListParagraph"/>
        <w:numPr>
          <w:ilvl w:val="0"/>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49D81946" w:rsidR="66CFF5A8">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Economic Development Partners </w:t>
      </w:r>
      <w:r w:rsidRPr="49D81946" w:rsidR="66CFF5A8">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49D81946" w:rsidR="66CFF5A8">
        <w:rPr>
          <w:rFonts w:ascii="Calibri" w:hAnsi="Calibri" w:eastAsia="Calibri" w:cs="Calibri"/>
          <w:b w:val="0"/>
          <w:bCs w:val="0"/>
          <w:i w:val="0"/>
          <w:iCs w:val="0"/>
          <w:caps w:val="0"/>
          <w:smallCaps w:val="0"/>
          <w:noProof w:val="0"/>
          <w:color w:val="000000" w:themeColor="text1" w:themeTint="FF" w:themeShade="FF"/>
          <w:sz w:val="22"/>
          <w:szCs w:val="22"/>
          <w:u w:val="none"/>
          <w:lang w:val="en-US"/>
        </w:rPr>
        <w:t>We have strong relationships with Economic Development organizations in Central Iowa and look forward to growing relationships with them and adding new relationships.</w:t>
      </w:r>
      <w:r w:rsidRPr="49D81946" w:rsidR="187E4D37">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49D81946" w:rsidR="187E4D37">
        <w:rPr>
          <w:rFonts w:ascii="Calibri" w:hAnsi="Calibri" w:eastAsia="Calibri" w:cs="Calibri"/>
          <w:b w:val="0"/>
          <w:bCs w:val="0"/>
          <w:i w:val="0"/>
          <w:iCs w:val="0"/>
          <w:caps w:val="0"/>
          <w:smallCaps w:val="0"/>
          <w:noProof w:val="0"/>
          <w:color w:val="000000" w:themeColor="text1" w:themeTint="FF" w:themeShade="FF"/>
          <w:sz w:val="22"/>
          <w:szCs w:val="22"/>
          <w:u w:val="none"/>
          <w:lang w:val="en-US"/>
        </w:rPr>
        <w:t>Some current strategic partners include:</w:t>
      </w:r>
    </w:p>
    <w:p w:rsidR="6CDBCBC6" w:rsidP="5479447C" w:rsidRDefault="6CDBCBC6" w14:paraId="04A4CFEF" w14:textId="27447FCE">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5479447C" w:rsidR="7FD95E5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Greater Des Moines </w:t>
      </w:r>
      <w:r w:rsidRPr="5479447C" w:rsidR="7FD95E53">
        <w:rPr>
          <w:rFonts w:ascii="Calibri" w:hAnsi="Calibri" w:eastAsia="Calibri" w:cs="Calibri"/>
          <w:b w:val="0"/>
          <w:bCs w:val="0"/>
          <w:i w:val="0"/>
          <w:iCs w:val="0"/>
          <w:caps w:val="0"/>
          <w:smallCaps w:val="0"/>
          <w:noProof w:val="0"/>
          <w:color w:val="000000" w:themeColor="text1" w:themeTint="FF" w:themeShade="FF"/>
          <w:sz w:val="22"/>
          <w:szCs w:val="22"/>
          <w:u w:val="none"/>
          <w:lang w:val="en-US"/>
        </w:rPr>
        <w:t>Partnership</w:t>
      </w:r>
    </w:p>
    <w:p w:rsidR="6CDBCBC6" w:rsidP="5479447C" w:rsidRDefault="6CDBCBC6" w14:paraId="353D0143" w14:textId="28FB7885">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5479447C" w:rsidR="7FD95E53">
        <w:rPr>
          <w:rFonts w:ascii="Calibri" w:hAnsi="Calibri" w:eastAsia="Calibri" w:cs="Calibri"/>
          <w:b w:val="0"/>
          <w:bCs w:val="0"/>
          <w:i w:val="0"/>
          <w:iCs w:val="0"/>
          <w:caps w:val="0"/>
          <w:smallCaps w:val="0"/>
          <w:noProof w:val="0"/>
          <w:color w:val="000000" w:themeColor="text1" w:themeTint="FF" w:themeShade="FF"/>
          <w:sz w:val="22"/>
          <w:szCs w:val="22"/>
          <w:u w:val="none"/>
          <w:lang w:val="en-US"/>
        </w:rPr>
        <w:t>United Way</w:t>
      </w:r>
      <w:r w:rsidRPr="5479447C" w:rsidR="4F1ADE91">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of Central Iowa</w:t>
      </w:r>
    </w:p>
    <w:p w:rsidR="6CDBCBC6" w:rsidP="745E8B31" w:rsidRDefault="6CDBCBC6" w14:paraId="0B85F9A0" w14:textId="0764276C">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745E8B31" w:rsidR="19A3E4CB">
        <w:rPr>
          <w:rFonts w:ascii="Calibri" w:hAnsi="Calibri" w:eastAsia="Calibri" w:cs="Calibri"/>
          <w:b w:val="0"/>
          <w:bCs w:val="0"/>
          <w:i w:val="0"/>
          <w:iCs w:val="0"/>
          <w:caps w:val="0"/>
          <w:smallCaps w:val="0"/>
          <w:noProof w:val="0"/>
          <w:color w:val="000000" w:themeColor="text1" w:themeTint="FF" w:themeShade="FF"/>
          <w:sz w:val="22"/>
          <w:szCs w:val="22"/>
          <w:u w:val="none"/>
          <w:lang w:val="en-US"/>
        </w:rPr>
        <w:t>Story Co</w:t>
      </w:r>
      <w:r w:rsidRPr="745E8B31" w:rsidR="415105A8">
        <w:rPr>
          <w:rFonts w:ascii="Calibri" w:hAnsi="Calibri" w:eastAsia="Calibri" w:cs="Calibri"/>
          <w:b w:val="0"/>
          <w:bCs w:val="0"/>
          <w:i w:val="0"/>
          <w:iCs w:val="0"/>
          <w:caps w:val="0"/>
          <w:smallCaps w:val="0"/>
          <w:noProof w:val="0"/>
          <w:color w:val="000000" w:themeColor="text1" w:themeTint="FF" w:themeShade="FF"/>
          <w:sz w:val="22"/>
          <w:szCs w:val="22"/>
          <w:u w:val="none"/>
          <w:lang w:val="en-US"/>
        </w:rPr>
        <w:t>unty Chamber</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w:t>
      </w:r>
      <w:r w:rsidRPr="745E8B31" w:rsidR="5FB7E8ED">
        <w:rPr>
          <w:rFonts w:ascii="Calibri" w:hAnsi="Calibri" w:eastAsia="Calibri" w:cs="Calibri"/>
          <w:b w:val="0"/>
          <w:bCs w:val="0"/>
          <w:i w:val="0"/>
          <w:iCs w:val="0"/>
          <w:caps w:val="0"/>
          <w:smallCaps w:val="0"/>
          <w:noProof w:val="0"/>
          <w:color w:val="000000" w:themeColor="text1" w:themeTint="FF" w:themeShade="FF"/>
          <w:sz w:val="22"/>
          <w:szCs w:val="22"/>
          <w:u w:val="none"/>
          <w:lang w:val="en-US"/>
        </w:rPr>
        <w:t>of Commerce</w:t>
      </w:r>
    </w:p>
    <w:p w:rsidR="6CDBCBC6" w:rsidP="745E8B31" w:rsidRDefault="6CDBCBC6" w14:paraId="04F0C4CF" w14:textId="72C2633D">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745E8B31" w:rsidR="19A3E4CB">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Employment </w:t>
      </w:r>
      <w:r w:rsidRPr="745E8B31" w:rsidR="70371D6A">
        <w:rPr>
          <w:rFonts w:ascii="Calibri" w:hAnsi="Calibri" w:eastAsia="Calibri" w:cs="Calibri"/>
          <w:b w:val="0"/>
          <w:bCs w:val="0"/>
          <w:i w:val="0"/>
          <w:iCs w:val="0"/>
          <w:caps w:val="0"/>
          <w:smallCaps w:val="0"/>
          <w:noProof w:val="0"/>
          <w:color w:val="000000" w:themeColor="text1" w:themeTint="FF" w:themeShade="FF"/>
          <w:sz w:val="22"/>
          <w:szCs w:val="22"/>
          <w:u w:val="none"/>
          <w:lang w:val="en-US"/>
        </w:rPr>
        <w:t>C</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u w:val="none"/>
          <w:lang w:val="en-US"/>
        </w:rPr>
        <w:t>ouncil of Iowa</w:t>
      </w:r>
      <w:r w:rsidRPr="745E8B31" w:rsidR="1E53EF18">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 (ECI)</w:t>
      </w:r>
    </w:p>
    <w:p w:rsidR="6CDBCBC6" w:rsidP="5479447C" w:rsidRDefault="6CDBCBC6" w14:paraId="553EEEAF" w14:textId="6FF2686A">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none"/>
          <w:lang w:val="en-US"/>
        </w:rPr>
      </w:pPr>
      <w:r w:rsidRPr="5479447C" w:rsidR="7FD95E53">
        <w:rPr>
          <w:rFonts w:ascii="Calibri" w:hAnsi="Calibri" w:eastAsia="Calibri" w:cs="Calibri"/>
          <w:b w:val="0"/>
          <w:bCs w:val="0"/>
          <w:i w:val="0"/>
          <w:iCs w:val="0"/>
          <w:caps w:val="0"/>
          <w:smallCaps w:val="0"/>
          <w:noProof w:val="0"/>
          <w:color w:val="000000" w:themeColor="text1" w:themeTint="FF" w:themeShade="FF"/>
          <w:sz w:val="22"/>
          <w:szCs w:val="22"/>
          <w:u w:val="none"/>
          <w:lang w:val="en-US"/>
        </w:rPr>
        <w:t>Greater Des Moines Foundation</w:t>
      </w:r>
    </w:p>
    <w:p w:rsidR="6CDBCBC6" w:rsidP="5479447C" w:rsidRDefault="6CDBCBC6" w14:paraId="6D0305A9" w14:textId="0FB15F00">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single"/>
          <w:lang w:val="en-US"/>
        </w:rPr>
      </w:pPr>
      <w:r w:rsidRPr="5479447C" w:rsidR="46FF4676">
        <w:rPr>
          <w:rFonts w:ascii="Calibri" w:hAnsi="Calibri" w:eastAsia="Calibri" w:cs="Calibri"/>
          <w:b w:val="0"/>
          <w:bCs w:val="0"/>
          <w:i w:val="0"/>
          <w:iCs w:val="0"/>
          <w:caps w:val="0"/>
          <w:smallCaps w:val="0"/>
          <w:noProof w:val="0"/>
          <w:color w:val="000000" w:themeColor="text1" w:themeTint="FF" w:themeShade="FF"/>
          <w:sz w:val="22"/>
          <w:szCs w:val="22"/>
          <w:u w:val="none"/>
          <w:lang w:val="en-US"/>
        </w:rPr>
        <w:t>Marion County Economic Development</w:t>
      </w:r>
    </w:p>
    <w:p w:rsidR="46FF4676" w:rsidP="745E8B31" w:rsidRDefault="46FF4676" w14:paraId="60AD95D1" w14:textId="146C7DA7">
      <w:pPr>
        <w:pStyle w:val="ListParagraph"/>
        <w:numPr>
          <w:ilvl w:val="1"/>
          <w:numId w:val="42"/>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single"/>
          <w:lang w:val="en-US"/>
        </w:rPr>
      </w:pPr>
      <w:r w:rsidRPr="745E8B31" w:rsidR="3F7D9013">
        <w:rPr>
          <w:rFonts w:ascii="Calibri" w:hAnsi="Calibri" w:eastAsia="Calibri" w:cs="Calibri"/>
          <w:b w:val="0"/>
          <w:bCs w:val="0"/>
          <w:i w:val="0"/>
          <w:iCs w:val="0"/>
          <w:caps w:val="0"/>
          <w:smallCaps w:val="0"/>
          <w:noProof w:val="0"/>
          <w:color w:val="000000" w:themeColor="text1" w:themeTint="FF" w:themeShade="FF"/>
          <w:sz w:val="22"/>
          <w:szCs w:val="22"/>
          <w:u w:val="none"/>
          <w:lang w:val="en-US"/>
        </w:rPr>
        <w:t xml:space="preserve">Pella Area Economic Development </w:t>
      </w:r>
    </w:p>
    <w:p w:rsidR="6CDBCBC6" w:rsidP="57377B08" w:rsidRDefault="6CDBCBC6" w14:paraId="0B413A33" w14:textId="753FC8F8">
      <w:pPr>
        <w:pStyle w:val="Normal"/>
        <w:tabs>
          <w:tab w:val="left" w:leader="none" w:pos="1541"/>
        </w:tabs>
        <w:spacing w:before="22" w:line="256" w:lineRule="auto"/>
        <w:ind w:left="0" w:right="224"/>
        <w:rPr>
          <w:b w:val="1"/>
          <w:bCs w:val="1"/>
        </w:rPr>
      </w:pPr>
    </w:p>
    <w:p w:rsidR="5479447C" w:rsidP="745E8B31" w:rsidRDefault="5479447C" w14:paraId="66D63C1F" w14:textId="781FF6FB">
      <w:pPr>
        <w:pStyle w:val="Normal"/>
        <w:tabs>
          <w:tab w:val="left" w:leader="none" w:pos="1541"/>
        </w:tabs>
        <w:spacing w:before="22" w:line="256" w:lineRule="auto"/>
        <w:ind w:left="0" w:right="224" w:firstLine="0"/>
        <w:rPr>
          <w:b w:val="1"/>
          <w:bCs w:val="1"/>
          <w:noProof w:val="0"/>
          <w:lang w:val="en-US"/>
        </w:rPr>
      </w:pPr>
      <w:r w:rsidRPr="745E8B31" w:rsidR="257F3D2F">
        <w:rPr>
          <w:rFonts w:ascii="Calibri" w:hAnsi="Calibri" w:eastAsia="Calibri" w:cs="Calibri"/>
          <w:b w:val="1"/>
          <w:bCs w:val="1"/>
          <w:i w:val="0"/>
          <w:iCs w:val="0"/>
          <w:caps w:val="0"/>
          <w:smallCaps w:val="0"/>
          <w:noProof w:val="0"/>
          <w:color w:val="000000" w:themeColor="text1" w:themeTint="FF" w:themeShade="FF"/>
          <w:sz w:val="22"/>
          <w:szCs w:val="22"/>
          <w:lang w:val="en-US"/>
        </w:rPr>
        <w:t>Opportunities</w:t>
      </w:r>
      <w:r w:rsidRPr="745E8B31" w:rsidR="0CC14EB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w:t>
      </w:r>
      <w:r w:rsidRPr="745E8B31" w:rsidR="7C43FF33">
        <w:rPr>
          <w:rFonts w:ascii="Calibri" w:hAnsi="Calibri" w:eastAsia="Calibri" w:cs="Calibri"/>
          <w:b w:val="1"/>
          <w:bCs w:val="1"/>
          <w:i w:val="0"/>
          <w:iCs w:val="0"/>
          <w:caps w:val="0"/>
          <w:smallCaps w:val="0"/>
          <w:noProof w:val="0"/>
          <w:color w:val="000000" w:themeColor="text1" w:themeTint="FF" w:themeShade="FF"/>
          <w:sz w:val="22"/>
          <w:szCs w:val="22"/>
          <w:lang w:val="en-US"/>
        </w:rPr>
        <w:t xml:space="preserve">to </w:t>
      </w:r>
      <w:r w:rsidRPr="745E8B31" w:rsidR="5929539A">
        <w:rPr>
          <w:rFonts w:ascii="Calibri" w:hAnsi="Calibri" w:eastAsia="Calibri" w:cs="Calibri"/>
          <w:b w:val="1"/>
          <w:bCs w:val="1"/>
          <w:i w:val="0"/>
          <w:iCs w:val="0"/>
          <w:caps w:val="0"/>
          <w:smallCaps w:val="0"/>
          <w:noProof w:val="0"/>
          <w:color w:val="000000" w:themeColor="text1" w:themeTint="FF" w:themeShade="FF"/>
          <w:sz w:val="22"/>
          <w:szCs w:val="22"/>
          <w:lang w:val="en-US"/>
        </w:rPr>
        <w:t>I</w:t>
      </w:r>
      <w:r w:rsidRPr="745E8B31" w:rsidR="7C43FF33">
        <w:rPr>
          <w:rFonts w:ascii="Calibri" w:hAnsi="Calibri" w:eastAsia="Calibri" w:cs="Calibri"/>
          <w:b w:val="1"/>
          <w:bCs w:val="1"/>
          <w:i w:val="0"/>
          <w:iCs w:val="0"/>
          <w:caps w:val="0"/>
          <w:smallCaps w:val="0"/>
          <w:noProof w:val="0"/>
          <w:color w:val="000000" w:themeColor="text1" w:themeTint="FF" w:themeShade="FF"/>
          <w:sz w:val="22"/>
          <w:szCs w:val="22"/>
          <w:lang w:val="en-US"/>
        </w:rPr>
        <w:t>mprove</w:t>
      </w:r>
      <w:r w:rsidRPr="745E8B31" w:rsidR="0CC14EB3">
        <w:rPr>
          <w:b w:val="1"/>
          <w:bCs w:val="1"/>
        </w:rPr>
        <w:t xml:space="preserve"> Workforce Development Activities</w:t>
      </w:r>
    </w:p>
    <w:p w:rsidR="6CDBCBC6" w:rsidP="745E8B31" w:rsidRDefault="6CDBCBC6" w14:paraId="65D0B43B" w14:textId="492EEC90">
      <w:pPr>
        <w:pStyle w:val="ListParagraph"/>
        <w:numPr>
          <w:ilvl w:val="0"/>
          <w:numId w:val="43"/>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u w:val="single"/>
          <w:lang w:val="en-US"/>
        </w:rPr>
      </w:pPr>
      <w:r w:rsidRPr="745E8B31" w:rsidR="19A3E4CB">
        <w:rPr>
          <w:rFonts w:ascii="Calibri" w:hAnsi="Calibri" w:eastAsia="Calibri" w:cs="Calibri"/>
          <w:b w:val="0"/>
          <w:bCs w:val="0"/>
          <w:i w:val="0"/>
          <w:iCs w:val="0"/>
          <w:caps w:val="0"/>
          <w:smallCaps w:val="0"/>
          <w:noProof w:val="0"/>
          <w:color w:val="000000" w:themeColor="text1" w:themeTint="FF" w:themeShade="FF"/>
          <w:sz w:val="22"/>
          <w:szCs w:val="22"/>
          <w:u w:val="single"/>
          <w:lang w:val="en-US"/>
        </w:rPr>
        <w:t>Technological Infrastructure</w:t>
      </w:r>
    </w:p>
    <w:p w:rsidR="6CDBCBC6" w:rsidP="745E8B31" w:rsidRDefault="6CDBCBC6" w14:paraId="005A3E4B" w14:textId="1A0B58EB">
      <w:pPr>
        <w:pStyle w:val="ListParagraph"/>
        <w:numPr>
          <w:ilvl w:val="1"/>
          <w:numId w:val="43"/>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Lacking Technological Resources at </w:t>
      </w: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Iowa</w:t>
      </w:r>
      <w:r w:rsidRPr="745E8B31" w:rsidR="19A3E4CB">
        <w:rPr>
          <w:rFonts w:ascii="Calibri" w:hAnsi="Calibri" w:eastAsia="Calibri" w:cs="Calibri"/>
          <w:b w:val="0"/>
          <w:bCs w:val="0"/>
          <w:i w:val="1"/>
          <w:iCs w:val="1"/>
          <w:caps w:val="0"/>
          <w:smallCaps w:val="0"/>
          <w:strike w:val="0"/>
          <w:dstrike w:val="0"/>
          <w:noProof w:val="0"/>
          <w:color w:val="000000" w:themeColor="text1" w:themeTint="FF" w:themeShade="FF"/>
          <w:sz w:val="22"/>
          <w:szCs w:val="22"/>
          <w:u w:val="single"/>
          <w:lang w:val="en-US"/>
        </w:rPr>
        <w:t>WORKS</w:t>
      </w:r>
      <w:r w:rsidRPr="745E8B31" w:rsidR="19A3E4CB">
        <w:rPr>
          <w:rFonts w:ascii="Calibri" w:hAnsi="Calibri" w:eastAsia="Calibri" w:cs="Calibri"/>
          <w:b w:val="0"/>
          <w:bCs w:val="0"/>
          <w:i w:val="1"/>
          <w:iCs w:val="1"/>
          <w:caps w:val="0"/>
          <w:smallCaps w:val="0"/>
          <w:strike w:val="0"/>
          <w:dstrike w:val="0"/>
          <w:noProof w:val="0"/>
          <w:color w:val="000000" w:themeColor="text1" w:themeTint="FF" w:themeShade="FF"/>
          <w:sz w:val="22"/>
          <w:szCs w:val="22"/>
          <w:u w:val="single"/>
          <w:lang w:val="en-US"/>
        </w:rPr>
        <w:t xml:space="preserve"> </w:t>
      </w: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Iowa</w:t>
      </w:r>
      <w:r w:rsidRPr="745E8B31" w:rsidR="19A3E4CB">
        <w:rPr>
          <w:rFonts w:ascii="Calibri" w:hAnsi="Calibri" w:eastAsia="Calibri" w:cs="Calibri"/>
          <w:b w:val="0"/>
          <w:bCs w:val="0"/>
          <w:i w:val="1"/>
          <w:iCs w:val="1"/>
          <w:caps w:val="0"/>
          <w:smallCaps w:val="0"/>
          <w:noProof w:val="0"/>
          <w:color w:val="000000" w:themeColor="text1" w:themeTint="FF" w:themeShade="FF"/>
          <w:sz w:val="22"/>
          <w:szCs w:val="22"/>
          <w:lang w:val="en-US"/>
        </w:rPr>
        <w:t>WORKS</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5845C794">
        <w:rPr>
          <w:rFonts w:ascii="Calibri" w:hAnsi="Calibri" w:eastAsia="Calibri" w:cs="Calibri"/>
          <w:b w:val="0"/>
          <w:bCs w:val="0"/>
          <w:i w:val="0"/>
          <w:iCs w:val="0"/>
          <w:caps w:val="0"/>
          <w:smallCaps w:val="0"/>
          <w:noProof w:val="0"/>
          <w:color w:val="000000" w:themeColor="text1" w:themeTint="FF" w:themeShade="FF"/>
          <w:sz w:val="22"/>
          <w:szCs w:val="22"/>
          <w:lang w:val="en-US"/>
        </w:rPr>
        <w:t>lacks</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state-of-the-art</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software for</w:t>
      </w:r>
      <w:r w:rsidRPr="745E8B31" w:rsidR="506BD77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internal</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client management</w:t>
      </w:r>
      <w:r w:rsidRPr="745E8B31" w:rsidR="2DFD575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partner integration</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We will advocate </w:t>
      </w:r>
      <w:r w:rsidRPr="745E8B31" w:rsidR="2A70161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for </w:t>
      </w:r>
      <w:r w:rsidRPr="745E8B31" w:rsidR="4DEA0122">
        <w:rPr>
          <w:rFonts w:ascii="Calibri" w:hAnsi="Calibri" w:eastAsia="Calibri" w:cs="Calibri"/>
          <w:b w:val="0"/>
          <w:bCs w:val="0"/>
          <w:i w:val="0"/>
          <w:iCs w:val="0"/>
          <w:caps w:val="0"/>
          <w:smallCaps w:val="0"/>
          <w:noProof w:val="0"/>
          <w:color w:val="000000" w:themeColor="text1" w:themeTint="FF" w:themeShade="FF"/>
          <w:sz w:val="22"/>
          <w:szCs w:val="22"/>
          <w:lang w:val="en-US"/>
        </w:rPr>
        <w:t>enhancing the</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technology available to </w:t>
      </w:r>
      <w:r w:rsidRPr="745E8B31" w:rsidR="4C496900">
        <w:rPr>
          <w:rFonts w:ascii="Calibri" w:hAnsi="Calibri" w:eastAsia="Calibri" w:cs="Calibri"/>
          <w:b w:val="0"/>
          <w:bCs w:val="0"/>
          <w:i w:val="0"/>
          <w:iCs w:val="0"/>
          <w:caps w:val="0"/>
          <w:smallCaps w:val="0"/>
          <w:noProof w:val="0"/>
          <w:color w:val="000000" w:themeColor="text1" w:themeTint="FF" w:themeShade="FF"/>
          <w:sz w:val="22"/>
          <w:szCs w:val="22"/>
          <w:lang w:val="en-US"/>
        </w:rPr>
        <w:t>our center</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to improve partner communication and referral</w:t>
      </w:r>
      <w:r w:rsidRPr="745E8B31" w:rsidR="4316DCA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coordination</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6CDBCBC6" w:rsidP="745E8B31" w:rsidRDefault="6CDBCBC6" w14:paraId="528B7C68" w14:textId="38451C74">
      <w:pPr>
        <w:pStyle w:val="ListParagraph"/>
        <w:numPr>
          <w:ilvl w:val="1"/>
          <w:numId w:val="43"/>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665CE4F4">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Quality of </w:t>
      </w: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Community Facing Website-</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Iowa</w:t>
      </w:r>
      <w:r w:rsidRPr="745E8B31" w:rsidR="19A3E4CB">
        <w:rPr>
          <w:rFonts w:ascii="Calibri" w:hAnsi="Calibri" w:eastAsia="Calibri" w:cs="Calibri"/>
          <w:b w:val="0"/>
          <w:bCs w:val="0"/>
          <w:i w:val="1"/>
          <w:iCs w:val="1"/>
          <w:caps w:val="0"/>
          <w:smallCaps w:val="0"/>
          <w:noProof w:val="0"/>
          <w:color w:val="000000" w:themeColor="text1" w:themeTint="FF" w:themeShade="FF"/>
          <w:sz w:val="22"/>
          <w:szCs w:val="22"/>
          <w:lang w:val="en-US"/>
        </w:rPr>
        <w:t>WORKS</w:t>
      </w:r>
      <w:r w:rsidRPr="745E8B31" w:rsidR="19A3E4CB">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website </w:t>
      </w:r>
      <w:r w:rsidRPr="745E8B31" w:rsidR="6E3CAF67">
        <w:rPr>
          <w:rFonts w:ascii="Calibri" w:hAnsi="Calibri" w:eastAsia="Calibri" w:cs="Calibri"/>
          <w:b w:val="0"/>
          <w:bCs w:val="0"/>
          <w:i w:val="0"/>
          <w:iCs w:val="0"/>
          <w:caps w:val="0"/>
          <w:smallCaps w:val="0"/>
          <w:noProof w:val="0"/>
          <w:color w:val="000000" w:themeColor="text1" w:themeTint="FF" w:themeShade="FF"/>
          <w:sz w:val="22"/>
          <w:szCs w:val="22"/>
          <w:lang w:val="en-US"/>
        </w:rPr>
        <w:t>does not provide the user experience expected by our consumer</w:t>
      </w:r>
      <w:r w:rsidRPr="745E8B31" w:rsidR="343D9528">
        <w:rPr>
          <w:rFonts w:ascii="Calibri" w:hAnsi="Calibri" w:eastAsia="Calibri" w:cs="Calibri"/>
          <w:b w:val="0"/>
          <w:bCs w:val="0"/>
          <w:i w:val="0"/>
          <w:iCs w:val="0"/>
          <w:caps w:val="0"/>
          <w:smallCaps w:val="0"/>
          <w:noProof w:val="0"/>
          <w:color w:val="000000" w:themeColor="text1" w:themeTint="FF" w:themeShade="FF"/>
          <w:sz w:val="22"/>
          <w:szCs w:val="22"/>
          <w:lang w:val="en-US"/>
        </w:rPr>
        <w:t>s</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truly define </w:t>
      </w:r>
      <w:r w:rsidRPr="745E8B31" w:rsidR="3D8F143A">
        <w:rPr>
          <w:rFonts w:ascii="Calibri" w:hAnsi="Calibri" w:eastAsia="Calibri" w:cs="Calibri"/>
          <w:b w:val="0"/>
          <w:bCs w:val="0"/>
          <w:i w:val="0"/>
          <w:iCs w:val="0"/>
          <w:caps w:val="0"/>
          <w:smallCaps w:val="0"/>
          <w:noProof w:val="0"/>
          <w:color w:val="000000" w:themeColor="text1" w:themeTint="FF" w:themeShade="FF"/>
          <w:sz w:val="22"/>
          <w:szCs w:val="22"/>
          <w:lang w:val="en-US"/>
        </w:rPr>
        <w:t>our</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position as the leading service provider in Iowa for workforce solutions. We will advocate </w:t>
      </w:r>
      <w:r w:rsidRPr="745E8B31" w:rsidR="1D14E84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for </w:t>
      </w:r>
      <w:r w:rsidRPr="745E8B31" w:rsidR="2DFC9AE9">
        <w:rPr>
          <w:rFonts w:ascii="Calibri" w:hAnsi="Calibri" w:eastAsia="Calibri" w:cs="Calibri"/>
          <w:b w:val="0"/>
          <w:bCs w:val="0"/>
          <w:i w:val="0"/>
          <w:iCs w:val="0"/>
          <w:caps w:val="0"/>
          <w:smallCaps w:val="0"/>
          <w:noProof w:val="0"/>
          <w:color w:val="000000" w:themeColor="text1" w:themeTint="FF" w:themeShade="FF"/>
          <w:sz w:val="22"/>
          <w:szCs w:val="22"/>
          <w:lang w:val="en-US"/>
        </w:rPr>
        <w:t>updating</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a modern community facing website </w:t>
      </w:r>
      <w:r w:rsidRPr="745E8B31" w:rsidR="57C4BFC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for individuals. </w:t>
      </w:r>
      <w:r w:rsidRPr="745E8B31" w:rsidR="1B8E38F3">
        <w:rPr>
          <w:rFonts w:ascii="Calibri" w:hAnsi="Calibri" w:eastAsia="Calibri" w:cs="Calibri"/>
          <w:b w:val="0"/>
          <w:bCs w:val="0"/>
          <w:i w:val="0"/>
          <w:iCs w:val="0"/>
          <w:caps w:val="0"/>
          <w:smallCaps w:val="0"/>
          <w:noProof w:val="0"/>
          <w:color w:val="000000" w:themeColor="text1" w:themeTint="FF" w:themeShade="FF"/>
          <w:sz w:val="22"/>
          <w:szCs w:val="22"/>
          <w:lang w:val="en-US"/>
        </w:rPr>
        <w:t>That</w:t>
      </w:r>
      <w:r w:rsidRPr="745E8B31" w:rsidR="57C4BFC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could</w:t>
      </w:r>
      <w:r w:rsidRPr="745E8B31" w:rsidR="55581D1E">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also</w:t>
      </w:r>
      <w:r w:rsidRPr="745E8B31" w:rsidR="57C4BFC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include a stronger</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virtual platform f</w:t>
      </w:r>
      <w:r w:rsidRPr="745E8B31" w:rsidR="4CCC195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or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client service provision</w:t>
      </w:r>
      <w:r w:rsidRPr="745E8B31" w:rsidR="70B73931">
        <w:rPr>
          <w:rFonts w:ascii="Calibri" w:hAnsi="Calibri" w:eastAsia="Calibri" w:cs="Calibri"/>
          <w:b w:val="0"/>
          <w:bCs w:val="0"/>
          <w:i w:val="0"/>
          <w:iCs w:val="0"/>
          <w:caps w:val="0"/>
          <w:smallCaps w:val="0"/>
          <w:noProof w:val="0"/>
          <w:color w:val="000000" w:themeColor="text1" w:themeTint="FF" w:themeShade="FF"/>
          <w:sz w:val="22"/>
          <w:szCs w:val="22"/>
          <w:lang w:val="en-US"/>
        </w:rPr>
        <w:t>.</w:t>
      </w:r>
    </w:p>
    <w:p w:rsidR="0B2C8283" w:rsidP="745E8B31" w:rsidRDefault="0B2C8283" w14:paraId="6AC3C842" w14:textId="79B5E881">
      <w:pPr>
        <w:pStyle w:val="ListParagraph"/>
        <w:numPr>
          <w:ilvl w:val="1"/>
          <w:numId w:val="43"/>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0B2C8283">
        <w:rPr>
          <w:rFonts w:ascii="Calibri" w:hAnsi="Calibri" w:eastAsia="Calibri" w:cs="Calibri"/>
          <w:b w:val="0"/>
          <w:bCs w:val="0"/>
          <w:i w:val="0"/>
          <w:iCs w:val="0"/>
          <w:caps w:val="0"/>
          <w:smallCaps w:val="0"/>
          <w:noProof w:val="0"/>
          <w:color w:val="000000" w:themeColor="text1" w:themeTint="FF" w:themeShade="FF"/>
          <w:sz w:val="22"/>
          <w:szCs w:val="22"/>
          <w:u w:val="single"/>
          <w:lang w:val="en-US"/>
        </w:rPr>
        <w:t>Connections between business and training providers; including Work Based learning programs</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w:t>
      </w:r>
      <w:r w:rsidRPr="745E8B31" w:rsidR="33E3A01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w:t>
      </w:r>
      <w:r w:rsidRPr="745E8B31" w:rsidR="396DA4D6">
        <w:rPr>
          <w:rFonts w:ascii="Calibri" w:hAnsi="Calibri" w:eastAsia="Calibri" w:cs="Calibri"/>
          <w:b w:val="0"/>
          <w:bCs w:val="0"/>
          <w:i w:val="0"/>
          <w:iCs w:val="0"/>
          <w:caps w:val="0"/>
          <w:smallCaps w:val="0"/>
          <w:noProof w:val="0"/>
          <w:color w:val="000000" w:themeColor="text1" w:themeTint="FF" w:themeShade="FF"/>
          <w:sz w:val="22"/>
          <w:szCs w:val="22"/>
          <w:lang w:val="en-US"/>
        </w:rPr>
        <w:t>Common feedback is that work-based learning programs need business participation to advance their programs and student learning but struggle to create and develop those relationships.</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However, employers </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haven’t</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found </w:t>
      </w:r>
      <w:r w:rsidRPr="745E8B31" w:rsidR="1B92E577">
        <w:rPr>
          <w:rFonts w:ascii="Calibri" w:hAnsi="Calibri" w:eastAsia="Calibri" w:cs="Calibri"/>
          <w:b w:val="0"/>
          <w:bCs w:val="0"/>
          <w:i w:val="0"/>
          <w:iCs w:val="0"/>
          <w:caps w:val="0"/>
          <w:smallCaps w:val="0"/>
          <w:noProof w:val="0"/>
          <w:color w:val="000000" w:themeColor="text1" w:themeTint="FF" w:themeShade="FF"/>
          <w:sz w:val="22"/>
          <w:szCs w:val="22"/>
          <w:lang w:val="en-US"/>
        </w:rPr>
        <w:t>the strategic</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capacity</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w:t>
      </w:r>
      <w:r w:rsidRPr="745E8B31" w:rsidR="055BD57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connect, </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develop and </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provide</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4DA39F5C">
        <w:rPr>
          <w:rFonts w:ascii="Calibri" w:hAnsi="Calibri" w:eastAsia="Calibri" w:cs="Calibri"/>
          <w:b w:val="0"/>
          <w:bCs w:val="0"/>
          <w:i w:val="0"/>
          <w:iCs w:val="0"/>
          <w:caps w:val="0"/>
          <w:smallCaps w:val="0"/>
          <w:noProof w:val="0"/>
          <w:color w:val="000000" w:themeColor="text1" w:themeTint="FF" w:themeShade="FF"/>
          <w:sz w:val="22"/>
          <w:szCs w:val="22"/>
          <w:lang w:val="en-US"/>
        </w:rPr>
        <w:t>work-based</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learning opportunities. </w:t>
      </w:r>
      <w:r w:rsidRPr="745E8B31" w:rsidR="51017F21">
        <w:rPr>
          <w:rFonts w:ascii="Calibri" w:hAnsi="Calibri" w:eastAsia="Calibri" w:cs="Calibri"/>
          <w:b w:val="0"/>
          <w:bCs w:val="0"/>
          <w:i w:val="0"/>
          <w:iCs w:val="0"/>
          <w:caps w:val="0"/>
          <w:smallCaps w:val="0"/>
          <w:noProof w:val="0"/>
          <w:color w:val="000000" w:themeColor="text1" w:themeTint="FF" w:themeShade="FF"/>
          <w:sz w:val="22"/>
          <w:szCs w:val="22"/>
          <w:lang w:val="en-US"/>
        </w:rPr>
        <w:t>Businesses</w:t>
      </w:r>
      <w:r w:rsidRPr="745E8B31" w:rsidR="0B2C828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also report fatigue in h</w:t>
      </w:r>
      <w:r w:rsidRPr="745E8B31" w:rsidR="3CC2DE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aving many different points of contact for </w:t>
      </w:r>
      <w:r w:rsidRPr="745E8B31" w:rsidR="7863CF89">
        <w:rPr>
          <w:rFonts w:ascii="Calibri" w:hAnsi="Calibri" w:eastAsia="Calibri" w:cs="Calibri"/>
          <w:b w:val="0"/>
          <w:bCs w:val="0"/>
          <w:i w:val="0"/>
          <w:iCs w:val="0"/>
          <w:caps w:val="0"/>
          <w:smallCaps w:val="0"/>
          <w:noProof w:val="0"/>
          <w:color w:val="000000" w:themeColor="text1" w:themeTint="FF" w:themeShade="FF"/>
          <w:sz w:val="22"/>
          <w:szCs w:val="22"/>
          <w:lang w:val="en-US"/>
        </w:rPr>
        <w:t>work-based</w:t>
      </w:r>
      <w:r w:rsidRPr="745E8B31" w:rsidR="3CC2DE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learning</w:t>
      </w:r>
      <w:r w:rsidRPr="745E8B31" w:rsidR="2BE97EC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programs</w:t>
      </w:r>
      <w:r w:rsidRPr="745E8B31" w:rsidR="3CC2DE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leading to confusion or competition among programs rather than coordination</w:t>
      </w:r>
      <w:r w:rsidRPr="745E8B31" w:rsidR="59B2F834">
        <w:rPr>
          <w:rFonts w:ascii="Calibri" w:hAnsi="Calibri" w:eastAsia="Calibri" w:cs="Calibri"/>
          <w:b w:val="0"/>
          <w:bCs w:val="0"/>
          <w:i w:val="0"/>
          <w:iCs w:val="0"/>
          <w:caps w:val="0"/>
          <w:smallCaps w:val="0"/>
          <w:noProof w:val="0"/>
          <w:color w:val="000000" w:themeColor="text1" w:themeTint="FF" w:themeShade="FF"/>
          <w:sz w:val="22"/>
          <w:szCs w:val="22"/>
          <w:lang w:val="en-US"/>
        </w:rPr>
        <w:t>, streamline,</w:t>
      </w:r>
      <w:r w:rsidRPr="745E8B31" w:rsidR="3CC2DE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efficiency.</w:t>
      </w:r>
    </w:p>
    <w:p w:rsidR="5479447C" w:rsidP="5479447C" w:rsidRDefault="5479447C" w14:paraId="307027EA" w14:textId="23379093">
      <w:pPr>
        <w:pStyle w:val="Normal"/>
        <w:tabs>
          <w:tab w:val="left" w:leader="none" w:pos="1541"/>
        </w:tabs>
        <w:spacing w:before="22" w:line="256" w:lineRule="auto"/>
        <w:ind w:left="0" w:right="224"/>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p>
    <w:p w:rsidR="6CDBCBC6" w:rsidP="745E8B31" w:rsidRDefault="6CDBCBC6" w14:paraId="34422102" w14:textId="4A4B51F8">
      <w:pPr>
        <w:pStyle w:val="Normal"/>
        <w:tabs>
          <w:tab w:val="left" w:leader="none" w:pos="1541"/>
        </w:tabs>
        <w:spacing w:before="22" w:line="256" w:lineRule="auto"/>
        <w:ind w:left="0" w:right="224"/>
        <w:rPr>
          <w:b w:val="1"/>
          <w:bCs w:val="1"/>
          <w:noProof w:val="0"/>
          <w:lang w:val="en-US"/>
        </w:rPr>
      </w:pPr>
      <w:r w:rsidRPr="366626A9" w:rsidR="4B3744B0">
        <w:rPr>
          <w:b w:val="1"/>
          <w:bCs w:val="1"/>
        </w:rPr>
        <w:t>Capacity</w:t>
      </w:r>
      <w:r w:rsidRPr="366626A9" w:rsidR="4B3744B0">
        <w:rPr>
          <w:b w:val="1"/>
          <w:bCs w:val="1"/>
        </w:rPr>
        <w:t xml:space="preserve"> </w:t>
      </w:r>
      <w:r w:rsidRPr="366626A9" w:rsidR="4B3744B0">
        <w:rPr>
          <w:b w:val="1"/>
          <w:bCs w:val="1"/>
        </w:rPr>
        <w:t xml:space="preserve">to provide </w:t>
      </w:r>
      <w:r w:rsidRPr="366626A9" w:rsidR="2E28988E">
        <w:rPr>
          <w:b w:val="1"/>
          <w:bCs w:val="1"/>
        </w:rPr>
        <w:t>workforce</w:t>
      </w:r>
      <w:r w:rsidRPr="366626A9" w:rsidR="4B3744B0">
        <w:rPr>
          <w:b w:val="1"/>
          <w:bCs w:val="1"/>
        </w:rPr>
        <w:t xml:space="preserve"> development activities to address the education and skill needs of the workforce, including individuals with barriers to employment</w:t>
      </w:r>
      <w:r w:rsidRPr="366626A9" w:rsidR="4B3744B0">
        <w:rPr>
          <w:b w:val="1"/>
          <w:bCs w:val="1"/>
        </w:rPr>
        <w:t>.</w:t>
      </w:r>
    </w:p>
    <w:p w:rsidR="5479447C" w:rsidP="745E8B31" w:rsidRDefault="5479447C" w14:paraId="57E300B8" w14:textId="6508B8D8">
      <w:pPr>
        <w:pStyle w:val="ListParagraph"/>
        <w:numPr>
          <w:ilvl w:val="0"/>
          <w:numId w:val="44"/>
        </w:numPr>
        <w:tabs>
          <w:tab w:val="left" w:leader="none" w:pos="1541"/>
        </w:tabs>
        <w:spacing w:before="22" w:line="256" w:lineRule="auto"/>
        <w:ind w:right="224"/>
        <w:rPr>
          <w:noProof w:val="0"/>
          <w:lang w:val="en-US"/>
        </w:rPr>
      </w:pPr>
      <w:r w:rsidRPr="745E8B31" w:rsidR="6D49033B">
        <w:rPr>
          <w:u w:val="single"/>
        </w:rPr>
        <w:t>Lack of P</w:t>
      </w:r>
      <w:r w:rsidRPr="745E8B31" w:rsidR="011128C4">
        <w:rPr>
          <w:u w:val="single"/>
        </w:rPr>
        <w:t>opulation</w:t>
      </w:r>
      <w:r w:rsidRPr="745E8B31" w:rsidR="0B55B034">
        <w:rPr>
          <w:u w:val="single"/>
        </w:rPr>
        <w:t xml:space="preserve"> Growth and </w:t>
      </w:r>
      <w:r w:rsidRPr="745E8B31" w:rsidR="3ECF5974">
        <w:rPr>
          <w:u w:val="single"/>
        </w:rPr>
        <w:t>its</w:t>
      </w:r>
      <w:r w:rsidRPr="745E8B31" w:rsidR="19A3E4CB">
        <w:rPr>
          <w:u w:val="single"/>
        </w:rPr>
        <w:t xml:space="preserve"> impact on Workforce </w:t>
      </w:r>
      <w:r w:rsidRPr="745E8B31" w:rsidR="34F948D8">
        <w:rPr>
          <w:u w:val="single"/>
        </w:rPr>
        <w:t>capacity</w:t>
      </w:r>
      <w:r w:rsidR="63C35F8B">
        <w:rPr/>
        <w:t xml:space="preserve"> – Baby Boomers are leaving the workforce. </w:t>
      </w:r>
      <w:r w:rsidR="19A3E4CB">
        <w:rPr/>
        <w:t>The population replenish rate</w:t>
      </w:r>
      <w:r w:rsidR="5618451F">
        <w:rPr/>
        <w:t xml:space="preserve"> and </w:t>
      </w:r>
      <w:r w:rsidR="4A973036">
        <w:rPr/>
        <w:t xml:space="preserve">state </w:t>
      </w:r>
      <w:r w:rsidR="5618451F">
        <w:rPr/>
        <w:t>immigration rate</w:t>
      </w:r>
      <w:r w:rsidR="19A3E4CB">
        <w:rPr/>
        <w:t xml:space="preserve"> </w:t>
      </w:r>
      <w:r w:rsidR="6379ED3D">
        <w:rPr/>
        <w:t>are</w:t>
      </w:r>
      <w:r w:rsidR="19A3E4CB">
        <w:rPr/>
        <w:t xml:space="preserve"> not </w:t>
      </w:r>
      <w:r w:rsidR="04F9779E">
        <w:rPr/>
        <w:t xml:space="preserve">producing </w:t>
      </w:r>
      <w:r w:rsidR="651761CD">
        <w:rPr/>
        <w:t xml:space="preserve">the </w:t>
      </w:r>
      <w:r w:rsidR="19A3E4CB">
        <w:rPr/>
        <w:t>labor</w:t>
      </w:r>
      <w:r w:rsidR="25B3E7C5">
        <w:rPr/>
        <w:t xml:space="preserve"> force to meet</w:t>
      </w:r>
      <w:r w:rsidR="19A3E4CB">
        <w:rPr/>
        <w:t xml:space="preserve"> demand</w:t>
      </w:r>
      <w:r w:rsidR="54F1B4ED">
        <w:rPr/>
        <w:t xml:space="preserve"> </w:t>
      </w:r>
      <w:r w:rsidR="286CDCF8">
        <w:rPr/>
        <w:t>for</w:t>
      </w:r>
      <w:r w:rsidR="54F1B4ED">
        <w:rPr/>
        <w:t xml:space="preserve"> </w:t>
      </w:r>
      <w:r w:rsidR="54F1B4ED">
        <w:rPr/>
        <w:t>workers.</w:t>
      </w:r>
    </w:p>
    <w:p w:rsidR="5479447C" w:rsidP="745E8B31" w:rsidRDefault="5479447C" w14:paraId="594A2819" w14:textId="16084290">
      <w:pPr>
        <w:pStyle w:val="ListParagraph"/>
        <w:numPr>
          <w:ilvl w:val="0"/>
          <w:numId w:val="44"/>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Concern for </w:t>
      </w: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capacity</w:t>
      </w:r>
      <w:r w:rsidRPr="745E8B31" w:rsidR="19A3E4CB">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 xml:space="preserve"> to serve Individuals with Disabilities -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are concerned about the system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capacity</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for serving Iowans with disabilities, specifically that of Iowa Vocational Rehabilitation Services. </w:t>
      </w:r>
      <w:r w:rsidRPr="745E8B31" w:rsidR="4F67A1BB">
        <w:rPr>
          <w:rFonts w:ascii="Calibri" w:hAnsi="Calibri" w:eastAsia="Calibri" w:cs="Calibri"/>
          <w:b w:val="0"/>
          <w:bCs w:val="0"/>
          <w:i w:val="0"/>
          <w:iCs w:val="0"/>
          <w:caps w:val="0"/>
          <w:smallCaps w:val="0"/>
          <w:noProof w:val="0"/>
          <w:color w:val="000000" w:themeColor="text1" w:themeTint="FF" w:themeShade="FF"/>
          <w:sz w:val="22"/>
          <w:szCs w:val="22"/>
          <w:lang w:val="en-US"/>
        </w:rPr>
        <w:t>The state</w:t>
      </w:r>
      <w:r w:rsidRPr="745E8B31" w:rsidR="4F67A1B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agency</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has not been able to meet the demand for services, displayed by long waiting lists, excessive caseloads, and extensive staff turnover. </w:t>
      </w:r>
      <w:r w:rsidRPr="745E8B31" w:rsidR="5DFCB04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These trends are not specific to just Central Iowa alone, but also national trends.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will </w:t>
      </w:r>
      <w:r w:rsidRPr="745E8B31" w:rsidR="58DF2CC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continue to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advocate</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coordinate</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explore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capacity</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building for </w:t>
      </w:r>
      <w:r w:rsidRPr="745E8B31" w:rsidR="5E66B4F0">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all </w:t>
      </w:r>
      <w:r w:rsidRPr="745E8B31" w:rsidR="19A3E4CB">
        <w:rPr>
          <w:rFonts w:ascii="Calibri" w:hAnsi="Calibri" w:eastAsia="Calibri" w:cs="Calibri"/>
          <w:b w:val="0"/>
          <w:bCs w:val="0"/>
          <w:i w:val="0"/>
          <w:iCs w:val="0"/>
          <w:caps w:val="0"/>
          <w:smallCaps w:val="0"/>
          <w:noProof w:val="0"/>
          <w:color w:val="000000" w:themeColor="text1" w:themeTint="FF" w:themeShade="FF"/>
          <w:sz w:val="22"/>
          <w:szCs w:val="22"/>
          <w:lang w:val="en-US"/>
        </w:rPr>
        <w:t>partners serving those with disabilities.</w:t>
      </w:r>
    </w:p>
    <w:p w:rsidR="6CDBCBC6" w:rsidP="5479447C" w:rsidRDefault="6CDBCBC6" w14:paraId="1A923F30" w14:textId="60C05253">
      <w:pPr>
        <w:pStyle w:val="ListParagraph"/>
        <w:numPr>
          <w:ilvl w:val="0"/>
          <w:numId w:val="44"/>
        </w:numPr>
        <w:tabs>
          <w:tab w:val="left" w:leader="none" w:pos="1541"/>
        </w:tabs>
        <w:spacing w:before="22" w:line="256" w:lineRule="auto"/>
        <w:ind w:right="224"/>
        <w:rPr>
          <w:rFonts w:ascii="Calibri" w:hAnsi="Calibri" w:eastAsia="Calibri" w:cs="Calibri"/>
          <w:b w:val="0"/>
          <w:bCs w:val="0"/>
          <w:i w:val="0"/>
          <w:iCs w:val="0"/>
          <w:caps w:val="0"/>
          <w:smallCaps w:val="0"/>
          <w:noProof w:val="0"/>
          <w:color w:val="000000" w:themeColor="text1" w:themeTint="FF" w:themeShade="FF"/>
          <w:sz w:val="22"/>
          <w:szCs w:val="22"/>
          <w:lang w:val="en-US"/>
        </w:rPr>
      </w:pPr>
      <w:r w:rsidRPr="366626A9" w:rsidR="2CC55FAB">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Concern for </w:t>
      </w:r>
      <w:r w:rsidRPr="366626A9" w:rsidR="2CC55FAB">
        <w:rPr>
          <w:rFonts w:ascii="Calibri" w:hAnsi="Calibri" w:eastAsia="Calibri" w:cs="Calibri"/>
          <w:b w:val="0"/>
          <w:bCs w:val="0"/>
          <w:i w:val="0"/>
          <w:iCs w:val="0"/>
          <w:caps w:val="0"/>
          <w:smallCaps w:val="0"/>
          <w:noProof w:val="0"/>
          <w:color w:val="000000" w:themeColor="text1" w:themeTint="FF" w:themeShade="FF"/>
          <w:sz w:val="22"/>
          <w:szCs w:val="22"/>
          <w:u w:val="single"/>
          <w:lang w:val="en-US"/>
        </w:rPr>
        <w:t>capacity</w:t>
      </w:r>
      <w:r w:rsidRPr="366626A9" w:rsidR="2CC55FAB">
        <w:rPr>
          <w:rFonts w:ascii="Calibri" w:hAnsi="Calibri" w:eastAsia="Calibri" w:cs="Calibri"/>
          <w:b w:val="0"/>
          <w:bCs w:val="0"/>
          <w:i w:val="0"/>
          <w:iCs w:val="0"/>
          <w:caps w:val="0"/>
          <w:smallCaps w:val="0"/>
          <w:noProof w:val="0"/>
          <w:color w:val="000000" w:themeColor="text1" w:themeTint="FF" w:themeShade="FF"/>
          <w:sz w:val="22"/>
          <w:szCs w:val="22"/>
          <w:u w:val="single"/>
          <w:lang w:val="en-US"/>
        </w:rPr>
        <w:t xml:space="preserve"> to serve English Language Learners</w:t>
      </w:r>
      <w:r w:rsidRPr="366626A9" w:rsidR="2CC55FA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 We are concerned about our ability to meet the demand for E</w:t>
      </w:r>
      <w:r w:rsidRPr="366626A9" w:rsidR="4A52509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nglish </w:t>
      </w:r>
      <w:r w:rsidRPr="366626A9" w:rsidR="35CB1AFD">
        <w:rPr>
          <w:rFonts w:ascii="Calibri" w:hAnsi="Calibri" w:eastAsia="Calibri" w:cs="Calibri"/>
          <w:b w:val="0"/>
          <w:bCs w:val="0"/>
          <w:i w:val="0"/>
          <w:iCs w:val="0"/>
          <w:caps w:val="0"/>
          <w:smallCaps w:val="0"/>
          <w:noProof w:val="0"/>
          <w:color w:val="000000" w:themeColor="text1" w:themeTint="FF" w:themeShade="FF"/>
          <w:sz w:val="22"/>
          <w:szCs w:val="22"/>
          <w:lang w:val="en-US"/>
        </w:rPr>
        <w:t>Language</w:t>
      </w:r>
      <w:r w:rsidRPr="366626A9" w:rsidR="2CC55FA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Acquisition. Our Title II ELL classes have waitlists, and more providers of ELL is necessary to meet the emerging needs of newcomers and refugees in Iowa.</w:t>
      </w:r>
    </w:p>
    <w:p w:rsidR="366626A9" w:rsidRDefault="366626A9" w14:paraId="1A10D448" w14:textId="274E5BF7">
      <w:r>
        <w:br w:type="page"/>
      </w:r>
    </w:p>
    <w:p w:rsidR="00FB1742" w:rsidP="745E8B31" w:rsidRDefault="00FB1742" w14:paraId="04ED734C" w14:textId="106C17B4">
      <w:pPr>
        <w:pStyle w:val="BodyText"/>
        <w:tabs>
          <w:tab w:val="left" w:leader="none" w:pos="1541"/>
        </w:tabs>
        <w:spacing w:before="22" w:line="256" w:lineRule="auto"/>
        <w:ind w:left="0" w:right="224"/>
        <w:rPr>
          <w:rFonts w:ascii="Calibri" w:hAnsi="Calibri" w:eastAsia="Calibri" w:cs="Calibri"/>
          <w:b w:val="1"/>
          <w:bCs w:val="1"/>
          <w:i w:val="0"/>
          <w:iCs w:val="0"/>
          <w:caps w:val="0"/>
          <w:smallCaps w:val="0"/>
          <w:noProof w:val="0"/>
          <w:color w:val="000000" w:themeColor="text1" w:themeTint="FF" w:themeShade="FF"/>
          <w:sz w:val="22"/>
          <w:szCs w:val="22"/>
          <w:highlight w:val="yellow"/>
          <w:lang w:val="en-US"/>
        </w:rPr>
      </w:pPr>
    </w:p>
    <w:p w:rsidR="00FB1742" w:rsidRDefault="0016742A" w14:paraId="246CCCA1" w14:textId="77777777">
      <w:pPr>
        <w:pStyle w:val="ListParagraph"/>
        <w:numPr>
          <w:ilvl w:val="0"/>
          <w:numId w:val="2"/>
        </w:numPr>
        <w:tabs>
          <w:tab w:val="left" w:pos="821"/>
        </w:tabs>
        <w:ind w:hanging="361"/>
        <w:rPr/>
      </w:pPr>
      <w:r w:rsidRPr="4D6E2264">
        <w:rPr>
          <w:b w:val="1"/>
          <w:bCs w:val="1"/>
        </w:rPr>
        <w:t xml:space="preserve">Vision </w:t>
      </w:r>
      <w:r>
        <w:rPr/>
        <w:t>- Include a description</w:t>
      </w:r>
      <w:r>
        <w:rPr>
          <w:spacing w:val="-4"/>
        </w:rPr>
        <w:t xml:space="preserve"> </w:t>
      </w:r>
      <w:r>
        <w:rPr/>
        <w:t>of:</w:t>
      </w:r>
    </w:p>
    <w:p w:rsidR="00FB1742" w:rsidRDefault="0016742A" w14:paraId="7CF301CB" w14:textId="77777777">
      <w:pPr>
        <w:pStyle w:val="ListParagraph"/>
        <w:numPr>
          <w:ilvl w:val="1"/>
          <w:numId w:val="2"/>
        </w:numPr>
        <w:tabs>
          <w:tab w:val="left" w:pos="1541"/>
        </w:tabs>
        <w:spacing w:before="20" w:line="259" w:lineRule="auto"/>
        <w:ind w:right="873"/>
        <w:rPr/>
      </w:pPr>
      <w:r>
        <w:rPr/>
        <w:t>The LWDB’s strategic vision to support the economic growth and economic self- sufficiency of the local area,</w:t>
      </w:r>
      <w:r>
        <w:rPr>
          <w:spacing w:val="-4"/>
        </w:rPr>
        <w:t xml:space="preserve"> </w:t>
      </w:r>
      <w:r>
        <w:rPr/>
        <w:t>including:</w:t>
      </w:r>
    </w:p>
    <w:p w:rsidR="00FB1742" w:rsidRDefault="0016742A" w14:paraId="1198C9A0" w14:textId="77777777">
      <w:pPr>
        <w:pStyle w:val="ListParagraph"/>
        <w:numPr>
          <w:ilvl w:val="2"/>
          <w:numId w:val="2"/>
        </w:numPr>
        <w:tabs>
          <w:tab w:val="left" w:pos="2261"/>
        </w:tabs>
        <w:spacing w:before="0" w:line="259" w:lineRule="auto"/>
        <w:ind w:right="578"/>
        <w:rPr/>
      </w:pPr>
      <w:r>
        <w:rPr/>
        <w:t>Goals for preparing an educated and skilled workforce, including youth and individuals with barriers to</w:t>
      </w:r>
      <w:r>
        <w:rPr>
          <w:spacing w:val="-2"/>
        </w:rPr>
        <w:t xml:space="preserve"> </w:t>
      </w:r>
      <w:r>
        <w:rPr/>
        <w:t>employment.</w:t>
      </w:r>
    </w:p>
    <w:p w:rsidR="00FB1742" w:rsidRDefault="0016742A" w14:paraId="2D7BC2C9" w14:textId="77777777">
      <w:pPr>
        <w:pStyle w:val="ListParagraph"/>
        <w:numPr>
          <w:ilvl w:val="2"/>
          <w:numId w:val="2"/>
        </w:numPr>
        <w:tabs>
          <w:tab w:val="left" w:pos="2261"/>
        </w:tabs>
        <w:spacing w:before="0" w:line="259" w:lineRule="auto"/>
        <w:ind w:right="1180" w:hanging="336"/>
        <w:rPr/>
      </w:pPr>
      <w:r>
        <w:rPr/>
        <w:t>Goals relating to performance accountability measures based on the performance</w:t>
      </w:r>
      <w:r>
        <w:rPr>
          <w:spacing w:val="-3"/>
        </w:rPr>
        <w:t xml:space="preserve"> </w:t>
      </w:r>
      <w:r>
        <w:rPr/>
        <w:t>indicators.</w:t>
      </w:r>
    </w:p>
    <w:p w:rsidR="00FB1742" w:rsidRDefault="0016742A" w14:paraId="7FEC73AE" w14:textId="77777777">
      <w:pPr>
        <w:pStyle w:val="ListParagraph"/>
        <w:numPr>
          <w:ilvl w:val="1"/>
          <w:numId w:val="2"/>
        </w:numPr>
        <w:tabs>
          <w:tab w:val="left" w:pos="1541"/>
        </w:tabs>
        <w:spacing w:before="0"/>
        <w:ind w:hanging="361"/>
        <w:rPr/>
      </w:pPr>
      <w:r>
        <w:rPr/>
        <w:t>The LWDB’s strategic vision to align local resources, required partners, and entities</w:t>
      </w:r>
      <w:r>
        <w:rPr>
          <w:spacing w:val="-20"/>
        </w:rPr>
        <w:t xml:space="preserve"> </w:t>
      </w:r>
      <w:r>
        <w:rPr/>
        <w:t>that</w:t>
      </w:r>
    </w:p>
    <w:p w:rsidR="00482695" w:rsidRDefault="00482695" w14:paraId="15AA060D" w14:textId="4DD4AF3D">
      <w:pPr>
        <w:pStyle w:val="BodyText"/>
        <w:spacing w:before="22"/>
        <w:ind w:left="1540"/>
      </w:pPr>
      <w:r w:rsidR="6015BA6F">
        <w:rPr/>
        <w:t xml:space="preserve">carry out core programs to achieve </w:t>
      </w:r>
      <w:r w:rsidR="7EF5BA31">
        <w:rPr/>
        <w:t>strategic</w:t>
      </w:r>
      <w:r w:rsidR="6015BA6F">
        <w:rPr/>
        <w:t xml:space="preserve"> vision and goals.</w:t>
      </w:r>
    </w:p>
    <w:p w:rsidR="4D6E2264" w:rsidP="4D6E2264" w:rsidRDefault="4D6E2264" w14:paraId="05DC680F" w14:textId="4840E45A">
      <w:pPr>
        <w:pStyle w:val="BodyText"/>
        <w:spacing w:before="22"/>
        <w:ind w:left="1540"/>
      </w:pPr>
    </w:p>
    <w:p w:rsidR="4D6E2264" w:rsidP="4D6E2264" w:rsidRDefault="4D6E2264" w14:paraId="4EF7CD35">
      <w:pPr>
        <w:pStyle w:val="ListParagraph"/>
        <w:numPr>
          <w:ilvl w:val="0"/>
          <w:numId w:val="2"/>
        </w:numPr>
        <w:tabs>
          <w:tab w:val="left" w:leader="none" w:pos="870"/>
          <w:tab w:val="left" w:leader="none" w:pos="871"/>
        </w:tabs>
        <w:ind w:left="870" w:hanging="411"/>
        <w:rPr/>
      </w:pPr>
      <w:r w:rsidRPr="6CDBCBC6" w:rsidR="6CDBCBC6">
        <w:rPr>
          <w:b w:val="1"/>
          <w:bCs w:val="1"/>
        </w:rPr>
        <w:t xml:space="preserve">Strategies </w:t>
      </w:r>
      <w:r w:rsidR="6CDBCBC6">
        <w:rPr/>
        <w:t>– Taking into account the analyses described in sections 1-3 above:</w:t>
      </w:r>
    </w:p>
    <w:p w:rsidR="4D6E2264" w:rsidP="6CDBCBC6" w:rsidRDefault="4D6E2264" w14:paraId="752C0249" w14:textId="03CD7C18">
      <w:pPr>
        <w:pStyle w:val="ListParagraph"/>
        <w:numPr>
          <w:ilvl w:val="1"/>
          <w:numId w:val="2"/>
        </w:numPr>
        <w:tabs>
          <w:tab w:val="left" w:leader="none" w:pos="1541"/>
        </w:tabs>
        <w:spacing w:before="22" w:line="259" w:lineRule="auto"/>
        <w:ind w:right="343"/>
        <w:rPr/>
      </w:pPr>
      <w:r w:rsidR="6FEB2FEE">
        <w:rPr/>
        <w:t xml:space="preserve">Describe the strategy to work with the entities that </w:t>
      </w:r>
      <w:r w:rsidR="1C10776F">
        <w:rPr/>
        <w:t>carry out</w:t>
      </w:r>
      <w:r w:rsidR="6FEB2FEE">
        <w:rPr/>
        <w:t xml:space="preserve"> the core programs and required partners to align resources available in the local area to achieve the strategic vision and goals described in section 4 above.</w:t>
      </w:r>
    </w:p>
    <w:p w:rsidR="4D6E2264" w:rsidP="6CDBCBC6" w:rsidRDefault="4D6E2264" w14:paraId="3EF387EC" w14:textId="256137E0">
      <w:pPr>
        <w:pStyle w:val="Heading3"/>
        <w:spacing w:before="180"/>
        <w:ind w:left="0"/>
        <w:rPr>
          <w:rStyle w:val="Strong"/>
          <w:i w:val="1"/>
          <w:iCs w:val="1"/>
          <w:highlight w:val="yellow"/>
        </w:rPr>
      </w:pPr>
    </w:p>
    <w:p w:rsidR="4D6E2264" w:rsidP="6B071183" w:rsidRDefault="4D6E2264" w14:paraId="0C73190E" w14:textId="0190BF0F">
      <w:pPr>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6CDBCBC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US"/>
        </w:rPr>
        <w:t>CIWDA Vision:</w:t>
      </w:r>
    </w:p>
    <w:p w:rsidR="4D6E2264" w:rsidP="6B071183" w:rsidRDefault="4D6E2264" w14:paraId="593D957A" w14:textId="01BC4C8C">
      <w:pPr>
        <w:spacing w:after="160" w:line="259" w:lineRule="auto"/>
        <w:rPr>
          <w:rFonts w:ascii="Calibri" w:hAnsi="Calibri" w:eastAsia="Calibri" w:cs="Calibri"/>
          <w:b w:val="1"/>
          <w:bCs w:val="1"/>
          <w:i w:val="1"/>
          <w:iCs w:val="1"/>
          <w:caps w:val="0"/>
          <w:smallCaps w:val="0"/>
          <w:noProof w:val="0"/>
          <w:color w:val="000000" w:themeColor="text1" w:themeTint="FF" w:themeShade="FF"/>
          <w:sz w:val="22"/>
          <w:szCs w:val="22"/>
          <w:lang w:val="en-US"/>
        </w:rPr>
      </w:pPr>
      <w:r w:rsidRPr="366626A9" w:rsidR="6FEB2FEE">
        <w:rPr>
          <w:rFonts w:ascii="Calibri" w:hAnsi="Calibri" w:eastAsia="Calibri" w:cs="Calibri"/>
          <w:b w:val="1"/>
          <w:bCs w:val="1"/>
          <w:i w:val="1"/>
          <w:iCs w:val="1"/>
          <w:caps w:val="0"/>
          <w:smallCaps w:val="0"/>
          <w:noProof w:val="0"/>
          <w:color w:val="000000" w:themeColor="text1" w:themeTint="FF" w:themeShade="FF"/>
          <w:sz w:val="22"/>
          <w:szCs w:val="22"/>
          <w:lang w:val="en-US"/>
        </w:rPr>
        <w:t>All Central Iowans</w:t>
      </w:r>
      <w:r w:rsidRPr="366626A9" w:rsidR="3783B0E9">
        <w:rPr>
          <w:rFonts w:ascii="Calibri" w:hAnsi="Calibri" w:eastAsia="Calibri" w:cs="Calibri"/>
          <w:b w:val="1"/>
          <w:bCs w:val="1"/>
          <w:i w:val="1"/>
          <w:iCs w:val="1"/>
          <w:caps w:val="0"/>
          <w:smallCaps w:val="0"/>
          <w:noProof w:val="0"/>
          <w:color w:val="000000" w:themeColor="text1" w:themeTint="FF" w:themeShade="FF"/>
          <w:sz w:val="22"/>
          <w:szCs w:val="22"/>
          <w:lang w:val="en-US"/>
        </w:rPr>
        <w:t xml:space="preserve"> are engaged and thriving in our workforce.</w:t>
      </w:r>
    </w:p>
    <w:p w:rsidR="4D6E2264" w:rsidP="6B071183" w:rsidRDefault="4D6E2264" w14:paraId="5796B66D" w14:textId="352C0D0C">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6CDBCBC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US"/>
        </w:rPr>
        <w:t>CIWD</w:t>
      </w:r>
      <w:r w:rsidRPr="6B071183" w:rsidR="33FC1887">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US"/>
        </w:rPr>
        <w:t>B</w:t>
      </w:r>
      <w:r w:rsidRPr="6B071183" w:rsidR="6CDBCBC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en-US"/>
        </w:rPr>
        <w:t xml:space="preserve"> Values:</w:t>
      </w:r>
    </w:p>
    <w:p w:rsidR="6CDBCBC6" w:rsidP="6B071183" w:rsidRDefault="6CDBCBC6" w14:paraId="344F8994" w14:textId="448010B1">
      <w:pPr>
        <w:pStyle w:val="Heading3"/>
        <w:spacing w:before="159" w:after="160" w:line="259" w:lineRule="auto"/>
        <w:ind w:left="0"/>
        <w:rPr>
          <w:rFonts w:ascii="Calibri" w:hAnsi="Calibri" w:eastAsia="Calibri" w:cs="Calibri"/>
          <w:b w:val="0"/>
          <w:bCs w:val="0"/>
          <w:i w:val="0"/>
          <w:iCs w:val="0"/>
          <w:caps w:val="0"/>
          <w:smallCaps w:val="0"/>
          <w:noProof w:val="0"/>
          <w:color w:val="000000" w:themeColor="text1" w:themeTint="FF" w:themeShade="FF"/>
          <w:sz w:val="22"/>
          <w:szCs w:val="22"/>
          <w:lang w:val="en-US"/>
        </w:rPr>
      </w:pPr>
      <w:r w:rsidRPr="6B071183" w:rsidR="60F0F1EA">
        <w:rPr>
          <w:rFonts w:ascii="Calibri" w:hAnsi="Calibri" w:eastAsia="Calibri" w:cs="Calibri"/>
          <w:b w:val="0"/>
          <w:bCs w:val="0"/>
          <w:i w:val="0"/>
          <w:iCs w:val="0"/>
          <w:caps w:val="0"/>
          <w:smallCaps w:val="0"/>
          <w:noProof w:val="0"/>
          <w:color w:val="000000" w:themeColor="text1" w:themeTint="FF" w:themeShade="FF"/>
          <w:sz w:val="22"/>
          <w:szCs w:val="22"/>
          <w:lang w:val="en-US"/>
        </w:rPr>
        <w:t>Informed, Innovative, Accountable, Flexible, Responsive</w:t>
      </w:r>
    </w:p>
    <w:p w:rsidR="00BD4B3F" w:rsidP="745E8B31" w:rsidRDefault="00BD4B3F" w14:paraId="0C0C937C" w14:textId="58B1B4B0">
      <w:pPr>
        <w:pStyle w:val="BodyText"/>
        <w:spacing w:before="159" w:line="259" w:lineRule="auto"/>
        <w:ind w:right="289"/>
        <w:rPr>
          <w:b w:val="1"/>
          <w:bCs w:val="1"/>
        </w:rPr>
      </w:pPr>
      <w:r w:rsidRPr="745E8B31" w:rsidR="1EF74172">
        <w:rPr>
          <w:b w:val="1"/>
          <w:bCs w:val="1"/>
        </w:rPr>
        <w:t>Central Iowa Goals and Strategies:</w:t>
      </w:r>
    </w:p>
    <w:p w:rsidRPr="00CF0318" w:rsidR="00434B2B" w:rsidP="6B071183" w:rsidRDefault="00434B2B" w14:paraId="02747F8B" w14:textId="71B654D6">
      <w:pPr>
        <w:pStyle w:val="BodyText"/>
        <w:numPr>
          <w:ilvl w:val="0"/>
          <w:numId w:val="5"/>
        </w:numPr>
        <w:spacing w:before="159" w:line="240" w:lineRule="auto"/>
        <w:ind w:right="289"/>
        <w:rPr/>
      </w:pPr>
      <w:r w:rsidR="375C35CD">
        <w:rPr/>
        <w:t xml:space="preserve">Goal: </w:t>
      </w:r>
      <w:r w:rsidR="48605F1A">
        <w:rPr/>
        <w:t xml:space="preserve">Strengthen </w:t>
      </w:r>
      <w:r w:rsidR="1FBBAEC4">
        <w:rPr/>
        <w:t xml:space="preserve">the </w:t>
      </w:r>
      <w:r w:rsidR="3CB2E21D">
        <w:rPr/>
        <w:t>connectedness</w:t>
      </w:r>
      <w:r w:rsidR="48605F1A">
        <w:rPr/>
        <w:t xml:space="preserve"> of </w:t>
      </w:r>
      <w:r w:rsidR="4B1001FB">
        <w:rPr/>
        <w:t xml:space="preserve">the </w:t>
      </w:r>
      <w:r w:rsidR="6059B7F6">
        <w:rPr/>
        <w:t>workforce system</w:t>
      </w:r>
      <w:r w:rsidR="596E96F1">
        <w:rPr/>
        <w:t xml:space="preserve"> </w:t>
      </w:r>
      <w:r w:rsidR="6059B7F6">
        <w:rPr/>
        <w:t>across Central Iowa.</w:t>
      </w:r>
    </w:p>
    <w:p w:rsidRPr="00CF0318" w:rsidR="00434B2B" w:rsidP="745E8B31" w:rsidRDefault="00434B2B" w14:paraId="26921C61" w14:textId="75D239D0">
      <w:pPr>
        <w:pStyle w:val="BodyText"/>
        <w:numPr>
          <w:ilvl w:val="1"/>
          <w:numId w:val="5"/>
        </w:numPr>
        <w:spacing w:before="60" w:beforeAutospacing="off" w:line="240" w:lineRule="auto"/>
        <w:ind w:right="289"/>
        <w:rPr/>
      </w:pPr>
      <w:r w:rsidR="6059B7F6">
        <w:rPr/>
        <w:t xml:space="preserve">Engage non-WIOA </w:t>
      </w:r>
      <w:r w:rsidR="6059B7F6">
        <w:rPr/>
        <w:t>required</w:t>
      </w:r>
      <w:r w:rsidR="6059B7F6">
        <w:rPr/>
        <w:t xml:space="preserve"> community partners across Central Iowa in the workforce system.</w:t>
      </w:r>
    </w:p>
    <w:p w:rsidRPr="00CF0318" w:rsidR="00434B2B" w:rsidP="745E8B31" w:rsidRDefault="00434B2B" w14:paraId="1A1B3DC0" w14:textId="1D0308D7">
      <w:pPr>
        <w:pStyle w:val="BodyText"/>
        <w:numPr>
          <w:ilvl w:val="1"/>
          <w:numId w:val="5"/>
        </w:numPr>
        <w:spacing w:before="60" w:beforeAutospacing="off" w:line="240" w:lineRule="auto"/>
        <w:ind w:right="289"/>
        <w:rPr/>
      </w:pPr>
      <w:r w:rsidR="375C35CD">
        <w:rPr/>
        <w:t>Launch, develop, and sustain robust sector partnerships</w:t>
      </w:r>
      <w:r w:rsidR="112722AC">
        <w:rPr/>
        <w:t xml:space="preserve"> in collaboration with community stakeholders.</w:t>
      </w:r>
    </w:p>
    <w:p w:rsidRPr="00CF0318" w:rsidR="00957841" w:rsidP="745E8B31" w:rsidRDefault="00434B2B" w14:paraId="348011E1" w14:textId="1AAEA915">
      <w:pPr>
        <w:pStyle w:val="BodyText"/>
        <w:numPr>
          <w:ilvl w:val="1"/>
          <w:numId w:val="5"/>
        </w:numPr>
        <w:spacing w:before="60" w:beforeAutospacing="off" w:line="240" w:lineRule="auto"/>
        <w:ind w:right="289"/>
        <w:rPr/>
      </w:pPr>
      <w:r w:rsidR="53E59976">
        <w:rPr/>
        <w:t xml:space="preserve">Coordinate with local economic development partners </w:t>
      </w:r>
      <w:r w:rsidR="172D5DE9">
        <w:rPr/>
        <w:t>to</w:t>
      </w:r>
      <w:r w:rsidR="53E59976">
        <w:rPr/>
        <w:t xml:space="preserve"> avoid duplication of services</w:t>
      </w:r>
      <w:r w:rsidR="0CA9ECC0">
        <w:rPr/>
        <w:t xml:space="preserve"> and build a pipeline for business board </w:t>
      </w:r>
      <w:r w:rsidR="00F3AC2C">
        <w:rPr/>
        <w:t xml:space="preserve">local </w:t>
      </w:r>
      <w:r w:rsidR="00F3AC2C">
        <w:rPr/>
        <w:t>board</w:t>
      </w:r>
      <w:r w:rsidR="00F3AC2C">
        <w:rPr/>
        <w:t xml:space="preserve"> </w:t>
      </w:r>
      <w:r w:rsidR="0CA9ECC0">
        <w:rPr/>
        <w:t>members.</w:t>
      </w:r>
    </w:p>
    <w:p w:rsidRPr="00CF0318" w:rsidR="000C3636" w:rsidP="745E8B31" w:rsidRDefault="005116C3" w14:paraId="75D77FF3" w14:textId="2E583CF4">
      <w:pPr>
        <w:pStyle w:val="BodyText"/>
        <w:numPr>
          <w:ilvl w:val="1"/>
          <w:numId w:val="5"/>
        </w:numPr>
        <w:spacing w:before="60" w:beforeAutospacing="off" w:line="240" w:lineRule="auto"/>
        <w:ind w:right="289"/>
        <w:rPr/>
      </w:pPr>
      <w:r w:rsidR="375C35CD">
        <w:rPr/>
        <w:t xml:space="preserve">Engage business leaders to overcome issues in training, </w:t>
      </w:r>
      <w:r w:rsidR="375C35CD">
        <w:rPr/>
        <w:t>upskilling</w:t>
      </w:r>
      <w:r w:rsidR="375C35CD">
        <w:rPr/>
        <w:t xml:space="preserve"> and </w:t>
      </w:r>
      <w:r w:rsidR="375C35CD">
        <w:rPr/>
        <w:t>retaining</w:t>
      </w:r>
      <w:r w:rsidR="375C35CD">
        <w:rPr/>
        <w:t xml:space="preserve"> workforce in their sector</w:t>
      </w:r>
      <w:r w:rsidR="332C6C64">
        <w:rPr/>
        <w:t>s</w:t>
      </w:r>
      <w:r w:rsidR="375C35CD">
        <w:rPr/>
        <w:t>.</w:t>
      </w:r>
    </w:p>
    <w:p w:rsidR="4D6E2264" w:rsidP="745E8B31" w:rsidRDefault="4D6E2264" w14:paraId="6DCDECAC" w14:textId="4C4D3A0D">
      <w:pPr>
        <w:pStyle w:val="BodyText"/>
        <w:numPr>
          <w:ilvl w:val="1"/>
          <w:numId w:val="5"/>
        </w:numPr>
        <w:spacing w:before="60" w:beforeAutospacing="off" w:line="240" w:lineRule="auto"/>
        <w:ind w:right="289"/>
        <w:rPr/>
      </w:pPr>
      <w:r w:rsidR="375C35CD">
        <w:rPr/>
        <w:t>Coordinate</w:t>
      </w:r>
      <w:r w:rsidR="32396406">
        <w:rPr/>
        <w:t xml:space="preserve"> and </w:t>
      </w:r>
      <w:r w:rsidR="32396406">
        <w:rPr/>
        <w:t>facilitate</w:t>
      </w:r>
      <w:r w:rsidR="375C35CD">
        <w:rPr/>
        <w:t xml:space="preserve"> access to supportive services and</w:t>
      </w:r>
      <w:r w:rsidR="5E458ED9">
        <w:rPr/>
        <w:t xml:space="preserve"> quality</w:t>
      </w:r>
      <w:r w:rsidR="375C35CD">
        <w:rPr/>
        <w:t xml:space="preserve"> organizations that provide such services.</w:t>
      </w:r>
    </w:p>
    <w:p w:rsidR="4D6E2264" w:rsidP="6B071183" w:rsidRDefault="4D6E2264" w14:paraId="776B1804" w14:textId="62E0BE05">
      <w:pPr>
        <w:pStyle w:val="BodyText"/>
        <w:numPr>
          <w:ilvl w:val="0"/>
          <w:numId w:val="5"/>
        </w:numPr>
        <w:spacing w:before="159" w:line="240" w:lineRule="auto"/>
        <w:ind w:right="289"/>
        <w:rPr/>
      </w:pPr>
      <w:r w:rsidR="375C35CD">
        <w:rPr/>
        <w:t xml:space="preserve">Goal: </w:t>
      </w:r>
      <w:r w:rsidR="375C35CD">
        <w:rPr/>
        <w:t xml:space="preserve">Strategic </w:t>
      </w:r>
      <w:r w:rsidR="79035210">
        <w:rPr/>
        <w:t>Communication</w:t>
      </w:r>
      <w:r w:rsidR="74016037">
        <w:rPr/>
        <w:t xml:space="preserve"> </w:t>
      </w:r>
      <w:r w:rsidR="4575F3D3">
        <w:rPr/>
        <w:t>a</w:t>
      </w:r>
      <w:r w:rsidR="0AC0ECE8">
        <w:rPr/>
        <w:t>cross</w:t>
      </w:r>
      <w:r w:rsidR="69522C1B">
        <w:rPr/>
        <w:t xml:space="preserve"> the</w:t>
      </w:r>
      <w:r w:rsidR="0AC0ECE8">
        <w:rPr/>
        <w:t xml:space="preserve"> Central Iowa</w:t>
      </w:r>
      <w:r w:rsidR="6BBDC193">
        <w:rPr/>
        <w:t xml:space="preserve"> workforce area.</w:t>
      </w:r>
    </w:p>
    <w:p w:rsidR="4D6E2264" w:rsidP="745E8B31" w:rsidRDefault="4D6E2264" w14:paraId="732547EC" w14:textId="64148D47">
      <w:pPr>
        <w:pStyle w:val="BodyText"/>
        <w:numPr>
          <w:ilvl w:val="1"/>
          <w:numId w:val="5"/>
        </w:numPr>
        <w:spacing w:before="60" w:beforeAutospacing="off" w:line="240" w:lineRule="auto"/>
        <w:ind w:right="289"/>
        <w:rPr>
          <w:i w:val="1"/>
          <w:iCs w:val="1"/>
        </w:rPr>
      </w:pPr>
      <w:r w:rsidR="261520B5">
        <w:rPr/>
        <w:t xml:space="preserve">Create and execute </w:t>
      </w:r>
      <w:r w:rsidR="261520B5">
        <w:rPr/>
        <w:t>external</w:t>
      </w:r>
      <w:r w:rsidR="0AC0ECE8">
        <w:rPr/>
        <w:t xml:space="preserve"> communication </w:t>
      </w:r>
      <w:r w:rsidR="0E2FB854">
        <w:rPr/>
        <w:t>and brand strategies</w:t>
      </w:r>
      <w:r w:rsidR="647BEFE8">
        <w:rPr/>
        <w:t xml:space="preserve"> </w:t>
      </w:r>
      <w:r w:rsidR="0AC0ECE8">
        <w:rPr/>
        <w:t>that</w:t>
      </w:r>
      <w:r w:rsidR="7326087E">
        <w:rPr/>
        <w:t xml:space="preserve"> </w:t>
      </w:r>
      <w:r w:rsidR="35F433BB">
        <w:rPr/>
        <w:t>create</w:t>
      </w:r>
      <w:r w:rsidR="7326087E">
        <w:rPr/>
        <w:t xml:space="preserve"> a </w:t>
      </w:r>
      <w:r w:rsidR="6FA6EF0F">
        <w:rPr/>
        <w:t>unified presentation</w:t>
      </w:r>
      <w:r w:rsidR="375C35CD">
        <w:rPr/>
        <w:t xml:space="preserve"> </w:t>
      </w:r>
      <w:r w:rsidR="375C35CD">
        <w:rPr/>
        <w:t>for</w:t>
      </w:r>
      <w:r w:rsidR="78225257">
        <w:rPr/>
        <w:t xml:space="preserve"> the Central Iowa </w:t>
      </w:r>
      <w:r w:rsidR="5E5C2985">
        <w:rPr/>
        <w:t>Workforce</w:t>
      </w:r>
      <w:r w:rsidR="78225257">
        <w:rPr/>
        <w:t xml:space="preserve"> Area,</w:t>
      </w:r>
      <w:r w:rsidR="375C35CD">
        <w:rPr/>
        <w:t xml:space="preserve"> </w:t>
      </w:r>
      <w:r w:rsidR="375C35CD">
        <w:rPr/>
        <w:t>Iowa</w:t>
      </w:r>
      <w:r w:rsidRPr="745E8B31" w:rsidR="375C35CD">
        <w:rPr>
          <w:i w:val="1"/>
          <w:iCs w:val="1"/>
        </w:rPr>
        <w:t>WORKS</w:t>
      </w:r>
      <w:r w:rsidRPr="745E8B31" w:rsidR="0ED789A5">
        <w:rPr>
          <w:i w:val="1"/>
          <w:iCs w:val="1"/>
        </w:rPr>
        <w:t xml:space="preserve">, </w:t>
      </w:r>
      <w:r w:rsidRPr="745E8B31" w:rsidR="0ED789A5">
        <w:rPr>
          <w:i w:val="0"/>
          <w:iCs w:val="0"/>
        </w:rPr>
        <w:t xml:space="preserve">and </w:t>
      </w:r>
      <w:r w:rsidRPr="745E8B31" w:rsidR="67BFCEC9">
        <w:rPr>
          <w:i w:val="0"/>
          <w:iCs w:val="0"/>
        </w:rPr>
        <w:t>its</w:t>
      </w:r>
      <w:r w:rsidRPr="745E8B31" w:rsidR="0ED789A5">
        <w:rPr>
          <w:i w:val="0"/>
          <w:iCs w:val="0"/>
        </w:rPr>
        <w:t xml:space="preserve"> program partners.</w:t>
      </w:r>
    </w:p>
    <w:p w:rsidR="4D6E2264" w:rsidP="745E8B31" w:rsidRDefault="4D6E2264" w14:paraId="5F221E05" w14:textId="67D2C311">
      <w:pPr>
        <w:pStyle w:val="BodyText"/>
        <w:numPr>
          <w:ilvl w:val="1"/>
          <w:numId w:val="5"/>
        </w:numPr>
        <w:spacing w:before="60" w:beforeAutospacing="off" w:line="240" w:lineRule="auto"/>
        <w:ind w:right="289"/>
        <w:rPr/>
      </w:pPr>
      <w:r w:rsidR="3ED3F7E8">
        <w:rPr/>
        <w:t>I</w:t>
      </w:r>
      <w:r w:rsidR="1BC12D7D">
        <w:rPr/>
        <w:t>mprove i</w:t>
      </w:r>
      <w:r w:rsidR="3ED3F7E8">
        <w:rPr/>
        <w:t xml:space="preserve">nternal communication to ensure all </w:t>
      </w:r>
      <w:r w:rsidR="3ED3F7E8">
        <w:rPr/>
        <w:t>Iowa</w:t>
      </w:r>
      <w:r w:rsidRPr="745E8B31" w:rsidR="3ED3F7E8">
        <w:rPr>
          <w:i w:val="1"/>
          <w:iCs w:val="1"/>
        </w:rPr>
        <w:t>WORKS</w:t>
      </w:r>
      <w:r w:rsidR="3ED3F7E8">
        <w:rPr/>
        <w:t xml:space="preserve"> </w:t>
      </w:r>
      <w:r w:rsidR="375C35CD">
        <w:rPr/>
        <w:t>partner</w:t>
      </w:r>
      <w:r w:rsidR="324AD1E2">
        <w:rPr/>
        <w:t xml:space="preserve"> programs</w:t>
      </w:r>
      <w:r w:rsidR="7102F587">
        <w:rPr/>
        <w:t xml:space="preserve"> are </w:t>
      </w:r>
      <w:r w:rsidR="766EFA59">
        <w:rPr/>
        <w:t xml:space="preserve">aware of </w:t>
      </w:r>
      <w:r w:rsidR="153D9A14">
        <w:rPr/>
        <w:t xml:space="preserve">the </w:t>
      </w:r>
      <w:r w:rsidR="27107D6E">
        <w:rPr/>
        <w:t xml:space="preserve">key </w:t>
      </w:r>
      <w:r w:rsidR="0B084324">
        <w:rPr/>
        <w:t>activities</w:t>
      </w:r>
      <w:r w:rsidR="27107D6E">
        <w:rPr/>
        <w:t xml:space="preserve"> of</w:t>
      </w:r>
      <w:r w:rsidR="375C35CD">
        <w:rPr/>
        <w:t xml:space="preserve"> all </w:t>
      </w:r>
      <w:r w:rsidR="6A3D783F">
        <w:rPr/>
        <w:t xml:space="preserve">WIOA </w:t>
      </w:r>
      <w:r w:rsidR="0A0B564C">
        <w:rPr/>
        <w:t>required</w:t>
      </w:r>
      <w:r w:rsidR="0A0B564C">
        <w:rPr/>
        <w:t xml:space="preserve"> </w:t>
      </w:r>
      <w:r w:rsidR="73D254F1">
        <w:rPr/>
        <w:t>partners and have adequate resources to coordinate client centered referrals and integrated program efforts</w:t>
      </w:r>
      <w:r w:rsidR="6A3D783F">
        <w:rPr/>
        <w:t>.</w:t>
      </w:r>
    </w:p>
    <w:p w:rsidR="1131C857" w:rsidP="745E8B31" w:rsidRDefault="1131C857" w14:paraId="347141FA" w14:textId="3DCC6C92">
      <w:pPr>
        <w:pStyle w:val="BodyText"/>
        <w:numPr>
          <w:ilvl w:val="1"/>
          <w:numId w:val="5"/>
        </w:numPr>
        <w:spacing w:before="60" w:beforeAutospacing="off" w:line="240" w:lineRule="auto"/>
        <w:ind w:right="289"/>
        <w:rPr>
          <w:color w:val="auto"/>
        </w:rPr>
      </w:pPr>
      <w:r w:rsidRPr="745E8B31" w:rsidR="1131C857">
        <w:rPr>
          <w:color w:val="auto"/>
        </w:rPr>
        <w:t>Ensure Career Pathways are accessible to all Iowans and are focused on overcoming barriers for underrepresented populations.</w:t>
      </w:r>
    </w:p>
    <w:p w:rsidR="0E8689DC" w:rsidP="745E8B31" w:rsidRDefault="0E8689DC" w14:paraId="5CAD7442" w14:textId="502FC042">
      <w:pPr>
        <w:pStyle w:val="BodyText"/>
        <w:numPr>
          <w:ilvl w:val="1"/>
          <w:numId w:val="5"/>
        </w:numPr>
        <w:spacing w:before="60" w:beforeAutospacing="off" w:line="240" w:lineRule="auto"/>
        <w:ind w:right="289"/>
        <w:rPr/>
      </w:pPr>
      <w:r w:rsidR="0E8689DC">
        <w:rPr/>
        <w:t>Promote best practices and bright spots throughout Central Iowa to support meeting workforce needs</w:t>
      </w:r>
      <w:r w:rsidR="4847C82D">
        <w:rPr/>
        <w:t xml:space="preserve">, provide </w:t>
      </w:r>
      <w:r w:rsidR="0E8689DC">
        <w:rPr/>
        <w:t xml:space="preserve">technical </w:t>
      </w:r>
      <w:r w:rsidR="0E8689DC">
        <w:rPr/>
        <w:t>assistance</w:t>
      </w:r>
      <w:r w:rsidR="0E8689DC">
        <w:rPr/>
        <w:t xml:space="preserve"> and innovative solutions</w:t>
      </w:r>
      <w:r w:rsidR="277930CC">
        <w:rPr/>
        <w:t>.</w:t>
      </w:r>
    </w:p>
    <w:p w:rsidR="4D6E2264" w:rsidP="6B071183" w:rsidRDefault="4D6E2264" w14:paraId="35DCA255" w14:textId="6565ACE9">
      <w:pPr>
        <w:pStyle w:val="BodyText"/>
        <w:numPr>
          <w:ilvl w:val="0"/>
          <w:numId w:val="5"/>
        </w:numPr>
        <w:spacing w:before="159" w:line="240" w:lineRule="auto"/>
        <w:ind w:right="289"/>
        <w:rPr/>
      </w:pPr>
      <w:r w:rsidR="375C35CD">
        <w:rPr/>
        <w:t>Goal: Target at risk youth and young adults.</w:t>
      </w:r>
    </w:p>
    <w:p w:rsidR="4D6E2264" w:rsidP="745E8B31" w:rsidRDefault="4D6E2264" w14:paraId="78205E79" w14:textId="74D50B37">
      <w:pPr>
        <w:pStyle w:val="BodyText"/>
        <w:numPr>
          <w:ilvl w:val="1"/>
          <w:numId w:val="5"/>
        </w:numPr>
        <w:spacing w:before="60" w:beforeAutospacing="off" w:line="240" w:lineRule="auto"/>
        <w:ind w:right="289"/>
        <w:rPr/>
      </w:pPr>
      <w:r w:rsidR="1C3B3557">
        <w:rPr/>
        <w:t xml:space="preserve">Create </w:t>
      </w:r>
      <w:r w:rsidR="2BC34C46">
        <w:rPr/>
        <w:t xml:space="preserve">strategic </w:t>
      </w:r>
      <w:r w:rsidR="1C3B3557">
        <w:rPr/>
        <w:t>links to school-based programs working with</w:t>
      </w:r>
      <w:r w:rsidR="7A999DEF">
        <w:rPr/>
        <w:t xml:space="preserve"> </w:t>
      </w:r>
      <w:r w:rsidR="656362DF">
        <w:rPr/>
        <w:t xml:space="preserve">youth and young adults </w:t>
      </w:r>
      <w:r w:rsidR="7A999DEF">
        <w:rPr/>
        <w:t>a</w:t>
      </w:r>
      <w:r w:rsidR="375C35CD">
        <w:rPr/>
        <w:t>ges 1</w:t>
      </w:r>
      <w:r w:rsidR="758AE5AC">
        <w:rPr/>
        <w:t>6</w:t>
      </w:r>
      <w:r w:rsidR="375C35CD">
        <w:rPr/>
        <w:t xml:space="preserve">-24 </w:t>
      </w:r>
      <w:r w:rsidR="375C35CD">
        <w:rPr/>
        <w:t xml:space="preserve">who </w:t>
      </w:r>
      <w:r w:rsidR="7EB3BC26">
        <w:rPr/>
        <w:t xml:space="preserve">need </w:t>
      </w:r>
      <w:r w:rsidR="101E1364">
        <w:rPr/>
        <w:t>support</w:t>
      </w:r>
      <w:r w:rsidR="375C35CD">
        <w:rPr/>
        <w:t xml:space="preserve"> </w:t>
      </w:r>
      <w:r w:rsidR="6835A9A2">
        <w:rPr/>
        <w:t>after exiting their school environment.</w:t>
      </w:r>
    </w:p>
    <w:p w:rsidR="209EFFDA" w:rsidP="745E8B31" w:rsidRDefault="209EFFDA" w14:paraId="546909E9" w14:textId="2F5E4E36">
      <w:pPr>
        <w:pStyle w:val="BodyText"/>
        <w:numPr>
          <w:ilvl w:val="1"/>
          <w:numId w:val="5"/>
        </w:numPr>
        <w:spacing w:before="60" w:beforeAutospacing="off" w:line="240" w:lineRule="auto"/>
        <w:ind w:right="289"/>
        <w:rPr/>
      </w:pPr>
      <w:r w:rsidR="6308954D">
        <w:rPr/>
        <w:t>Strategic</w:t>
      </w:r>
      <w:r w:rsidR="743D99F6">
        <w:rPr/>
        <w:t xml:space="preserve"> partnerships with alternative </w:t>
      </w:r>
      <w:r w:rsidR="3A30A6C6">
        <w:rPr/>
        <w:t>and rural schools</w:t>
      </w:r>
      <w:r w:rsidR="743D99F6">
        <w:rPr/>
        <w:t xml:space="preserve"> in the secondary school system</w:t>
      </w:r>
      <w:r w:rsidR="3B3FBEDB">
        <w:rPr/>
        <w:t xml:space="preserve"> to increase </w:t>
      </w:r>
      <w:r w:rsidR="498CD99E">
        <w:rPr/>
        <w:t xml:space="preserve">access to </w:t>
      </w:r>
      <w:r w:rsidR="3B3FBEDB">
        <w:rPr/>
        <w:t>work-based</w:t>
      </w:r>
      <w:r w:rsidR="3B3FBEDB">
        <w:rPr/>
        <w:t xml:space="preserve"> learning participation</w:t>
      </w:r>
      <w:r w:rsidR="151BCE40">
        <w:rPr/>
        <w:t>.</w:t>
      </w:r>
    </w:p>
    <w:p w:rsidR="70B11726" w:rsidP="745E8B31" w:rsidRDefault="70B11726" w14:paraId="5DEFEF48" w14:textId="2258C7B0">
      <w:pPr>
        <w:pStyle w:val="BodyText"/>
        <w:numPr>
          <w:ilvl w:val="1"/>
          <w:numId w:val="5"/>
        </w:numPr>
        <w:spacing w:before="60" w:beforeAutospacing="off" w:line="240" w:lineRule="auto"/>
        <w:ind w:right="289"/>
        <w:rPr/>
      </w:pPr>
      <w:r w:rsidR="70B2C8E6">
        <w:rPr/>
        <w:t>Expand and support linkages</w:t>
      </w:r>
      <w:r w:rsidR="614C4499">
        <w:rPr/>
        <w:t xml:space="preserve"> from Title I Youth and Youth Adult services</w:t>
      </w:r>
      <w:r w:rsidR="70B2C8E6">
        <w:rPr/>
        <w:t xml:space="preserve"> </w:t>
      </w:r>
      <w:r w:rsidR="32CAF926">
        <w:rPr/>
        <w:t xml:space="preserve">to </w:t>
      </w:r>
      <w:r w:rsidR="32CAF926">
        <w:rPr/>
        <w:t>other</w:t>
      </w:r>
      <w:r w:rsidR="450E0FD1">
        <w:rPr/>
        <w:t xml:space="preserve"> </w:t>
      </w:r>
      <w:r w:rsidR="70B2C8E6">
        <w:rPr/>
        <w:t>youth</w:t>
      </w:r>
      <w:r w:rsidR="70B2C8E6">
        <w:rPr/>
        <w:t xml:space="preserve"> serving required partner programs such as Job Corp</w:t>
      </w:r>
      <w:r w:rsidR="2F6D8F1F">
        <w:rPr/>
        <w:t>, Vocational Rehab,</w:t>
      </w:r>
      <w:r w:rsidR="70B2C8E6">
        <w:rPr/>
        <w:t xml:space="preserve"> and </w:t>
      </w:r>
      <w:r w:rsidR="70B2C8E6">
        <w:rPr/>
        <w:t>HiSet</w:t>
      </w:r>
      <w:r w:rsidR="70B2C8E6">
        <w:rPr/>
        <w:t xml:space="preserve"> participants.</w:t>
      </w:r>
    </w:p>
    <w:p w:rsidR="00FB1742" w:rsidP="4D6E2264" w:rsidRDefault="00043015" w14:textId="12C310A6" w14:paraId="1D0F1CE3">
      <w:pPr>
        <w:pStyle w:val="BodyText"/>
        <w:spacing w:before="22"/>
      </w:pPr>
      <w:r>
        <w:rPr>
          <w:noProof/>
        </w:rPr>
        <mc:AlternateContent>
          <mc:Choice Requires="wps">
            <w:drawing>
              <wp:anchor distT="0" distB="0" distL="0" distR="0" simplePos="0" relativeHeight="251658246" behindDoc="1" locked="0" layoutInCell="1" allowOverlap="1" wp14:anchorId="4597ED3A" wp14:editId="3C659074">
                <wp:simplePos x="0" y="0"/>
                <wp:positionH relativeFrom="page">
                  <wp:posOffset>1445260</wp:posOffset>
                </wp:positionH>
                <wp:positionV relativeFrom="paragraph">
                  <wp:posOffset>245745</wp:posOffset>
                </wp:positionV>
                <wp:extent cx="4883785" cy="1270"/>
                <wp:effectExtent l="0" t="0" r="0" b="0"/>
                <wp:wrapTopAndBottom/>
                <wp:docPr id="778217575" name="Freeform: Shape 778217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53FF6FB">
              <v:shape id="Freeform 50" style="position:absolute;margin-left:113.8pt;margin-top:19.35pt;width:384.5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" w14:anchorId="354E7885">
                <v:path arrowok="t" o:connecttype="custom" o:connectlocs="0,0;4883785,0" o:connectangles="0,0"/>
                <w10:wrap type="topAndBottom" anchorx="page"/>
              </v:shape>
            </w:pict>
          </mc:Fallback>
        </mc:AlternateContent>
      </w:r>
    </w:p>
    <w:p w:rsidR="00FB1742" w:rsidP="745E8B31" w:rsidRDefault="00043015" w14:paraId="0F922D5B" w14:textId="3D5601E7">
      <w:pPr>
        <w:spacing w:before="22"/>
      </w:pPr>
      <w:r>
        <w:br w:type="page"/>
      </w:r>
      <w:proofErr w:type="gramStart"/>
      <w:proofErr w:type="gramEnd"/>
      <w:proofErr w:type="gramStart"/>
      <w:proofErr w:type="gramEnd"/>
      <w:proofErr w:type="gramStart"/>
      <w:proofErr w:type="gramEnd"/>
      <w:proofErr w:type="gramStart"/>
      <w:proofErr w:type="gramEnd"/>
      <w:proofErr w:type="gramStart"/>
      <w:proofErr w:type="gramEnd"/>
    </w:p>
    <w:p w:rsidR="00FB1742" w:rsidP="745E8B31" w:rsidRDefault="0016742A" w14:paraId="71DF3792" w14:textId="3A237BBE">
      <w:pPr>
        <w:pStyle w:val="Heading1"/>
        <w:rPr>
          <w:color w:val="2D74B5"/>
        </w:rPr>
      </w:pPr>
      <w:bookmarkStart w:name="_SECTION_3_–" w:id="2084296699"/>
      <w:r w:rsidR="638906C9">
        <w:rPr/>
        <w:t xml:space="preserve">SECTION 3 – </w:t>
      </w:r>
      <w:r w:rsidR="638906C9">
        <w:rPr/>
        <w:t>Iowa</w:t>
      </w:r>
      <w:r w:rsidRPr="366626A9" w:rsidR="638906C9">
        <w:rPr>
          <w:i w:val="1"/>
          <w:iCs w:val="1"/>
        </w:rPr>
        <w:t>WORKS</w:t>
      </w:r>
      <w:r w:rsidRPr="366626A9" w:rsidR="638906C9">
        <w:rPr>
          <w:i w:val="1"/>
          <w:iCs w:val="1"/>
        </w:rPr>
        <w:t xml:space="preserve"> </w:t>
      </w:r>
      <w:r w:rsidR="638906C9">
        <w:rPr/>
        <w:t>SYSTEM COORDINATION</w:t>
      </w:r>
      <w:bookmarkEnd w:id="2084296699"/>
    </w:p>
    <w:p w:rsidR="00FB1742" w:rsidRDefault="0016742A" w14:paraId="1B63E130" w14:textId="77777777">
      <w:pPr>
        <w:pStyle w:val="BodyText"/>
        <w:spacing w:before="23" w:line="256" w:lineRule="auto"/>
        <w:ind w:left="100" w:right="257"/>
      </w:pPr>
      <w:r>
        <w:t>Questions in this section are designed to address collaboration and coordination across workforce system partners to ensure the LWDB is administering an effective and efficient local workforce system.</w:t>
      </w:r>
    </w:p>
    <w:p w:rsidR="00FB1742" w:rsidRDefault="0016742A" w14:paraId="61C2BFBC" w14:textId="77777777">
      <w:pPr>
        <w:pStyle w:val="ListParagraph"/>
        <w:numPr>
          <w:ilvl w:val="0"/>
          <w:numId w:val="1"/>
        </w:numPr>
        <w:tabs>
          <w:tab w:val="left" w:pos="821"/>
        </w:tabs>
        <w:spacing w:before="165"/>
        <w:ind w:hanging="361"/>
      </w:pPr>
      <w:r>
        <w:t>The workforce development system in the local area, including the identification</w:t>
      </w:r>
      <w:r>
        <w:rPr>
          <w:spacing w:val="-8"/>
        </w:rPr>
        <w:t xml:space="preserve"> </w:t>
      </w:r>
      <w:r>
        <w:t>of:</w:t>
      </w:r>
    </w:p>
    <w:p w:rsidR="00FB1742" w:rsidP="5479447C" w:rsidRDefault="0016742A" w14:paraId="07426C36" w14:textId="53480C0A">
      <w:pPr>
        <w:pStyle w:val="ListParagraph"/>
        <w:numPr>
          <w:ilvl w:val="0"/>
          <w:numId w:val="132"/>
        </w:numPr>
        <w:tabs>
          <w:tab w:val="left" w:pos="1541"/>
        </w:tabs>
        <w:spacing w:before="22"/>
        <w:ind/>
        <w:rPr/>
      </w:pPr>
      <w:r w:rsidR="7CF8517E">
        <w:rPr/>
        <w:t>The programs included in the system.</w:t>
      </w:r>
    </w:p>
    <w:p w:rsidR="00FB1742" w:rsidP="5479447C" w:rsidRDefault="0016742A" w14:paraId="1A3E1016" w14:textId="77777777">
      <w:pPr>
        <w:pStyle w:val="ListParagraph"/>
        <w:numPr>
          <w:ilvl w:val="0"/>
          <w:numId w:val="132"/>
        </w:numPr>
        <w:tabs>
          <w:tab w:val="left" w:pos="1541"/>
        </w:tabs>
        <w:spacing w:before="19" w:line="259" w:lineRule="auto"/>
        <w:ind w:right="531"/>
        <w:rPr/>
      </w:pPr>
      <w:r w:rsidR="375C35CD">
        <w:rPr/>
        <w:t>Describe the steps</w:t>
      </w:r>
      <w:r w:rsidR="375C35CD">
        <w:rPr/>
        <w:t xml:space="preserve"> the</w:t>
      </w:r>
      <w:r w:rsidR="375C35CD">
        <w:rPr/>
        <w:t xml:space="preserve"> LWDB will take to locally implement and support the state strategies </w:t>
      </w:r>
      <w:r w:rsidR="375C35CD">
        <w:rPr/>
        <w:t>identified</w:t>
      </w:r>
      <w:r w:rsidR="375C35CD">
        <w:rPr/>
        <w:t xml:space="preserve"> in the State Plan and work with the entities carrying out core programs and other workforce development programs, including programs of study authorized under the Carl D. Perkins Career and Technical Education Act of 2006, to support service alignment.</w:t>
      </w:r>
    </w:p>
    <w:p w:rsidR="2C098E32" w:rsidP="745E8B31" w:rsidRDefault="2C098E32" w14:paraId="390137E9" w14:textId="50BC7084">
      <w:pPr>
        <w:pStyle w:val="Normal"/>
        <w:tabs>
          <w:tab w:val="left" w:leader="none" w:pos="1541"/>
        </w:tabs>
        <w:spacing w:before="19" w:line="259" w:lineRule="auto"/>
        <w:ind w:left="0" w:right="531"/>
      </w:pPr>
    </w:p>
    <w:tbl>
      <w:tblPr>
        <w:tblStyle w:val="TableNormal"/>
        <w:tblW w:w="0" w:type="auto"/>
        <w:tblBorders>
          <w:top w:val="single" w:color="000000" w:themeColor="text1" w:sz="6"/>
          <w:left w:val="single" w:color="000000" w:themeColor="text1" w:sz="6"/>
          <w:bottom w:val="single" w:color="000000" w:themeColor="text1" w:sz="6"/>
          <w:right w:val="single" w:color="000000" w:themeColor="text1" w:sz="6"/>
        </w:tblBorders>
        <w:tblLayout w:type="fixed"/>
        <w:tblLook w:val="06A0" w:firstRow="1" w:lastRow="0" w:firstColumn="1" w:lastColumn="0" w:noHBand="1" w:noVBand="1"/>
      </w:tblPr>
      <w:tblGrid>
        <w:gridCol w:w="6313"/>
        <w:gridCol w:w="3242"/>
      </w:tblGrid>
      <w:tr w:rsidR="745E8B31" w:rsidTr="49D81946" w14:paraId="1F2916C7">
        <w:trPr>
          <w:trHeight w:val="300"/>
        </w:trPr>
        <w:tc>
          <w:tcPr>
            <w:tcW w:w="6313" w:type="dxa"/>
            <w:tcMar/>
            <w:vAlign w:val="center"/>
          </w:tcPr>
          <w:p w:rsidR="745E8B31" w:rsidP="745E8B31" w:rsidRDefault="745E8B31" w14:paraId="453C7918" w14:textId="6F609EC6">
            <w:pPr>
              <w:spacing w:before="0" w:beforeAutospacing="off" w:after="0" w:afterAutospacing="off"/>
              <w:ind w:left="-20" w:right="-20"/>
            </w:pPr>
            <w:r w:rsidRPr="745E8B31" w:rsidR="745E8B31">
              <w:rPr>
                <w:rFonts w:ascii="sans-serif" w:hAnsi="sans-serif" w:eastAsia="sans-serif" w:cs="sans-serif"/>
                <w:color w:val="000000" w:themeColor="text1" w:themeTint="FF" w:themeShade="FF"/>
              </w:rPr>
              <w:t>Required Partner Program</w:t>
            </w:r>
          </w:p>
        </w:tc>
        <w:tc>
          <w:tcPr>
            <w:tcW w:w="3242" w:type="dxa"/>
            <w:tcMar/>
            <w:vAlign w:val="center"/>
          </w:tcPr>
          <w:p w:rsidR="745E8B31" w:rsidP="745E8B31" w:rsidRDefault="745E8B31" w14:paraId="3DC7006D" w14:textId="175579E9">
            <w:pPr>
              <w:spacing w:before="0" w:beforeAutospacing="off" w:after="0" w:afterAutospacing="off"/>
              <w:ind w:left="-20" w:right="-20"/>
            </w:pPr>
            <w:r w:rsidRPr="745E8B31" w:rsidR="745E8B31">
              <w:rPr>
                <w:rFonts w:ascii="sans-serif" w:hAnsi="sans-serif" w:eastAsia="sans-serif" w:cs="sans-serif"/>
                <w:color w:val="000000" w:themeColor="text1" w:themeTint="FF" w:themeShade="FF"/>
              </w:rPr>
              <w:t>Local Provider</w:t>
            </w:r>
          </w:p>
        </w:tc>
      </w:tr>
      <w:tr w:rsidR="745E8B31" w:rsidTr="49D81946" w14:paraId="570134CD">
        <w:trPr>
          <w:trHeight w:val="300"/>
        </w:trPr>
        <w:tc>
          <w:tcPr>
            <w:tcW w:w="6313" w:type="dxa"/>
            <w:tcMar/>
            <w:vAlign w:val="center"/>
          </w:tcPr>
          <w:p w:rsidR="745E8B31" w:rsidP="745E8B31" w:rsidRDefault="745E8B31" w14:paraId="30A5951E" w14:textId="18A31957">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Title I Adult and Dislocated Worker Services </w:t>
            </w:r>
          </w:p>
          <w:p w:rsidR="745E8B31" w:rsidP="745E8B31" w:rsidRDefault="745E8B31" w14:paraId="7CEA7BDA" w14:textId="0364BD21">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Title I Youth Services</w:t>
            </w:r>
          </w:p>
        </w:tc>
        <w:tc>
          <w:tcPr>
            <w:tcW w:w="3242" w:type="dxa"/>
            <w:tcMar/>
            <w:vAlign w:val="center"/>
          </w:tcPr>
          <w:p w:rsidR="745E8B31" w:rsidP="745E8B31" w:rsidRDefault="745E8B31" w14:paraId="0034E50F" w14:textId="08185413">
            <w:pPr>
              <w:pStyle w:val="Normal"/>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Children and Families of Iowa </w:t>
            </w:r>
            <w:r w:rsidRPr="745E8B31" w:rsidR="4DD5F4D7">
              <w:rPr>
                <w:rFonts w:ascii="Calibri" w:hAnsi="Calibri" w:eastAsia="Calibri" w:cs="Calibri" w:asciiTheme="minorAscii" w:hAnsiTheme="minorAscii" w:eastAsiaTheme="minorAscii" w:cstheme="minorAscii"/>
                <w:color w:val="000000" w:themeColor="text1" w:themeTint="FF" w:themeShade="FF"/>
                <w:sz w:val="20"/>
                <w:szCs w:val="20"/>
              </w:rPr>
              <w:t>Children and Families of Iowa</w:t>
            </w:r>
          </w:p>
        </w:tc>
      </w:tr>
      <w:tr w:rsidR="745E8B31" w:rsidTr="49D81946" w14:paraId="0BD08288">
        <w:trPr>
          <w:trHeight w:val="300"/>
        </w:trPr>
        <w:tc>
          <w:tcPr>
            <w:tcW w:w="6313" w:type="dxa"/>
            <w:tcMar/>
            <w:vAlign w:val="center"/>
          </w:tcPr>
          <w:p w:rsidR="745E8B31" w:rsidP="745E8B31" w:rsidRDefault="745E8B31" w14:paraId="2DD3841D" w14:textId="6B9925E4">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Tile II Adult Education and Literacy</w:t>
            </w:r>
          </w:p>
        </w:tc>
        <w:tc>
          <w:tcPr>
            <w:tcW w:w="3242" w:type="dxa"/>
            <w:tcMar/>
            <w:vAlign w:val="center"/>
          </w:tcPr>
          <w:p w:rsidR="745E8B31" w:rsidP="745E8B31" w:rsidRDefault="745E8B31" w14:paraId="3A3479C0" w14:textId="1F7B5F13">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DMACC </w:t>
            </w:r>
          </w:p>
        </w:tc>
      </w:tr>
      <w:tr w:rsidR="745E8B31" w:rsidTr="49D81946" w14:paraId="478B2137">
        <w:trPr>
          <w:trHeight w:val="300"/>
        </w:trPr>
        <w:tc>
          <w:tcPr>
            <w:tcW w:w="6313" w:type="dxa"/>
            <w:tcMar/>
            <w:vAlign w:val="center"/>
          </w:tcPr>
          <w:p w:rsidR="745E8B31" w:rsidP="745E8B31" w:rsidRDefault="745E8B31" w14:paraId="7DCF9746" w14:textId="2D6C18AA">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Title III Wegner Peyser Employment Services</w:t>
            </w:r>
          </w:p>
        </w:tc>
        <w:tc>
          <w:tcPr>
            <w:tcW w:w="3242" w:type="dxa"/>
            <w:tcMar/>
            <w:vAlign w:val="center"/>
          </w:tcPr>
          <w:p w:rsidR="745E8B31" w:rsidP="745E8B31" w:rsidRDefault="745E8B31" w14:paraId="5B455867" w14:textId="0BD1F8AF">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Workforce Development </w:t>
            </w:r>
          </w:p>
        </w:tc>
      </w:tr>
      <w:tr w:rsidR="745E8B31" w:rsidTr="49D81946" w14:paraId="78FADF69">
        <w:trPr>
          <w:trHeight w:val="300"/>
        </w:trPr>
        <w:tc>
          <w:tcPr>
            <w:tcW w:w="6313" w:type="dxa"/>
            <w:tcMar/>
            <w:vAlign w:val="center"/>
          </w:tcPr>
          <w:p w:rsidR="745E8B31" w:rsidP="745E8B31" w:rsidRDefault="745E8B31" w14:paraId="79048167" w14:textId="0CF70B72">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Title IV Vocation Rehabilitation Services</w:t>
            </w:r>
          </w:p>
        </w:tc>
        <w:tc>
          <w:tcPr>
            <w:tcW w:w="3242" w:type="dxa"/>
            <w:tcMar/>
            <w:vAlign w:val="center"/>
          </w:tcPr>
          <w:p w:rsidR="745E8B31" w:rsidP="745E8B31" w:rsidRDefault="745E8B31" w14:paraId="3CD0F57E" w14:textId="65017967">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Vocational Rehab </w:t>
            </w:r>
          </w:p>
        </w:tc>
      </w:tr>
      <w:tr w:rsidR="745E8B31" w:rsidTr="49D81946" w14:paraId="6B73E7A8">
        <w:trPr>
          <w:trHeight w:val="300"/>
        </w:trPr>
        <w:tc>
          <w:tcPr>
            <w:tcW w:w="6313" w:type="dxa"/>
            <w:tcMar/>
            <w:vAlign w:val="center"/>
          </w:tcPr>
          <w:p w:rsidR="745E8B31" w:rsidP="745E8B31" w:rsidRDefault="745E8B31" w14:paraId="7219FA93" w14:textId="45E26711">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Title IV  </w:t>
            </w:r>
          </w:p>
        </w:tc>
        <w:tc>
          <w:tcPr>
            <w:tcW w:w="3242" w:type="dxa"/>
            <w:tcMar/>
            <w:vAlign w:val="center"/>
          </w:tcPr>
          <w:p w:rsidR="745E8B31" w:rsidP="745E8B31" w:rsidRDefault="745E8B31" w14:paraId="7563DEB4" w14:textId="02F6EA3C">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Dept for the Blind </w:t>
            </w:r>
          </w:p>
        </w:tc>
      </w:tr>
      <w:tr w:rsidR="745E8B31" w:rsidTr="49D81946" w14:paraId="5C5C569F">
        <w:trPr>
          <w:trHeight w:val="300"/>
        </w:trPr>
        <w:tc>
          <w:tcPr>
            <w:tcW w:w="6313" w:type="dxa"/>
            <w:tcMar/>
            <w:vAlign w:val="center"/>
          </w:tcPr>
          <w:p w:rsidR="745E8B31" w:rsidP="745E8B31" w:rsidRDefault="745E8B31" w14:paraId="7BD5DB78" w14:textId="22F23D86">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Senior Community Services Employment Program (SCSEP) </w:t>
            </w:r>
          </w:p>
        </w:tc>
        <w:tc>
          <w:tcPr>
            <w:tcW w:w="3242" w:type="dxa"/>
            <w:tcMar/>
            <w:vAlign w:val="center"/>
          </w:tcPr>
          <w:p w:rsidR="745E8B31" w:rsidP="745E8B31" w:rsidRDefault="745E8B31" w14:paraId="65F0CBEE" w14:textId="5DB81491">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AARP Foundation, ABLE Network </w:t>
            </w:r>
          </w:p>
        </w:tc>
      </w:tr>
      <w:tr w:rsidR="745E8B31" w:rsidTr="49D81946" w14:paraId="6CBCED66">
        <w:trPr>
          <w:trHeight w:val="300"/>
        </w:trPr>
        <w:tc>
          <w:tcPr>
            <w:tcW w:w="6313" w:type="dxa"/>
            <w:tcMar/>
            <w:vAlign w:val="center"/>
          </w:tcPr>
          <w:p w:rsidR="745E8B31" w:rsidP="745E8B31" w:rsidRDefault="745E8B31" w14:paraId="4837A4D9" w14:textId="5C195E6A">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National Farmworker Jobs Program (NFJG) </w:t>
            </w:r>
          </w:p>
        </w:tc>
        <w:tc>
          <w:tcPr>
            <w:tcW w:w="3242" w:type="dxa"/>
            <w:tcMar/>
            <w:vAlign w:val="center"/>
          </w:tcPr>
          <w:p w:rsidR="745E8B31" w:rsidP="745E8B31" w:rsidRDefault="745E8B31" w14:paraId="2EA39798" w14:textId="2EC1DECA">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Proteus </w:t>
            </w:r>
          </w:p>
        </w:tc>
      </w:tr>
      <w:tr w:rsidR="745E8B31" w:rsidTr="49D81946" w14:paraId="163DF92A">
        <w:trPr>
          <w:trHeight w:val="300"/>
        </w:trPr>
        <w:tc>
          <w:tcPr>
            <w:tcW w:w="6313" w:type="dxa"/>
            <w:tcMar/>
            <w:vAlign w:val="center"/>
          </w:tcPr>
          <w:p w:rsidR="745E8B31" w:rsidP="745E8B31" w:rsidRDefault="745E8B31" w14:paraId="2424FEDF" w14:textId="7966FE2E">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Native American Programs </w:t>
            </w:r>
          </w:p>
        </w:tc>
        <w:tc>
          <w:tcPr>
            <w:tcW w:w="3242" w:type="dxa"/>
            <w:tcMar/>
            <w:vAlign w:val="center"/>
          </w:tcPr>
          <w:p w:rsidR="745E8B31" w:rsidP="745E8B31" w:rsidRDefault="745E8B31" w14:paraId="126A904B" w14:textId="41780A67">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American Indian Council </w:t>
            </w:r>
          </w:p>
        </w:tc>
      </w:tr>
      <w:tr w:rsidR="745E8B31" w:rsidTr="49D81946" w14:paraId="3D593F90">
        <w:trPr>
          <w:trHeight w:val="300"/>
        </w:trPr>
        <w:tc>
          <w:tcPr>
            <w:tcW w:w="6313" w:type="dxa"/>
            <w:tcMar/>
            <w:vAlign w:val="center"/>
          </w:tcPr>
          <w:p w:rsidR="745E8B31" w:rsidP="745E8B31" w:rsidRDefault="745E8B31" w14:paraId="26E0FE2B" w14:textId="48A1F934">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Temporary Assistance for Needy Families (TANF) - PROMISE Jobs </w:t>
            </w:r>
          </w:p>
        </w:tc>
        <w:tc>
          <w:tcPr>
            <w:tcW w:w="3242" w:type="dxa"/>
            <w:tcMar/>
            <w:vAlign w:val="center"/>
          </w:tcPr>
          <w:p w:rsidR="745E8B31" w:rsidP="745E8B31" w:rsidRDefault="745E8B31" w14:paraId="761FF111" w14:textId="4D0025D7">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Workforce Development </w:t>
            </w:r>
          </w:p>
        </w:tc>
      </w:tr>
      <w:tr w:rsidR="745E8B31" w:rsidTr="49D81946" w14:paraId="6C973B90">
        <w:trPr>
          <w:trHeight w:val="300"/>
        </w:trPr>
        <w:tc>
          <w:tcPr>
            <w:tcW w:w="6313" w:type="dxa"/>
            <w:tcMar/>
            <w:vAlign w:val="center"/>
          </w:tcPr>
          <w:p w:rsidR="745E8B31" w:rsidP="745E8B31" w:rsidRDefault="745E8B31" w14:paraId="40A2539A" w14:textId="0EE058CB">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Unemployment Compensation </w:t>
            </w:r>
          </w:p>
        </w:tc>
        <w:tc>
          <w:tcPr>
            <w:tcW w:w="3242" w:type="dxa"/>
            <w:tcMar/>
            <w:vAlign w:val="center"/>
          </w:tcPr>
          <w:p w:rsidR="745E8B31" w:rsidP="745E8B31" w:rsidRDefault="745E8B31" w14:paraId="7FCA096C" w14:textId="39BCFF5D">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Workforce Development </w:t>
            </w:r>
          </w:p>
        </w:tc>
      </w:tr>
      <w:tr w:rsidR="745E8B31" w:rsidTr="49D81946" w14:paraId="1321EA86">
        <w:trPr>
          <w:trHeight w:val="300"/>
        </w:trPr>
        <w:tc>
          <w:tcPr>
            <w:tcW w:w="6313" w:type="dxa"/>
            <w:tcMar/>
            <w:vAlign w:val="center"/>
          </w:tcPr>
          <w:p w:rsidR="745E8B31" w:rsidP="745E8B31" w:rsidRDefault="745E8B31" w14:paraId="66BED4F5" w14:textId="2E89F1E0">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Jobs for Veterans State Grant (JVSG) </w:t>
            </w:r>
          </w:p>
        </w:tc>
        <w:tc>
          <w:tcPr>
            <w:tcW w:w="3242" w:type="dxa"/>
            <w:tcMar/>
            <w:vAlign w:val="center"/>
          </w:tcPr>
          <w:p w:rsidR="745E8B31" w:rsidP="745E8B31" w:rsidRDefault="745E8B31" w14:paraId="1D34C430" w14:textId="1E3D6ECE">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Workforce Development </w:t>
            </w:r>
          </w:p>
        </w:tc>
      </w:tr>
      <w:tr w:rsidR="745E8B31" w:rsidTr="49D81946" w14:paraId="7B146809">
        <w:trPr>
          <w:trHeight w:val="300"/>
        </w:trPr>
        <w:tc>
          <w:tcPr>
            <w:tcW w:w="6313" w:type="dxa"/>
            <w:tcMar/>
            <w:vAlign w:val="center"/>
          </w:tcPr>
          <w:p w:rsidR="745E8B31" w:rsidP="745E8B31" w:rsidRDefault="745E8B31" w14:paraId="040B8800" w14:textId="623172B6">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Reentry Employment Opportunities (REO) </w:t>
            </w:r>
          </w:p>
        </w:tc>
        <w:tc>
          <w:tcPr>
            <w:tcW w:w="3242" w:type="dxa"/>
            <w:tcMar/>
            <w:vAlign w:val="center"/>
          </w:tcPr>
          <w:p w:rsidR="745E8B31" w:rsidP="745E8B31" w:rsidRDefault="745E8B31" w14:paraId="52A33FC8" w14:textId="212A7BB4">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745E8B31">
              <w:rPr>
                <w:rFonts w:ascii="Calibri" w:hAnsi="Calibri" w:eastAsia="Calibri" w:cs="Calibri" w:asciiTheme="minorAscii" w:hAnsiTheme="minorAscii" w:eastAsiaTheme="minorAscii" w:cstheme="minorAscii"/>
                <w:color w:val="000000" w:themeColor="text1" w:themeTint="FF" w:themeShade="FF"/>
                <w:sz w:val="20"/>
                <w:szCs w:val="20"/>
              </w:rPr>
              <w:t xml:space="preserve">Iowa Workforce Development </w:t>
            </w:r>
          </w:p>
        </w:tc>
      </w:tr>
      <w:tr w:rsidR="745E8B31" w:rsidTr="49D81946" w14:paraId="6EC4B90E">
        <w:trPr>
          <w:trHeight w:val="300"/>
        </w:trPr>
        <w:tc>
          <w:tcPr>
            <w:tcW w:w="6313" w:type="dxa"/>
            <w:tcMar/>
            <w:vAlign w:val="center"/>
          </w:tcPr>
          <w:p w:rsidR="745E8B31" w:rsidP="49D81946" w:rsidRDefault="745E8B31" w14:paraId="6F73A1D5" w14:textId="2A0CE200">
            <w:pPr>
              <w:pStyle w:val="Normal"/>
              <w:spacing w:before="0" w:beforeAutospacing="off" w:after="0" w:afterAutospacing="off"/>
              <w:ind w:left="-20" w:right="-20"/>
              <w:rPr>
                <w:rFonts w:ascii="Calibri" w:hAnsi="Calibri" w:eastAsia="Calibri" w:cs="Calibri" w:asciiTheme="minorAscii" w:hAnsiTheme="minorAscii" w:eastAsiaTheme="minorAscii" w:cstheme="minorAscii"/>
                <w:color w:val="auto" w:themeColor="text1" w:themeTint="FF" w:themeShade="FF"/>
                <w:sz w:val="20"/>
                <w:szCs w:val="20"/>
              </w:rPr>
            </w:pPr>
            <w:r w:rsidRPr="49D81946" w:rsidR="08345FC2">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Reemployment</w:t>
            </w:r>
            <w:r w:rsidRPr="49D81946" w:rsidR="08345FC2">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 xml:space="preserve"> </w:t>
            </w:r>
            <w:r w:rsidRPr="49D81946" w:rsidR="08345FC2">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US"/>
              </w:rPr>
              <w:t>Services and Eligibility Assessment (</w:t>
            </w:r>
            <w:r w:rsidRPr="49D81946" w:rsidR="28A8EE3A">
              <w:rPr>
                <w:rFonts w:ascii="Calibri" w:hAnsi="Calibri" w:eastAsia="Calibri" w:cs="Calibri" w:asciiTheme="minorAscii" w:hAnsiTheme="minorAscii" w:eastAsiaTheme="minorAscii" w:cstheme="minorAscii"/>
                <w:color w:val="auto"/>
                <w:sz w:val="20"/>
                <w:szCs w:val="20"/>
              </w:rPr>
              <w:t>RESEA</w:t>
            </w:r>
            <w:r w:rsidRPr="49D81946" w:rsidR="47E9FFA4">
              <w:rPr>
                <w:rFonts w:ascii="Calibri" w:hAnsi="Calibri" w:eastAsia="Calibri" w:cs="Calibri" w:asciiTheme="minorAscii" w:hAnsiTheme="minorAscii" w:eastAsiaTheme="minorAscii" w:cstheme="minorAscii"/>
                <w:color w:val="auto"/>
                <w:sz w:val="20"/>
                <w:szCs w:val="20"/>
              </w:rPr>
              <w:t>)</w:t>
            </w:r>
          </w:p>
        </w:tc>
        <w:tc>
          <w:tcPr>
            <w:tcW w:w="3242" w:type="dxa"/>
            <w:tcMar/>
            <w:vAlign w:val="center"/>
          </w:tcPr>
          <w:p w:rsidR="65327EAE" w:rsidP="745E8B31" w:rsidRDefault="65327EAE" w14:paraId="63AC2E1C" w14:textId="5F17ECB5">
            <w:pPr>
              <w:spacing w:before="0" w:beforeAutospacing="off" w:after="0" w:afterAutospacing="off"/>
              <w:ind w:left="-20" w:right="-20"/>
              <w:rPr>
                <w:rFonts w:ascii="Calibri" w:hAnsi="Calibri" w:eastAsia="Calibri" w:cs="Calibri" w:asciiTheme="minorAscii" w:hAnsiTheme="minorAscii" w:eastAsiaTheme="minorAscii" w:cstheme="minorAscii"/>
                <w:color w:val="000000" w:themeColor="text1" w:themeTint="FF" w:themeShade="FF"/>
                <w:sz w:val="20"/>
                <w:szCs w:val="20"/>
              </w:rPr>
            </w:pPr>
            <w:r w:rsidRPr="745E8B31" w:rsidR="65327EAE">
              <w:rPr>
                <w:rFonts w:ascii="Calibri" w:hAnsi="Calibri" w:eastAsia="Calibri" w:cs="Calibri" w:asciiTheme="minorAscii" w:hAnsiTheme="minorAscii" w:eastAsiaTheme="minorAscii" w:cstheme="minorAscii"/>
                <w:color w:val="000000" w:themeColor="text1" w:themeTint="FF" w:themeShade="FF"/>
                <w:sz w:val="20"/>
                <w:szCs w:val="20"/>
              </w:rPr>
              <w:t>Iowa Workforce Development</w:t>
            </w:r>
          </w:p>
        </w:tc>
      </w:tr>
    </w:tbl>
    <w:p w:rsidR="2C098E32" w:rsidP="745E8B31" w:rsidRDefault="2C098E32" w14:paraId="6832E2BB" w14:textId="25250CA3">
      <w:pPr>
        <w:pStyle w:val="Normal"/>
        <w:tabs>
          <w:tab w:val="left" w:leader="none" w:pos="1541"/>
        </w:tabs>
        <w:spacing w:before="19" w:line="259" w:lineRule="auto"/>
        <w:ind w:right="531"/>
      </w:pPr>
    </w:p>
    <w:p w:rsidR="6B071183" w:rsidP="745E8B31" w:rsidRDefault="6B071183" w14:paraId="1E902DCC" w14:textId="6C682D9C">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STATE OF IOWA WORKFORCE VISION AND STRATEGIES</w:t>
      </w:r>
    </w:p>
    <w:p w:rsidR="6B071183" w:rsidP="745E8B31" w:rsidRDefault="6B071183" w14:paraId="7304DDEC" w14:textId="3CE63EFA">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Guided by Governor Reynolds’s vision to build an aligned and integrated workforce system, Iowa’s WIOA Unified State Plan </w:t>
      </w: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establishes</w:t>
      </w: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two goals and corresponding strategies for the state workforce system.</w:t>
      </w:r>
    </w:p>
    <w:p w:rsidR="6B071183" w:rsidP="745E8B31" w:rsidRDefault="6B071183" w14:paraId="10C3D744" w14:textId="24B15310">
      <w:pPr>
        <w:pStyle w:val="Normal"/>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6B071183" w:rsidP="745E8B31" w:rsidRDefault="6B071183" w14:paraId="6A9A4D6E" w14:textId="31EB8121">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en-US"/>
        </w:rPr>
        <w:t>Iowa’s Vision:</w:t>
      </w:r>
    </w:p>
    <w:p w:rsidR="6B071183" w:rsidP="745E8B31" w:rsidRDefault="6B071183" w14:paraId="4790B4B8" w14:textId="2B8C5AC3">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An aligned, flexible, and streamlined workforce delivery system that meets the needs of employers and all Iowans for a skilled and diverse workforce.</w:t>
      </w:r>
    </w:p>
    <w:p w:rsidR="6B071183" w:rsidP="745E8B31" w:rsidRDefault="6B071183" w14:paraId="742BC893" w14:textId="71934D0C">
      <w:pPr>
        <w:pStyle w:val="Normal"/>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6B071183" w:rsidP="745E8B31" w:rsidRDefault="6B071183" w14:paraId="55E5C369" w14:textId="270BA5C6">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u w:val="single"/>
          <w:lang w:val="en-US"/>
        </w:rPr>
        <w:t>Goals and Strategies:</w:t>
      </w:r>
    </w:p>
    <w:p w:rsidR="6B071183" w:rsidP="745E8B31" w:rsidRDefault="6B071183" w14:paraId="604488DD" w14:textId="184A3281">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Goal I: Increase the engagement and awareness of Iowa’s current, potential, and future workforce to the continuum of high-quality education, training, and career opportunities in Iowa.</w:t>
      </w:r>
    </w:p>
    <w:p w:rsidR="6B071183" w:rsidP="745E8B31" w:rsidRDefault="6B071183" w14:paraId="7E7E4EF6" w14:textId="4967F690">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1.1: Align and implement an accessible, integrated service delivery model incorporating all workforce system partners.</w:t>
      </w:r>
    </w:p>
    <w:p w:rsidR="6B071183" w:rsidP="745E8B31" w:rsidRDefault="6B071183" w14:paraId="3423D81E" w14:textId="23895710">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1.2: Ensure all Iowa students have opportunities for meaningful work-based learning experiences.</w:t>
      </w:r>
    </w:p>
    <w:p w:rsidR="6B071183" w:rsidP="745E8B31" w:rsidRDefault="6B071183" w14:paraId="72790474" w14:textId="7040A065">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1.3: Target services to underserved populations, including individuals with disabilities, minorities, returning citizens, women, rural Iowans, new citizens, veterans, etc.</w:t>
      </w:r>
    </w:p>
    <w:p w:rsidR="6B071183" w:rsidP="745E8B31" w:rsidRDefault="6B071183" w14:paraId="509584A5" w14:textId="0DF9B566">
      <w:pPr>
        <w:pStyle w:val="Normal"/>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6B071183" w:rsidP="745E8B31" w:rsidRDefault="6B071183" w14:paraId="48BA7495" w14:textId="3413B2FB">
      <w:pPr>
        <w:suppressLineNumbers w:val="0"/>
        <w:spacing w:before="19" w:beforeAutospacing="off" w:after="0" w:afterAutospacing="off" w:line="259" w:lineRule="auto"/>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Goal II: Increase employer engagement and awareness of the </w:t>
      </w: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IowaWORKS</w:t>
      </w: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system as the premier provider of business services for a skilled and diverse workforce.</w:t>
      </w:r>
    </w:p>
    <w:p w:rsidR="6B071183" w:rsidP="745E8B31" w:rsidRDefault="6B071183" w14:paraId="293FE82E" w14:textId="17DFF244">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2.1: Support local workforce boards in the development and enhancement of sector partnerships.</w:t>
      </w:r>
    </w:p>
    <w:p w:rsidR="6B071183" w:rsidP="745E8B31" w:rsidRDefault="6B071183" w14:paraId="5E35D1D3" w14:textId="795A52FC">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2.2: Create and implement a unified and collaborative business engagement model.</w:t>
      </w:r>
    </w:p>
    <w:p w:rsidR="6B071183" w:rsidP="745E8B31" w:rsidRDefault="6B071183" w14:paraId="5E222105" w14:textId="14E19BBC">
      <w:pPr>
        <w:suppressLineNumbers w:val="0"/>
        <w:spacing w:before="19" w:beforeAutospacing="off" w:after="0" w:afterAutospacing="off" w:line="259" w:lineRule="auto"/>
        <w:ind w:left="7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745E8B31" w:rsidR="00E19A8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State Strategy 2.3: Increase the awareness and engagement by employers in work-based learning opportunities.</w:t>
      </w:r>
    </w:p>
    <w:p w:rsidR="6B071183" w:rsidP="745E8B31" w:rsidRDefault="6B071183" w14:paraId="5C125F5A" w14:textId="0CF5D539">
      <w:pPr>
        <w:pStyle w:val="Normal"/>
        <w:suppressLineNumbers w:val="0"/>
        <w:tabs>
          <w:tab w:val="left" w:leader="none" w:pos="1541"/>
        </w:tabs>
        <w:spacing w:before="19" w:beforeAutospacing="off" w:after="0" w:afterAutospacing="off" w:line="259" w:lineRule="auto"/>
        <w:ind w:right="531"/>
      </w:pPr>
    </w:p>
    <w:p w:rsidR="697D6355" w:rsidP="6B071183" w:rsidRDefault="697D6355" w14:paraId="54A432E2" w14:textId="4A5BA118">
      <w:pPr>
        <w:pStyle w:val="Normal"/>
        <w:suppressLineNumbers w:val="0"/>
        <w:tabs>
          <w:tab w:val="left" w:leader="none" w:pos="1541"/>
        </w:tabs>
        <w:spacing w:before="19" w:beforeAutospacing="off" w:after="0" w:afterAutospacing="off" w:line="259" w:lineRule="auto"/>
        <w:ind w:left="0" w:right="531"/>
        <w:rPr>
          <w:b w:val="1"/>
          <w:bCs w:val="1"/>
          <w:i w:val="1"/>
          <w:iCs w:val="1"/>
        </w:rPr>
      </w:pPr>
      <w:r w:rsidRPr="6B071183" w:rsidR="627D71D0">
        <w:rPr>
          <w:b w:val="1"/>
          <w:bCs w:val="1"/>
          <w:i w:val="1"/>
          <w:iCs w:val="1"/>
        </w:rPr>
        <w:t xml:space="preserve">The Local Workforce Area will take the following steps to support the </w:t>
      </w:r>
      <w:r w:rsidRPr="6B071183" w:rsidR="627D71D0">
        <w:rPr>
          <w:b w:val="1"/>
          <w:bCs w:val="1"/>
          <w:i w:val="1"/>
          <w:iCs w:val="1"/>
        </w:rPr>
        <w:t>State</w:t>
      </w:r>
      <w:r w:rsidRPr="6B071183" w:rsidR="627D71D0">
        <w:rPr>
          <w:b w:val="1"/>
          <w:bCs w:val="1"/>
          <w:i w:val="1"/>
          <w:iCs w:val="1"/>
        </w:rPr>
        <w:t xml:space="preserve"> of Iowa Goals.</w:t>
      </w:r>
    </w:p>
    <w:p w:rsidR="6B071183" w:rsidP="6B071183" w:rsidRDefault="6B071183" w14:paraId="368CC7AB" w14:textId="177A4E93">
      <w:pPr>
        <w:pStyle w:val="Normal"/>
        <w:suppressLineNumbers w:val="0"/>
        <w:tabs>
          <w:tab w:val="left" w:leader="none" w:pos="1541"/>
        </w:tabs>
        <w:spacing w:before="19" w:beforeAutospacing="off" w:after="0" w:afterAutospacing="off" w:line="259" w:lineRule="auto"/>
        <w:ind w:left="0" w:right="531"/>
        <w:rPr>
          <w:b w:val="1"/>
          <w:bCs w:val="1"/>
          <w:i w:val="1"/>
          <w:iCs w:val="1"/>
        </w:rPr>
      </w:pPr>
    </w:p>
    <w:p w:rsidR="5479447C" w:rsidP="745E8B31" w:rsidRDefault="5479447C" w14:paraId="4379D40F" w14:textId="528FEBB4">
      <w:pPr>
        <w:pStyle w:val="Normal"/>
        <w:suppressLineNumbers w:val="0"/>
        <w:tabs>
          <w:tab w:val="left" w:leader="none" w:pos="1541"/>
        </w:tabs>
        <w:spacing w:before="19" w:beforeAutospacing="off" w:after="0" w:afterAutospacing="off" w:line="259" w:lineRule="auto"/>
        <w:ind w:left="0" w:right="531"/>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2"/>
          <w:szCs w:val="22"/>
          <w:u w:val="none"/>
          <w:lang w:val="en-US"/>
        </w:rPr>
      </w:pPr>
      <w:r w:rsidRPr="745E8B31" w:rsidR="41366E7E">
        <w:rPr>
          <w:rFonts w:ascii="Calibri" w:hAnsi="Calibri" w:eastAsia="Calibri" w:cs="Calibri" w:asciiTheme="minorAscii" w:hAnsiTheme="minorAscii" w:eastAsiaTheme="minorAscii" w:cstheme="minorAscii"/>
          <w:b w:val="1"/>
          <w:bCs w:val="1"/>
          <w:i w:val="0"/>
          <w:iCs w:val="0"/>
          <w:sz w:val="22"/>
          <w:szCs w:val="22"/>
          <w:u w:val="none"/>
        </w:rPr>
        <w:t xml:space="preserve">State </w:t>
      </w:r>
      <w:r w:rsidRPr="745E8B31" w:rsidR="67D6947F">
        <w:rPr>
          <w:rFonts w:ascii="Calibri" w:hAnsi="Calibri" w:eastAsia="Calibri" w:cs="Calibri" w:asciiTheme="minorAscii" w:hAnsiTheme="minorAscii" w:eastAsiaTheme="minorAscii" w:cstheme="minorAscii"/>
          <w:b w:val="1"/>
          <w:bCs w:val="1"/>
          <w:i w:val="0"/>
          <w:iCs w:val="0"/>
          <w:sz w:val="22"/>
          <w:szCs w:val="22"/>
          <w:u w:val="none"/>
        </w:rPr>
        <w:t xml:space="preserve">Goal 1: </w:t>
      </w:r>
      <w:r w:rsidRPr="745E8B31" w:rsidR="63C5B7FC">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2"/>
          <w:szCs w:val="22"/>
          <w:u w:val="none"/>
          <w:lang w:val="en-US"/>
        </w:rPr>
        <w:t>Increase the engagement and awareness of Iowa’s current, potential, and future workforce to the continuum of high-quality education, training, and career opportunities in Iowa.</w:t>
      </w:r>
    </w:p>
    <w:p w:rsidR="3F8FA7D4" w:rsidP="49D81946" w:rsidRDefault="3F8FA7D4" w14:paraId="43ED3164" w14:textId="3FC74339">
      <w:pPr>
        <w:pStyle w:val="Normal"/>
        <w:suppressLineNumbers w:val="0"/>
        <w:tabs>
          <w:tab w:val="left" w:leader="none" w:pos="1541"/>
        </w:tabs>
        <w:spacing w:before="19" w:beforeAutospacing="off" w:after="0" w:afterAutospacing="off" w:line="259" w:lineRule="auto"/>
        <w:ind w:left="0" w:right="531"/>
        <w:rPr>
          <w:b w:val="0"/>
          <w:bCs w:val="0"/>
          <w:i w:val="0"/>
          <w:iCs w:val="0"/>
        </w:rPr>
      </w:pPr>
      <w:r w:rsidRPr="49D81946" w:rsidR="7638C75F">
        <w:rPr>
          <w:b w:val="0"/>
          <w:bCs w:val="0"/>
          <w:i w:val="0"/>
          <w:iCs w:val="0"/>
        </w:rPr>
        <w:t xml:space="preserve">The local board takes </w:t>
      </w:r>
      <w:r w:rsidRPr="49D81946" w:rsidR="2ED85368">
        <w:rPr>
          <w:b w:val="0"/>
          <w:bCs w:val="0"/>
          <w:i w:val="0"/>
          <w:iCs w:val="0"/>
        </w:rPr>
        <w:t>its</w:t>
      </w:r>
      <w:r w:rsidRPr="49D81946" w:rsidR="7638C75F">
        <w:rPr>
          <w:b w:val="0"/>
          <w:bCs w:val="0"/>
          <w:i w:val="0"/>
          <w:iCs w:val="0"/>
        </w:rPr>
        <w:t xml:space="preserve"> role seriously in </w:t>
      </w:r>
      <w:r w:rsidRPr="49D81946" w:rsidR="4801C67F">
        <w:rPr>
          <w:b w:val="0"/>
          <w:bCs w:val="0"/>
          <w:i w:val="0"/>
          <w:iCs w:val="0"/>
        </w:rPr>
        <w:t xml:space="preserve">the </w:t>
      </w:r>
      <w:r w:rsidRPr="49D81946" w:rsidR="63B21C81">
        <w:rPr>
          <w:b w:val="0"/>
          <w:bCs w:val="0"/>
          <w:i w:val="0"/>
          <w:iCs w:val="0"/>
        </w:rPr>
        <w:t>O</w:t>
      </w:r>
      <w:r w:rsidRPr="49D81946" w:rsidR="7638C75F">
        <w:rPr>
          <w:b w:val="0"/>
          <w:bCs w:val="0"/>
          <w:i w:val="0"/>
          <w:iCs w:val="0"/>
        </w:rPr>
        <w:t>ne</w:t>
      </w:r>
      <w:r w:rsidRPr="49D81946" w:rsidR="6C578E9A">
        <w:rPr>
          <w:b w:val="0"/>
          <w:bCs w:val="0"/>
          <w:i w:val="0"/>
          <w:iCs w:val="0"/>
        </w:rPr>
        <w:t>-S</w:t>
      </w:r>
      <w:r w:rsidRPr="49D81946" w:rsidR="7638C75F">
        <w:rPr>
          <w:b w:val="0"/>
          <w:bCs w:val="0"/>
          <w:i w:val="0"/>
          <w:iCs w:val="0"/>
        </w:rPr>
        <w:t xml:space="preserve">top </w:t>
      </w:r>
      <w:r w:rsidRPr="49D81946" w:rsidR="1C804C9F">
        <w:rPr>
          <w:b w:val="0"/>
          <w:bCs w:val="0"/>
          <w:i w:val="0"/>
          <w:iCs w:val="0"/>
        </w:rPr>
        <w:t>C</w:t>
      </w:r>
      <w:r w:rsidRPr="49D81946" w:rsidR="7638C75F">
        <w:rPr>
          <w:b w:val="0"/>
          <w:bCs w:val="0"/>
          <w:i w:val="0"/>
          <w:iCs w:val="0"/>
        </w:rPr>
        <w:t xml:space="preserve">ertification of the local center, focusing on effectiveness, accessibility, and </w:t>
      </w:r>
      <w:r w:rsidRPr="49D81946" w:rsidR="2AF323D1">
        <w:rPr>
          <w:b w:val="0"/>
          <w:bCs w:val="0"/>
          <w:i w:val="0"/>
          <w:iCs w:val="0"/>
        </w:rPr>
        <w:t>continuous</w:t>
      </w:r>
      <w:r w:rsidRPr="49D81946" w:rsidR="7638C75F">
        <w:rPr>
          <w:b w:val="0"/>
          <w:bCs w:val="0"/>
          <w:i w:val="0"/>
          <w:iCs w:val="0"/>
        </w:rPr>
        <w:t xml:space="preserve"> </w:t>
      </w:r>
      <w:r w:rsidRPr="49D81946" w:rsidR="42BCE9A4">
        <w:rPr>
          <w:b w:val="0"/>
          <w:bCs w:val="0"/>
          <w:i w:val="0"/>
          <w:iCs w:val="0"/>
        </w:rPr>
        <w:t>improvement</w:t>
      </w:r>
      <w:r w:rsidRPr="49D81946" w:rsidR="7638C75F">
        <w:rPr>
          <w:b w:val="0"/>
          <w:bCs w:val="0"/>
          <w:i w:val="0"/>
          <w:iCs w:val="0"/>
        </w:rPr>
        <w:t xml:space="preserve">. However, we also realize </w:t>
      </w:r>
      <w:r w:rsidRPr="49D81946" w:rsidR="63B36B93">
        <w:rPr>
          <w:b w:val="0"/>
          <w:bCs w:val="0"/>
          <w:i w:val="0"/>
          <w:iCs w:val="0"/>
        </w:rPr>
        <w:t>that it</w:t>
      </w:r>
      <w:r w:rsidRPr="49D81946" w:rsidR="7638C75F">
        <w:rPr>
          <w:b w:val="0"/>
          <w:bCs w:val="0"/>
          <w:i w:val="0"/>
          <w:iCs w:val="0"/>
        </w:rPr>
        <w:t xml:space="preserve"> is important to align services outside the walls of the </w:t>
      </w:r>
      <w:r w:rsidRPr="49D81946" w:rsidR="7638C75F">
        <w:rPr>
          <w:b w:val="0"/>
          <w:bCs w:val="0"/>
          <w:i w:val="0"/>
          <w:iCs w:val="0"/>
        </w:rPr>
        <w:t>Iowa</w:t>
      </w:r>
      <w:r w:rsidRPr="49D81946" w:rsidR="7638C75F">
        <w:rPr>
          <w:b w:val="0"/>
          <w:bCs w:val="0"/>
          <w:i w:val="1"/>
          <w:iCs w:val="1"/>
        </w:rPr>
        <w:t>WORKS</w:t>
      </w:r>
      <w:r w:rsidRPr="49D81946" w:rsidR="7638C75F">
        <w:rPr>
          <w:b w:val="0"/>
          <w:bCs w:val="0"/>
          <w:i w:val="1"/>
          <w:iCs w:val="1"/>
        </w:rPr>
        <w:t xml:space="preserve"> </w:t>
      </w:r>
      <w:r w:rsidRPr="49D81946" w:rsidR="7638C75F">
        <w:rPr>
          <w:b w:val="0"/>
          <w:bCs w:val="0"/>
          <w:i w:val="0"/>
          <w:iCs w:val="0"/>
        </w:rPr>
        <w:t xml:space="preserve">center and involve </w:t>
      </w:r>
      <w:r w:rsidRPr="49D81946" w:rsidR="23CDDB42">
        <w:rPr>
          <w:b w:val="0"/>
          <w:bCs w:val="0"/>
          <w:i w:val="0"/>
          <w:iCs w:val="0"/>
        </w:rPr>
        <w:t>non</w:t>
      </w:r>
      <w:r w:rsidRPr="49D81946" w:rsidR="701FBC1C">
        <w:rPr>
          <w:b w:val="0"/>
          <w:bCs w:val="0"/>
          <w:i w:val="0"/>
          <w:iCs w:val="0"/>
        </w:rPr>
        <w:t>-</w:t>
      </w:r>
      <w:r w:rsidRPr="49D81946" w:rsidR="7638C75F">
        <w:rPr>
          <w:b w:val="0"/>
          <w:bCs w:val="0"/>
          <w:i w:val="0"/>
          <w:iCs w:val="0"/>
        </w:rPr>
        <w:t>WIOA</w:t>
      </w:r>
      <w:r w:rsidRPr="49D81946" w:rsidR="6642A3B7">
        <w:rPr>
          <w:b w:val="0"/>
          <w:bCs w:val="0"/>
          <w:i w:val="0"/>
          <w:iCs w:val="0"/>
        </w:rPr>
        <w:t xml:space="preserve"> </w:t>
      </w:r>
      <w:r w:rsidRPr="49D81946" w:rsidR="14389EE8">
        <w:rPr>
          <w:b w:val="0"/>
          <w:bCs w:val="0"/>
          <w:i w:val="0"/>
          <w:iCs w:val="0"/>
        </w:rPr>
        <w:t>Memorandum</w:t>
      </w:r>
      <w:r w:rsidRPr="49D81946" w:rsidR="08C8054A">
        <w:rPr>
          <w:b w:val="0"/>
          <w:bCs w:val="0"/>
          <w:i w:val="0"/>
          <w:iCs w:val="0"/>
        </w:rPr>
        <w:t xml:space="preserve"> of Understanding (</w:t>
      </w:r>
      <w:r w:rsidRPr="49D81946" w:rsidR="6642A3B7">
        <w:rPr>
          <w:b w:val="0"/>
          <w:bCs w:val="0"/>
          <w:i w:val="0"/>
          <w:iCs w:val="0"/>
        </w:rPr>
        <w:t>MOU</w:t>
      </w:r>
      <w:r w:rsidRPr="49D81946" w:rsidR="144F2217">
        <w:rPr>
          <w:b w:val="0"/>
          <w:bCs w:val="0"/>
          <w:i w:val="0"/>
          <w:iCs w:val="0"/>
        </w:rPr>
        <w:t>)</w:t>
      </w:r>
      <w:r w:rsidRPr="49D81946" w:rsidR="7638C75F">
        <w:rPr>
          <w:b w:val="0"/>
          <w:bCs w:val="0"/>
          <w:i w:val="0"/>
          <w:iCs w:val="0"/>
        </w:rPr>
        <w:t xml:space="preserve"> </w:t>
      </w:r>
      <w:r w:rsidRPr="49D81946" w:rsidR="504D99B9">
        <w:rPr>
          <w:b w:val="0"/>
          <w:bCs w:val="0"/>
          <w:i w:val="0"/>
          <w:iCs w:val="0"/>
        </w:rPr>
        <w:t>partners in our work</w:t>
      </w:r>
      <w:r w:rsidRPr="49D81946" w:rsidR="79404761">
        <w:rPr>
          <w:b w:val="0"/>
          <w:bCs w:val="0"/>
          <w:i w:val="0"/>
          <w:iCs w:val="0"/>
        </w:rPr>
        <w:t xml:space="preserve">. </w:t>
      </w:r>
      <w:r w:rsidRPr="49D81946" w:rsidR="4DF1A69B">
        <w:rPr>
          <w:b w:val="0"/>
          <w:bCs w:val="0"/>
          <w:i w:val="0"/>
          <w:iCs w:val="0"/>
        </w:rPr>
        <w:t xml:space="preserve">This commitment </w:t>
      </w:r>
      <w:r w:rsidRPr="49D81946" w:rsidR="4D155199">
        <w:rPr>
          <w:b w:val="0"/>
          <w:bCs w:val="0"/>
          <w:i w:val="0"/>
          <w:iCs w:val="0"/>
        </w:rPr>
        <w:t xml:space="preserve">to including </w:t>
      </w:r>
      <w:r w:rsidRPr="49D81946" w:rsidR="4D155199">
        <w:rPr>
          <w:b w:val="0"/>
          <w:bCs w:val="0"/>
          <w:i w:val="0"/>
          <w:iCs w:val="0"/>
        </w:rPr>
        <w:t>community-based</w:t>
      </w:r>
      <w:r w:rsidRPr="49D81946" w:rsidR="4D155199">
        <w:rPr>
          <w:b w:val="0"/>
          <w:bCs w:val="0"/>
          <w:i w:val="0"/>
          <w:iCs w:val="0"/>
        </w:rPr>
        <w:t xml:space="preserve"> partners </w:t>
      </w:r>
      <w:r w:rsidRPr="49D81946" w:rsidR="4DF1A69B">
        <w:rPr>
          <w:b w:val="0"/>
          <w:bCs w:val="0"/>
          <w:i w:val="0"/>
          <w:iCs w:val="0"/>
        </w:rPr>
        <w:t xml:space="preserve">will support </w:t>
      </w:r>
      <w:r w:rsidRPr="49D81946" w:rsidR="40C1B82C">
        <w:rPr>
          <w:b w:val="0"/>
          <w:bCs w:val="0"/>
          <w:i w:val="0"/>
          <w:iCs w:val="0"/>
        </w:rPr>
        <w:t xml:space="preserve">state </w:t>
      </w:r>
      <w:r w:rsidRPr="49D81946" w:rsidR="4DF1A69B">
        <w:rPr>
          <w:b w:val="0"/>
          <w:bCs w:val="0"/>
          <w:i w:val="0"/>
          <w:iCs w:val="0"/>
        </w:rPr>
        <w:t>strategy 1.1 by having the board connect these entities.</w:t>
      </w:r>
    </w:p>
    <w:p w:rsidR="6B071183" w:rsidP="6B071183" w:rsidRDefault="6B071183" w14:paraId="4CF6BCCE" w14:textId="6CD96AAA">
      <w:pPr>
        <w:pStyle w:val="Normal"/>
        <w:suppressLineNumbers w:val="0"/>
        <w:tabs>
          <w:tab w:val="left" w:leader="none" w:pos="1541"/>
        </w:tabs>
        <w:spacing w:before="19" w:beforeAutospacing="off" w:after="0" w:afterAutospacing="off" w:line="259" w:lineRule="auto"/>
        <w:ind w:left="0" w:right="531"/>
        <w:rPr>
          <w:b w:val="0"/>
          <w:bCs w:val="0"/>
          <w:i w:val="0"/>
          <w:iCs w:val="0"/>
        </w:rPr>
      </w:pPr>
    </w:p>
    <w:p w:rsidR="1402139B" w:rsidP="49D81946" w:rsidRDefault="1402139B" w14:paraId="47257499" w14:textId="29FC96B1">
      <w:pPr>
        <w:pStyle w:val="Normal"/>
        <w:suppressLineNumbers w:val="0"/>
        <w:tabs>
          <w:tab w:val="left" w:leader="none" w:pos="1541"/>
        </w:tabs>
        <w:spacing w:before="19" w:beforeAutospacing="off" w:after="0" w:afterAutospacing="off" w:line="259" w:lineRule="auto"/>
        <w:ind w:left="0" w:right="531"/>
        <w:rPr>
          <w:b w:val="0"/>
          <w:bCs w:val="0"/>
          <w:i w:val="0"/>
          <w:iCs w:val="0"/>
        </w:rPr>
      </w:pPr>
      <w:r w:rsidRPr="49D81946" w:rsidR="6EDA2972">
        <w:rPr>
          <w:b w:val="0"/>
          <w:bCs w:val="0"/>
          <w:i w:val="0"/>
          <w:iCs w:val="0"/>
        </w:rPr>
        <w:t>We will support the efforts of all students with work-based learning experiences (</w:t>
      </w:r>
      <w:r w:rsidRPr="49D81946" w:rsidR="0807EFD7">
        <w:rPr>
          <w:b w:val="0"/>
          <w:bCs w:val="0"/>
          <w:i w:val="0"/>
          <w:iCs w:val="0"/>
        </w:rPr>
        <w:t xml:space="preserve">strategy </w:t>
      </w:r>
      <w:r w:rsidRPr="49D81946" w:rsidR="6EDA2972">
        <w:rPr>
          <w:b w:val="0"/>
          <w:bCs w:val="0"/>
          <w:i w:val="0"/>
          <w:iCs w:val="0"/>
        </w:rPr>
        <w:t>2.2) in many ways.</w:t>
      </w:r>
      <w:r w:rsidRPr="49D81946" w:rsidR="79404761">
        <w:rPr>
          <w:b w:val="0"/>
          <w:bCs w:val="0"/>
          <w:i w:val="0"/>
          <w:iCs w:val="0"/>
        </w:rPr>
        <w:t xml:space="preserve"> We will develop relationships with the outstanding </w:t>
      </w:r>
      <w:r w:rsidRPr="49D81946" w:rsidR="3E8966BC">
        <w:rPr>
          <w:b w:val="0"/>
          <w:bCs w:val="0"/>
          <w:i w:val="0"/>
          <w:iCs w:val="0"/>
        </w:rPr>
        <w:t>school-based</w:t>
      </w:r>
      <w:r w:rsidRPr="49D81946" w:rsidR="79404761">
        <w:rPr>
          <w:b w:val="0"/>
          <w:bCs w:val="0"/>
          <w:i w:val="0"/>
          <w:iCs w:val="0"/>
        </w:rPr>
        <w:t xml:space="preserve"> providers across our K-12 schools, especially in our larger districts. We will be an asset to </w:t>
      </w:r>
      <w:r w:rsidRPr="49D81946" w:rsidR="07E8EE98">
        <w:rPr>
          <w:b w:val="0"/>
          <w:bCs w:val="0"/>
          <w:i w:val="0"/>
          <w:iCs w:val="0"/>
        </w:rPr>
        <w:t xml:space="preserve">them to help support their work through </w:t>
      </w:r>
      <w:r w:rsidRPr="49D81946" w:rsidR="2322C244">
        <w:rPr>
          <w:b w:val="0"/>
          <w:bCs w:val="0"/>
          <w:i w:val="0"/>
          <w:iCs w:val="0"/>
        </w:rPr>
        <w:t>technical</w:t>
      </w:r>
      <w:r w:rsidRPr="49D81946" w:rsidR="07E8EE98">
        <w:rPr>
          <w:b w:val="0"/>
          <w:bCs w:val="0"/>
          <w:i w:val="0"/>
          <w:iCs w:val="0"/>
        </w:rPr>
        <w:t xml:space="preserve"> </w:t>
      </w:r>
      <w:r w:rsidRPr="49D81946" w:rsidR="07E8EE98">
        <w:rPr>
          <w:b w:val="0"/>
          <w:bCs w:val="0"/>
          <w:i w:val="0"/>
          <w:iCs w:val="0"/>
        </w:rPr>
        <w:t>assistance</w:t>
      </w:r>
      <w:r w:rsidRPr="49D81946" w:rsidR="07E8EE98">
        <w:rPr>
          <w:b w:val="0"/>
          <w:bCs w:val="0"/>
          <w:i w:val="0"/>
          <w:iCs w:val="0"/>
        </w:rPr>
        <w:t xml:space="preserve"> and identification of business partners. We will also ensure they know we are there for case management services for their students who have the greatest needs for refer</w:t>
      </w:r>
      <w:r w:rsidRPr="49D81946" w:rsidR="25DF3F5A">
        <w:rPr>
          <w:b w:val="0"/>
          <w:bCs w:val="0"/>
          <w:i w:val="0"/>
          <w:iCs w:val="0"/>
        </w:rPr>
        <w:t xml:space="preserve">ral and enrollment. We will intentionally form relationships with smaller school districts that lack </w:t>
      </w:r>
      <w:r w:rsidRPr="49D81946" w:rsidR="0B01F9B7">
        <w:rPr>
          <w:b w:val="0"/>
          <w:bCs w:val="0"/>
          <w:i w:val="0"/>
          <w:iCs w:val="0"/>
        </w:rPr>
        <w:t>work-based</w:t>
      </w:r>
      <w:r w:rsidRPr="49D81946" w:rsidR="25DF3F5A">
        <w:rPr>
          <w:b w:val="0"/>
          <w:bCs w:val="0"/>
          <w:i w:val="0"/>
          <w:iCs w:val="0"/>
        </w:rPr>
        <w:t xml:space="preserve"> learning resources and look to fill the gap. With the request for raising the limit on in-school funding we can more liberally work with some of our s</w:t>
      </w:r>
      <w:r w:rsidRPr="49D81946" w:rsidR="029EC52C">
        <w:rPr>
          <w:b w:val="0"/>
          <w:bCs w:val="0"/>
          <w:i w:val="0"/>
          <w:iCs w:val="0"/>
        </w:rPr>
        <w:t>tudents in alternative school formats across Central Iowa</w:t>
      </w:r>
      <w:r w:rsidRPr="49D81946" w:rsidR="428C9359">
        <w:rPr>
          <w:b w:val="0"/>
          <w:bCs w:val="0"/>
          <w:i w:val="0"/>
          <w:iCs w:val="0"/>
        </w:rPr>
        <w:t xml:space="preserve"> who are classified as “in-school youth</w:t>
      </w:r>
      <w:r w:rsidRPr="49D81946" w:rsidR="029EC52C">
        <w:rPr>
          <w:b w:val="0"/>
          <w:bCs w:val="0"/>
          <w:i w:val="0"/>
          <w:iCs w:val="0"/>
        </w:rPr>
        <w:t>.</w:t>
      </w:r>
      <w:r w:rsidRPr="49D81946" w:rsidR="5ED6B109">
        <w:rPr>
          <w:b w:val="0"/>
          <w:bCs w:val="0"/>
          <w:i w:val="0"/>
          <w:iCs w:val="0"/>
        </w:rPr>
        <w:t>”</w:t>
      </w:r>
      <w:r w:rsidRPr="49D81946" w:rsidR="029EC52C">
        <w:rPr>
          <w:b w:val="0"/>
          <w:bCs w:val="0"/>
          <w:i w:val="0"/>
          <w:iCs w:val="0"/>
        </w:rPr>
        <w:t xml:space="preserve"> We can also focus on serving young adults who have graduated from high school but have yet to find their stride in the workforce</w:t>
      </w:r>
      <w:r w:rsidRPr="49D81946" w:rsidR="67DC8C89">
        <w:rPr>
          <w:b w:val="0"/>
          <w:bCs w:val="0"/>
          <w:i w:val="0"/>
          <w:iCs w:val="0"/>
        </w:rPr>
        <w:t xml:space="preserve">, suggesting “earn to learn” formats when </w:t>
      </w:r>
      <w:r w:rsidRPr="49D81946" w:rsidR="67DC8C89">
        <w:rPr>
          <w:b w:val="0"/>
          <w:bCs w:val="0"/>
          <w:i w:val="0"/>
          <w:iCs w:val="0"/>
        </w:rPr>
        <w:t>appropriate</w:t>
      </w:r>
      <w:r w:rsidRPr="49D81946" w:rsidR="67DC8C89">
        <w:rPr>
          <w:b w:val="0"/>
          <w:bCs w:val="0"/>
          <w:i w:val="0"/>
          <w:iCs w:val="0"/>
        </w:rPr>
        <w:t>.</w:t>
      </w:r>
      <w:r w:rsidRPr="49D81946" w:rsidR="3476380F">
        <w:rPr>
          <w:b w:val="0"/>
          <w:bCs w:val="0"/>
          <w:i w:val="0"/>
          <w:iCs w:val="0"/>
        </w:rPr>
        <w:t xml:space="preserve"> Referrals from </w:t>
      </w:r>
      <w:r w:rsidRPr="49D81946" w:rsidR="3476380F">
        <w:rPr>
          <w:b w:val="0"/>
          <w:bCs w:val="0"/>
          <w:i w:val="0"/>
          <w:iCs w:val="0"/>
        </w:rPr>
        <w:t>school-based</w:t>
      </w:r>
      <w:r w:rsidRPr="49D81946" w:rsidR="3476380F">
        <w:rPr>
          <w:b w:val="0"/>
          <w:bCs w:val="0"/>
          <w:i w:val="0"/>
          <w:iCs w:val="0"/>
        </w:rPr>
        <w:t xml:space="preserve"> resources will be critical in </w:t>
      </w:r>
      <w:r w:rsidRPr="49D81946" w:rsidR="3BB0C74A">
        <w:rPr>
          <w:b w:val="0"/>
          <w:bCs w:val="0"/>
          <w:i w:val="0"/>
          <w:iCs w:val="0"/>
        </w:rPr>
        <w:t>the identification</w:t>
      </w:r>
      <w:r w:rsidRPr="49D81946" w:rsidR="3476380F">
        <w:rPr>
          <w:b w:val="0"/>
          <w:bCs w:val="0"/>
          <w:i w:val="0"/>
          <w:iCs w:val="0"/>
        </w:rPr>
        <w:t xml:space="preserve"> of</w:t>
      </w:r>
      <w:r w:rsidRPr="49D81946" w:rsidR="3DBE0CC7">
        <w:rPr>
          <w:b w:val="0"/>
          <w:bCs w:val="0"/>
          <w:i w:val="0"/>
          <w:iCs w:val="0"/>
        </w:rPr>
        <w:t xml:space="preserve"> youth to serve in our program.</w:t>
      </w:r>
    </w:p>
    <w:p w:rsidR="6B071183" w:rsidP="6B071183" w:rsidRDefault="6B071183" w14:paraId="62BF53DF" w14:textId="6709E702">
      <w:pPr>
        <w:pStyle w:val="Normal"/>
        <w:suppressLineNumbers w:val="0"/>
        <w:tabs>
          <w:tab w:val="left" w:leader="none" w:pos="1541"/>
        </w:tabs>
        <w:spacing w:before="19" w:beforeAutospacing="off" w:after="0" w:afterAutospacing="off" w:line="259" w:lineRule="auto"/>
        <w:ind w:left="0" w:right="531"/>
        <w:rPr>
          <w:b w:val="0"/>
          <w:bCs w:val="0"/>
          <w:i w:val="0"/>
          <w:iCs w:val="0"/>
        </w:rPr>
      </w:pPr>
    </w:p>
    <w:p w:rsidR="6B071183" w:rsidP="49D81946" w:rsidRDefault="6B071183" w14:paraId="467CCD6E" w14:textId="72A56BC0">
      <w:pPr>
        <w:pStyle w:val="Normal"/>
        <w:suppressLineNumbers w:val="0"/>
        <w:tabs>
          <w:tab w:val="left" w:leader="none" w:pos="1541"/>
        </w:tabs>
        <w:spacing w:before="19" w:beforeAutospacing="off" w:after="0" w:afterAutospacing="off" w:line="259" w:lineRule="auto"/>
        <w:ind w:left="0" w:right="531"/>
        <w:rPr>
          <w:b w:val="0"/>
          <w:bCs w:val="0"/>
          <w:i w:val="0"/>
          <w:iCs w:val="0"/>
        </w:rPr>
      </w:pPr>
      <w:r w:rsidRPr="49D81946" w:rsidR="7E8EC555">
        <w:rPr>
          <w:b w:val="0"/>
          <w:bCs w:val="0"/>
          <w:i w:val="0"/>
          <w:iCs w:val="0"/>
        </w:rPr>
        <w:t>In addition to the strategies mentioned for reaching youth, we are also committed to working with other underrepresented populations</w:t>
      </w:r>
      <w:r w:rsidRPr="49D81946" w:rsidR="09257264">
        <w:rPr>
          <w:b w:val="0"/>
          <w:bCs w:val="0"/>
          <w:i w:val="0"/>
          <w:iCs w:val="0"/>
        </w:rPr>
        <w:t>, as reference in state strategy 1.3</w:t>
      </w:r>
      <w:r w:rsidRPr="49D81946" w:rsidR="7E8EC555">
        <w:rPr>
          <w:b w:val="0"/>
          <w:bCs w:val="0"/>
          <w:i w:val="0"/>
          <w:iCs w:val="0"/>
        </w:rPr>
        <w:t xml:space="preserve">. We will lead innovative approaches to </w:t>
      </w:r>
      <w:r w:rsidRPr="49D81946" w:rsidR="46A29734">
        <w:rPr>
          <w:b w:val="0"/>
          <w:bCs w:val="0"/>
          <w:i w:val="0"/>
          <w:iCs w:val="0"/>
        </w:rPr>
        <w:t>re</w:t>
      </w:r>
      <w:r w:rsidRPr="49D81946" w:rsidR="7E8EC555">
        <w:rPr>
          <w:b w:val="0"/>
          <w:bCs w:val="0"/>
          <w:i w:val="0"/>
          <w:iCs w:val="0"/>
        </w:rPr>
        <w:t>distribute the work in serving individuals with a disability away fr</w:t>
      </w:r>
      <w:r w:rsidRPr="49D81946" w:rsidR="275C09A9">
        <w:rPr>
          <w:b w:val="0"/>
          <w:bCs w:val="0"/>
          <w:i w:val="0"/>
          <w:iCs w:val="0"/>
        </w:rPr>
        <w:t xml:space="preserve">om </w:t>
      </w:r>
      <w:r w:rsidRPr="49D81946" w:rsidR="275C09A9">
        <w:rPr>
          <w:b w:val="0"/>
          <w:bCs w:val="0"/>
          <w:i w:val="0"/>
          <w:iCs w:val="0"/>
        </w:rPr>
        <w:t>sol</w:t>
      </w:r>
      <w:r w:rsidRPr="49D81946" w:rsidR="5024DC07">
        <w:rPr>
          <w:b w:val="0"/>
          <w:bCs w:val="0"/>
          <w:i w:val="0"/>
          <w:iCs w:val="0"/>
        </w:rPr>
        <w:t>e</w:t>
      </w:r>
      <w:r w:rsidRPr="49D81946" w:rsidR="0ABDE55E">
        <w:rPr>
          <w:b w:val="0"/>
          <w:bCs w:val="0"/>
          <w:i w:val="0"/>
          <w:iCs w:val="0"/>
        </w:rPr>
        <w:t>l</w:t>
      </w:r>
      <w:r w:rsidRPr="49D81946" w:rsidR="275C09A9">
        <w:rPr>
          <w:b w:val="0"/>
          <w:bCs w:val="0"/>
          <w:i w:val="0"/>
          <w:iCs w:val="0"/>
        </w:rPr>
        <w:t>y</w:t>
      </w:r>
      <w:r w:rsidRPr="49D81946" w:rsidR="275C09A9">
        <w:rPr>
          <w:b w:val="0"/>
          <w:bCs w:val="0"/>
          <w:i w:val="0"/>
          <w:iCs w:val="0"/>
        </w:rPr>
        <w:t xml:space="preserve"> on IVRS </w:t>
      </w:r>
      <w:r w:rsidRPr="49D81946" w:rsidR="053E9084">
        <w:rPr>
          <w:b w:val="0"/>
          <w:bCs w:val="0"/>
          <w:i w:val="0"/>
          <w:iCs w:val="0"/>
        </w:rPr>
        <w:t xml:space="preserve">and explore </w:t>
      </w:r>
      <w:r w:rsidRPr="49D81946" w:rsidR="275C09A9">
        <w:rPr>
          <w:b w:val="0"/>
          <w:bCs w:val="0"/>
          <w:i w:val="0"/>
          <w:iCs w:val="0"/>
        </w:rPr>
        <w:t xml:space="preserve">other Core Partners and </w:t>
      </w:r>
      <w:r w:rsidRPr="49D81946" w:rsidR="275C09A9">
        <w:rPr>
          <w:b w:val="0"/>
          <w:bCs w:val="0"/>
          <w:i w:val="0"/>
          <w:iCs w:val="0"/>
        </w:rPr>
        <w:t>community partners</w:t>
      </w:r>
      <w:r w:rsidRPr="49D81946" w:rsidR="25032C6F">
        <w:rPr>
          <w:b w:val="0"/>
          <w:bCs w:val="0"/>
          <w:i w:val="0"/>
          <w:iCs w:val="0"/>
        </w:rPr>
        <w:t xml:space="preserve"> that can </w:t>
      </w:r>
      <w:r w:rsidRPr="49D81946" w:rsidR="25032C6F">
        <w:rPr>
          <w:b w:val="0"/>
          <w:bCs w:val="0"/>
          <w:i w:val="0"/>
          <w:iCs w:val="0"/>
        </w:rPr>
        <w:t>assist</w:t>
      </w:r>
      <w:r w:rsidRPr="49D81946" w:rsidR="25032C6F">
        <w:rPr>
          <w:b w:val="0"/>
          <w:bCs w:val="0"/>
          <w:i w:val="0"/>
          <w:iCs w:val="0"/>
        </w:rPr>
        <w:t xml:space="preserve"> in filling the void</w:t>
      </w:r>
      <w:r w:rsidRPr="49D81946" w:rsidR="275C09A9">
        <w:rPr>
          <w:b w:val="0"/>
          <w:bCs w:val="0"/>
          <w:i w:val="0"/>
          <w:iCs w:val="0"/>
        </w:rPr>
        <w:t>.</w:t>
      </w:r>
      <w:r w:rsidRPr="49D81946" w:rsidR="732F06E9">
        <w:rPr>
          <w:b w:val="0"/>
          <w:bCs w:val="0"/>
          <w:i w:val="0"/>
          <w:iCs w:val="0"/>
        </w:rPr>
        <w:t xml:space="preserve"> We will form strategic partnerships and </w:t>
      </w:r>
      <w:r w:rsidRPr="49D81946" w:rsidR="16E17E75">
        <w:rPr>
          <w:b w:val="0"/>
          <w:bCs w:val="0"/>
          <w:i w:val="0"/>
          <w:iCs w:val="0"/>
        </w:rPr>
        <w:t xml:space="preserve">continue our </w:t>
      </w:r>
      <w:r w:rsidRPr="49D81946" w:rsidR="732F06E9">
        <w:rPr>
          <w:b w:val="0"/>
          <w:bCs w:val="0"/>
          <w:i w:val="0"/>
          <w:iCs w:val="0"/>
        </w:rPr>
        <w:t>explor</w:t>
      </w:r>
      <w:r w:rsidRPr="49D81946" w:rsidR="5405BE2E">
        <w:rPr>
          <w:b w:val="0"/>
          <w:bCs w:val="0"/>
          <w:i w:val="0"/>
          <w:iCs w:val="0"/>
        </w:rPr>
        <w:t>ation of</w:t>
      </w:r>
      <w:r w:rsidRPr="49D81946" w:rsidR="732F06E9">
        <w:rPr>
          <w:b w:val="0"/>
          <w:bCs w:val="0"/>
          <w:i w:val="0"/>
          <w:iCs w:val="0"/>
        </w:rPr>
        <w:t xml:space="preserve"> </w:t>
      </w:r>
      <w:r w:rsidRPr="49D81946" w:rsidR="4FD1153C">
        <w:rPr>
          <w:b w:val="0"/>
          <w:bCs w:val="0"/>
          <w:i w:val="0"/>
          <w:iCs w:val="0"/>
        </w:rPr>
        <w:t>i</w:t>
      </w:r>
      <w:r w:rsidRPr="49D81946" w:rsidR="732F06E9">
        <w:rPr>
          <w:b w:val="0"/>
          <w:bCs w:val="0"/>
          <w:i w:val="0"/>
          <w:iCs w:val="0"/>
        </w:rPr>
        <w:t xml:space="preserve">ntegrated </w:t>
      </w:r>
      <w:r w:rsidRPr="49D81946" w:rsidR="3E5B9E62">
        <w:rPr>
          <w:b w:val="0"/>
          <w:bCs w:val="0"/>
          <w:i w:val="0"/>
          <w:iCs w:val="0"/>
        </w:rPr>
        <w:t>e</w:t>
      </w:r>
      <w:r w:rsidRPr="49D81946" w:rsidR="732F06E9">
        <w:rPr>
          <w:b w:val="0"/>
          <w:bCs w:val="0"/>
          <w:i w:val="0"/>
          <w:iCs w:val="0"/>
        </w:rPr>
        <w:t xml:space="preserve">mployment and </w:t>
      </w:r>
      <w:r w:rsidRPr="49D81946" w:rsidR="0250EB66">
        <w:rPr>
          <w:b w:val="0"/>
          <w:bCs w:val="0"/>
          <w:i w:val="0"/>
          <w:iCs w:val="0"/>
        </w:rPr>
        <w:t>t</w:t>
      </w:r>
      <w:r w:rsidRPr="49D81946" w:rsidR="732F06E9">
        <w:rPr>
          <w:b w:val="0"/>
          <w:bCs w:val="0"/>
          <w:i w:val="0"/>
          <w:iCs w:val="0"/>
        </w:rPr>
        <w:t xml:space="preserve">raining </w:t>
      </w:r>
      <w:r w:rsidRPr="49D81946" w:rsidR="093B2D45">
        <w:rPr>
          <w:b w:val="0"/>
          <w:bCs w:val="0"/>
          <w:i w:val="0"/>
          <w:iCs w:val="0"/>
        </w:rPr>
        <w:t xml:space="preserve">(IET) </w:t>
      </w:r>
      <w:r w:rsidRPr="49D81946" w:rsidR="732F06E9">
        <w:rPr>
          <w:b w:val="0"/>
          <w:bCs w:val="0"/>
          <w:i w:val="0"/>
          <w:iCs w:val="0"/>
        </w:rPr>
        <w:t xml:space="preserve">tactics with English language learners and newcomers. We will do the same with our </w:t>
      </w:r>
      <w:r w:rsidRPr="49D81946" w:rsidR="732F06E9">
        <w:rPr>
          <w:b w:val="0"/>
          <w:bCs w:val="0"/>
          <w:i w:val="0"/>
          <w:iCs w:val="0"/>
        </w:rPr>
        <w:t>department</w:t>
      </w:r>
      <w:r w:rsidRPr="49D81946" w:rsidR="732F06E9">
        <w:rPr>
          <w:b w:val="0"/>
          <w:bCs w:val="0"/>
          <w:i w:val="0"/>
          <w:iCs w:val="0"/>
        </w:rPr>
        <w:t xml:space="preserve"> of corrections </w:t>
      </w:r>
      <w:r w:rsidRPr="49D81946" w:rsidR="6922DD4F">
        <w:rPr>
          <w:b w:val="0"/>
          <w:bCs w:val="0"/>
          <w:i w:val="0"/>
          <w:iCs w:val="0"/>
        </w:rPr>
        <w:t>to</w:t>
      </w:r>
      <w:r w:rsidRPr="49D81946" w:rsidR="732F06E9">
        <w:rPr>
          <w:b w:val="0"/>
          <w:bCs w:val="0"/>
          <w:i w:val="0"/>
          <w:iCs w:val="0"/>
        </w:rPr>
        <w:t xml:space="preserve"> support re-entry initiatives. </w:t>
      </w:r>
    </w:p>
    <w:p w:rsidR="5479447C" w:rsidP="745E8B31" w:rsidRDefault="5479447C" w14:paraId="189B46AE" w14:textId="202F5169">
      <w:pPr>
        <w:suppressLineNumbers w:val="0"/>
        <w:spacing w:before="160" w:beforeAutospacing="off" w:after="0" w:afterAutospacing="off" w:line="259" w:lineRule="auto"/>
        <w:ind w:left="100" w:right="176"/>
        <w:rPr>
          <w:rFonts w:ascii="Calibri" w:hAnsi="Calibri" w:eastAsia="Calibri" w:cs="Calibri"/>
          <w:b w:val="1"/>
          <w:bCs w:val="1"/>
          <w:noProof w:val="0"/>
          <w:sz w:val="22"/>
          <w:szCs w:val="22"/>
          <w:lang w:val="en-US"/>
        </w:rPr>
      </w:pPr>
      <w:r w:rsidRPr="745E8B31" w:rsidR="63C39031">
        <w:rPr>
          <w:rFonts w:ascii="Calibri" w:hAnsi="Calibri" w:eastAsia="Calibri" w:cs="Calibri"/>
          <w:b w:val="1"/>
          <w:bCs w:val="1"/>
          <w:i w:val="0"/>
          <w:iCs w:val="0"/>
          <w:caps w:val="0"/>
          <w:smallCaps w:val="0"/>
          <w:noProof w:val="0"/>
          <w:color w:val="000000" w:themeColor="text1" w:themeTint="FF" w:themeShade="FF"/>
          <w:sz w:val="22"/>
          <w:szCs w:val="22"/>
          <w:lang w:val="en-US"/>
        </w:rPr>
        <w:t xml:space="preserve">Goal II: </w:t>
      </w:r>
      <w:r w:rsidRPr="745E8B31" w:rsidR="63C39031">
        <w:rPr>
          <w:rFonts w:ascii="Calibri" w:hAnsi="Calibri" w:eastAsia="Calibri" w:cs="Calibri"/>
          <w:b w:val="1"/>
          <w:bCs w:val="1"/>
          <w:i w:val="0"/>
          <w:iCs w:val="0"/>
          <w:caps w:val="0"/>
          <w:smallCaps w:val="0"/>
          <w:noProof w:val="0"/>
          <w:color w:val="000000" w:themeColor="text1" w:themeTint="FF" w:themeShade="FF"/>
          <w:sz w:val="22"/>
          <w:szCs w:val="22"/>
          <w:lang w:val="en-US"/>
        </w:rPr>
        <w:t xml:space="preserve">Increase employer engagement and awareness of the </w:t>
      </w:r>
      <w:r w:rsidRPr="745E8B31" w:rsidR="63C39031">
        <w:rPr>
          <w:rFonts w:ascii="Calibri" w:hAnsi="Calibri" w:eastAsia="Calibri" w:cs="Calibri"/>
          <w:b w:val="1"/>
          <w:bCs w:val="1"/>
          <w:i w:val="0"/>
          <w:iCs w:val="0"/>
          <w:caps w:val="0"/>
          <w:smallCaps w:val="0"/>
          <w:noProof w:val="0"/>
          <w:color w:val="000000" w:themeColor="text1" w:themeTint="FF" w:themeShade="FF"/>
          <w:sz w:val="22"/>
          <w:szCs w:val="22"/>
          <w:lang w:val="en-US"/>
        </w:rPr>
        <w:t>Iowa</w:t>
      </w:r>
      <w:r w:rsidRPr="745E8B31" w:rsidR="63C39031">
        <w:rPr>
          <w:rFonts w:ascii="Calibri" w:hAnsi="Calibri" w:eastAsia="Calibri" w:cs="Calibri"/>
          <w:b w:val="1"/>
          <w:bCs w:val="1"/>
          <w:i w:val="1"/>
          <w:iCs w:val="1"/>
          <w:caps w:val="0"/>
          <w:smallCaps w:val="0"/>
          <w:noProof w:val="0"/>
          <w:color w:val="000000" w:themeColor="text1" w:themeTint="FF" w:themeShade="FF"/>
          <w:sz w:val="22"/>
          <w:szCs w:val="22"/>
          <w:lang w:val="en-US"/>
        </w:rPr>
        <w:t>WORKS</w:t>
      </w:r>
      <w:r w:rsidRPr="745E8B31" w:rsidR="63C39031">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system as the premier provider of business services for a skilled and diverse workforce.</w:t>
      </w:r>
    </w:p>
    <w:p w:rsidR="697D6355" w:rsidP="6B071183" w:rsidRDefault="697D6355" w14:paraId="5FEC501B" w14:textId="54E419CD">
      <w:pPr>
        <w:pStyle w:val="Normal"/>
        <w:tabs>
          <w:tab w:val="left" w:leader="none" w:pos="1541"/>
        </w:tabs>
        <w:spacing w:before="19" w:line="259" w:lineRule="auto"/>
        <w:ind w:left="0" w:right="531"/>
      </w:pPr>
      <w:r w:rsidR="39D23280">
        <w:rPr/>
        <w:t>We will e</w:t>
      </w:r>
      <w:r w:rsidR="2BC16BD9">
        <w:rPr/>
        <w:t>mbrace sector partnership technical advice</w:t>
      </w:r>
      <w:r w:rsidR="46617C7C">
        <w:rPr/>
        <w:t xml:space="preserve"> to support</w:t>
      </w:r>
      <w:r w:rsidR="1F201053">
        <w:rPr/>
        <w:t xml:space="preserve"> state</w:t>
      </w:r>
      <w:r w:rsidR="46617C7C">
        <w:rPr/>
        <w:t xml:space="preserve"> strategy 2.1. Our local board is well positioned to be a catalyst in this work, with strong ties to </w:t>
      </w:r>
      <w:r w:rsidR="31A6FAD4">
        <w:rPr/>
        <w:t>economic</w:t>
      </w:r>
      <w:r w:rsidR="46617C7C">
        <w:rPr/>
        <w:t xml:space="preserve"> development partners that have a mutual interest in </w:t>
      </w:r>
      <w:r w:rsidR="319F5DED">
        <w:rPr/>
        <w:t>success</w:t>
      </w:r>
      <w:r w:rsidR="447112ED">
        <w:rPr/>
        <w:t>, including the Greater Des Moines Partnership and United Way of Central Iowa.</w:t>
      </w:r>
      <w:r w:rsidR="2B9840EC">
        <w:rPr/>
        <w:t xml:space="preserve"> We also have administrative </w:t>
      </w:r>
      <w:r w:rsidR="2B9840EC">
        <w:rPr/>
        <w:t>capacity</w:t>
      </w:r>
      <w:r w:rsidR="2B9840EC">
        <w:rPr/>
        <w:t xml:space="preserve"> to support the function.</w:t>
      </w:r>
    </w:p>
    <w:p w:rsidR="00FB1742" w:rsidP="6B071183" w:rsidRDefault="00043015" w14:paraId="1B8EB33C" w14:textId="5EC2C8D3">
      <w:pPr>
        <w:pStyle w:val="Normal"/>
        <w:tabs>
          <w:tab w:val="left" w:leader="none" w:pos="1541"/>
        </w:tabs>
        <w:spacing w:before="19" w:line="259" w:lineRule="auto"/>
        <w:ind w:left="0" w:right="531"/>
      </w:pPr>
      <w:r>
        <w:rPr>
          <w:noProof/>
        </w:rPr>
        <mc:AlternateContent>
          <mc:Choice Requires="wps">
            <w:drawing>
              <wp:anchor distT="0" distB="0" distL="0" distR="0" simplePos="0" relativeHeight="251658250" behindDoc="1" locked="0" layoutInCell="1" allowOverlap="1" wp14:anchorId="3A937F4D" wp14:editId="0A008732">
                <wp:simplePos x="0" y="0"/>
                <wp:positionH relativeFrom="page">
                  <wp:posOffset>1353820</wp:posOffset>
                </wp:positionH>
                <wp:positionV relativeFrom="paragraph">
                  <wp:posOffset>233680</wp:posOffset>
                </wp:positionV>
                <wp:extent cx="4975225" cy="1270"/>
                <wp:effectExtent l="0" t="0" r="0" b="0"/>
                <wp:wrapTopAndBottom/>
                <wp:docPr id="1413703099" name="Freeform: Shape 1413703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5225" cy="1270"/>
                        </a:xfrm>
                        <a:custGeom>
                          <a:avLst/>
                          <a:gdLst>
                            <a:gd name="T0" fmla="+- 0 2132 2132"/>
                            <a:gd name="T1" fmla="*/ T0 w 7835"/>
                            <a:gd name="T2" fmla="+- 0 9967 2132"/>
                            <a:gd name="T3" fmla="*/ T2 w 7835"/>
                          </a:gdLst>
                          <a:ahLst/>
                          <a:cxnLst>
                            <a:cxn ang="0">
                              <a:pos x="T1" y="0"/>
                            </a:cxn>
                            <a:cxn ang="0">
                              <a:pos x="T3" y="0"/>
                            </a:cxn>
                          </a:cxnLst>
                          <a:rect l="0" t="0" r="r" b="b"/>
                          <a:pathLst>
                            <a:path w="7835">
                              <a:moveTo>
                                <a:pt x="0" y="0"/>
                              </a:moveTo>
                              <a:lnTo>
                                <a:pt x="7835"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153FEE86">
              <v:shape id="Freeform 46" style="position:absolute;margin-left:106.6pt;margin-top:18.4pt;width:391.7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5,1270" o:spid="_x0000_s1026" filled="f" strokecolor="#5b9bd4" strokeweight=".48pt" path="m,l78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" w14:anchorId="57522D27">
                <v:path arrowok="t" o:connecttype="custom" o:connectlocs="0,0;4975225,0" o:connectangles="0,0"/>
                <w10:wrap type="topAndBottom" anchorx="page"/>
              </v:shape>
            </w:pict>
          </mc:Fallback>
        </mc:AlternateContent>
      </w:r>
    </w:p>
    <w:p w:rsidR="00FB1742" w:rsidP="6B071183" w:rsidRDefault="00043015" w14:paraId="217FC96F" w14:textId="659C1BCF">
      <w:pPr>
        <w:pStyle w:val="Normal"/>
        <w:tabs>
          <w:tab w:val="left" w:leader="none" w:pos="1541"/>
        </w:tabs>
        <w:spacing w:before="19" w:line="259" w:lineRule="auto"/>
        <w:ind w:left="0" w:right="531"/>
      </w:pPr>
      <w:r w:rsidR="6D8FAE46">
        <w:rPr/>
        <w:t>In</w:t>
      </w:r>
      <w:r w:rsidR="4A8CA69B">
        <w:rPr/>
        <w:t xml:space="preserve"> the</w:t>
      </w:r>
      <w:r w:rsidR="6D8FAE46">
        <w:rPr/>
        <w:t xml:space="preserve"> </w:t>
      </w:r>
      <w:r w:rsidR="3B1F0E28">
        <w:rPr/>
        <w:t>Iowa</w:t>
      </w:r>
      <w:r w:rsidRPr="49D81946" w:rsidR="3B1F0E28">
        <w:rPr>
          <w:i w:val="1"/>
          <w:iCs w:val="1"/>
        </w:rPr>
        <w:t>WORKS</w:t>
      </w:r>
      <w:r w:rsidR="3B1F0E28">
        <w:rPr/>
        <w:t xml:space="preserve"> Des Moines office</w:t>
      </w:r>
      <w:r w:rsidR="6D8FAE46">
        <w:rPr/>
        <w:t xml:space="preserve">, we have a strong internal infrastructure for business collaboration among partners supporting </w:t>
      </w:r>
      <w:r w:rsidR="67E7360D">
        <w:rPr/>
        <w:t xml:space="preserve">state </w:t>
      </w:r>
      <w:r w:rsidR="6D8FAE46">
        <w:rPr/>
        <w:t xml:space="preserve">strategy 2.2. Board staff are active in working with Business </w:t>
      </w:r>
      <w:r w:rsidR="590FD631">
        <w:rPr/>
        <w:t>Engagement</w:t>
      </w:r>
      <w:r w:rsidR="6D8FAE46">
        <w:rPr/>
        <w:t xml:space="preserve"> consultants to strategically manage relationships across the area; not just with business but othe</w:t>
      </w:r>
      <w:r w:rsidR="6E30D788">
        <w:rPr/>
        <w:t>r government and non-for-profit organizations. The One</w:t>
      </w:r>
      <w:r w:rsidR="704EECAB">
        <w:rPr/>
        <w:t>-</w:t>
      </w:r>
      <w:r w:rsidR="6E30D788">
        <w:rPr/>
        <w:t xml:space="preserve">Stop Operator </w:t>
      </w:r>
      <w:r w:rsidR="6E30D788">
        <w:rPr/>
        <w:t>convenes</w:t>
      </w:r>
      <w:r w:rsidR="6E30D788">
        <w:rPr/>
        <w:t xml:space="preserve"> monthly meetings for all partner business engagement reps to compare business and </w:t>
      </w:r>
      <w:r w:rsidR="4018D7E7">
        <w:rPr/>
        <w:t>contacts and</w:t>
      </w:r>
      <w:r w:rsidR="6E30D788">
        <w:rPr/>
        <w:t xml:space="preserve"> collaborate on activities. Furthermore</w:t>
      </w:r>
      <w:r w:rsidR="408F5A3D">
        <w:rPr/>
        <w:t xml:space="preserve">, there are strong </w:t>
      </w:r>
      <w:r w:rsidR="46784F40">
        <w:rPr/>
        <w:t>links</w:t>
      </w:r>
      <w:r w:rsidR="408F5A3D">
        <w:rPr/>
        <w:t xml:space="preserve"> to DMACC</w:t>
      </w:r>
      <w:r w:rsidR="117E52E8">
        <w:rPr/>
        <w:t xml:space="preserve">’s </w:t>
      </w:r>
      <w:r w:rsidR="408F5A3D">
        <w:rPr/>
        <w:t>business engagement team members.</w:t>
      </w:r>
    </w:p>
    <w:p w:rsidR="00FB1742" w:rsidP="6B071183" w:rsidRDefault="00043015" w14:paraId="54681EB1" w14:textId="4A20D9FF">
      <w:pPr>
        <w:pStyle w:val="Normal"/>
        <w:tabs>
          <w:tab w:val="left" w:leader="none" w:pos="1541"/>
        </w:tabs>
        <w:spacing w:before="19" w:line="259" w:lineRule="auto"/>
        <w:ind w:left="0" w:right="531"/>
      </w:pPr>
    </w:p>
    <w:p w:rsidR="00FB1742" w:rsidP="6B071183" w:rsidRDefault="00043015" w14:paraId="20CD63BA" w14:textId="40FBA3E7">
      <w:pPr>
        <w:pStyle w:val="Normal"/>
        <w:tabs>
          <w:tab w:val="left" w:leader="none" w:pos="1541"/>
        </w:tabs>
        <w:spacing w:before="19" w:line="259" w:lineRule="auto"/>
        <w:ind w:left="0" w:right="531"/>
      </w:pPr>
      <w:r w:rsidR="7E5F638E">
        <w:rPr/>
        <w:t xml:space="preserve">By combining sector partnerships with collaboration in business services, we can </w:t>
      </w:r>
      <w:r w:rsidR="7E5F638E">
        <w:rPr/>
        <w:t>leverage</w:t>
      </w:r>
      <w:r w:rsidR="7E5F638E">
        <w:rPr/>
        <w:t xml:space="preserve"> those efforts to also increase engagement by employers in work-based learning opportunities</w:t>
      </w:r>
      <w:r w:rsidR="5956C501">
        <w:rPr/>
        <w:t xml:space="preserve"> (</w:t>
      </w:r>
      <w:r w:rsidR="6AC5AAF7">
        <w:rPr/>
        <w:t>s</w:t>
      </w:r>
      <w:r w:rsidR="775B1BC2">
        <w:rPr/>
        <w:t>tate s</w:t>
      </w:r>
      <w:r w:rsidR="6AC5AAF7">
        <w:rPr/>
        <w:t xml:space="preserve">trategy </w:t>
      </w:r>
      <w:r w:rsidR="5956C501">
        <w:rPr/>
        <w:t>2.3)</w:t>
      </w:r>
      <w:r w:rsidR="7E5F638E">
        <w:rPr/>
        <w:t xml:space="preserve">. </w:t>
      </w:r>
      <w:r w:rsidR="70B2A114">
        <w:rPr/>
        <w:t>Even</w:t>
      </w:r>
      <w:r w:rsidR="7E5F638E">
        <w:rPr/>
        <w:t xml:space="preserve"> when </w:t>
      </w:r>
      <w:r w:rsidR="24C6072B">
        <w:rPr/>
        <w:t xml:space="preserve">available </w:t>
      </w:r>
      <w:r w:rsidR="3F1B45C8">
        <w:rPr/>
        <w:t>programs</w:t>
      </w:r>
      <w:r w:rsidR="7E5F638E">
        <w:rPr/>
        <w:t xml:space="preserve"> are not under our direct provision</w:t>
      </w:r>
      <w:r w:rsidR="2A9CB007">
        <w:rPr/>
        <w:t xml:space="preserve"> </w:t>
      </w:r>
      <w:r w:rsidR="2A9CB007">
        <w:rPr/>
        <w:t>at</w:t>
      </w:r>
      <w:r w:rsidR="2A9CB007">
        <w:rPr/>
        <w:t xml:space="preserve"> </w:t>
      </w:r>
      <w:r w:rsidR="2A9CB007">
        <w:rPr/>
        <w:t>Iowa</w:t>
      </w:r>
      <w:r w:rsidRPr="745E8B31" w:rsidR="2A9CB007">
        <w:rPr>
          <w:i w:val="1"/>
          <w:iCs w:val="1"/>
        </w:rPr>
        <w:t>WORKS</w:t>
      </w:r>
      <w:r w:rsidR="7E5F638E">
        <w:rPr/>
        <w:t>, we c</w:t>
      </w:r>
      <w:r w:rsidR="642513E8">
        <w:rPr/>
        <w:t xml:space="preserve">an serve as navigators to statewide programs and resources to </w:t>
      </w:r>
      <w:r w:rsidR="1D6B19F8">
        <w:rPr/>
        <w:t>ensure there is no wrong front door for businesses, as well as individuals.</w:t>
      </w:r>
    </w:p>
    <w:p w:rsidR="00FB1742" w:rsidP="6B071183" w:rsidRDefault="00043015" w14:paraId="0CEF4D40" w14:textId="12ADFD9B">
      <w:pPr>
        <w:pStyle w:val="Normal"/>
        <w:tabs>
          <w:tab w:val="left" w:leader="none" w:pos="1541"/>
        </w:tabs>
        <w:spacing w:before="19" w:line="259" w:lineRule="auto"/>
        <w:ind w:left="0" w:right="531"/>
      </w:pPr>
    </w:p>
    <w:p w:rsidR="00FB1742" w:rsidP="6B071183" w:rsidRDefault="00043015" w14:paraId="63655832" w14:textId="4C460C27">
      <w:pPr>
        <w:pStyle w:val="Normal"/>
        <w:tabs>
          <w:tab w:val="left" w:leader="none" w:pos="1541"/>
        </w:tabs>
        <w:spacing w:before="19" w:line="259" w:lineRule="auto"/>
        <w:ind w:left="0" w:right="531"/>
      </w:pPr>
      <w:r w:rsidR="01B6DB45">
        <w:rPr/>
        <w:t xml:space="preserve">Furthermore, our board is committed to operational excellence, using data to </w:t>
      </w:r>
      <w:r w:rsidR="3AF24418">
        <w:rPr/>
        <w:t xml:space="preserve">analyze, </w:t>
      </w:r>
      <w:r w:rsidR="01B6DB45">
        <w:rPr/>
        <w:t>support and</w:t>
      </w:r>
      <w:r w:rsidR="5FA3A1E3">
        <w:rPr/>
        <w:t xml:space="preserve"> design strategy and</w:t>
      </w:r>
      <w:r w:rsidR="01B6DB45">
        <w:rPr/>
        <w:t xml:space="preserve"> measure performance</w:t>
      </w:r>
      <w:r w:rsidR="7A89A507">
        <w:rPr/>
        <w:t>. We will ensure that we “begin with the end in mind” related to WIOA Common Measures and understand that our enrollment</w:t>
      </w:r>
      <w:r w:rsidR="4CBB893B">
        <w:rPr/>
        <w:t xml:space="preserve">, </w:t>
      </w:r>
      <w:r w:rsidR="7A89A507">
        <w:rPr/>
        <w:t>assessment</w:t>
      </w:r>
      <w:r w:rsidR="44FB8180">
        <w:rPr/>
        <w:t xml:space="preserve">, training suitability, </w:t>
      </w:r>
      <w:r w:rsidR="7A89A507">
        <w:rPr/>
        <w:t xml:space="preserve">and </w:t>
      </w:r>
      <w:r w:rsidR="0735294B">
        <w:rPr/>
        <w:t xml:space="preserve">career </w:t>
      </w:r>
      <w:r w:rsidR="7A89A507">
        <w:rPr/>
        <w:t xml:space="preserve">pathways should be aligned with attainment of those goals. </w:t>
      </w:r>
      <w:r w:rsidR="01B6DB45">
        <w:rPr/>
        <w:t xml:space="preserve">We are assessing our </w:t>
      </w:r>
      <w:r w:rsidR="20624CAC">
        <w:rPr/>
        <w:t xml:space="preserve">Title I </w:t>
      </w:r>
      <w:r w:rsidR="01B6DB45">
        <w:rPr/>
        <w:t xml:space="preserve">WIOA activities to </w:t>
      </w:r>
      <w:r w:rsidR="01B6DB45">
        <w:rPr/>
        <w:t>establish</w:t>
      </w:r>
      <w:r w:rsidR="01B6DB45">
        <w:rPr/>
        <w:t xml:space="preserve"> benchmarks and best practices and communicate the economic impact of activities. We have created a balanced dashboard to measure </w:t>
      </w:r>
      <w:r w:rsidR="01B6DB45">
        <w:rPr/>
        <w:t>the local</w:t>
      </w:r>
      <w:r w:rsidR="01B6DB45">
        <w:rPr/>
        <w:t xml:space="preserve"> workforce area </w:t>
      </w:r>
      <w:r w:rsidR="18B77E40">
        <w:rPr/>
        <w:t xml:space="preserve">and board’s </w:t>
      </w:r>
      <w:r w:rsidR="01B6DB45">
        <w:rPr/>
        <w:t>success.</w:t>
      </w:r>
      <w:r w:rsidR="5B51C302">
        <w:rPr/>
        <w:t xml:space="preserve"> </w:t>
      </w:r>
      <w:r w:rsidRPr="745E8B31" w:rsidR="109FB74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review the dashboard in </w:t>
      </w:r>
      <w:r w:rsidRPr="745E8B31" w:rsidR="109FB749">
        <w:rPr>
          <w:rFonts w:ascii="Calibri" w:hAnsi="Calibri" w:eastAsia="Calibri" w:cs="Calibri"/>
          <w:b w:val="0"/>
          <w:bCs w:val="0"/>
          <w:i w:val="0"/>
          <w:iCs w:val="0"/>
          <w:caps w:val="0"/>
          <w:smallCaps w:val="0"/>
          <w:noProof w:val="0"/>
          <w:color w:val="000000" w:themeColor="text1" w:themeTint="FF" w:themeShade="FF"/>
          <w:sz w:val="22"/>
          <w:szCs w:val="22"/>
          <w:lang w:val="en-US"/>
        </w:rPr>
        <w:t>monthly committee</w:t>
      </w:r>
      <w:r w:rsidRPr="745E8B31" w:rsidR="109FB74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meetings and quarterly board meetings. </w:t>
      </w:r>
      <w:r w:rsidR="5B51C302">
        <w:rPr/>
        <w:t xml:space="preserve">We are also </w:t>
      </w:r>
      <w:r w:rsidR="5B51C302">
        <w:rPr/>
        <w:t>committed</w:t>
      </w:r>
      <w:r w:rsidR="5B51C302">
        <w:rPr/>
        <w:t xml:space="preserve"> to improving technology for service provision.</w:t>
      </w:r>
    </w:p>
    <w:p w:rsidR="00FB1742" w:rsidP="745E8B31" w:rsidRDefault="00043015" w14:paraId="4C37B592" w14:textId="5F27A4F1">
      <w:pPr>
        <w:pStyle w:val="BodyText"/>
        <w:tabs>
          <w:tab w:val="left" w:leader="none" w:pos="1541"/>
        </w:tabs>
        <w:spacing w:before="19" w:line="259" w:lineRule="auto"/>
        <w:ind w:left="0" w:right="531"/>
        <w:rPr>
          <w:highlight w:val="yellow"/>
        </w:rPr>
      </w:pPr>
      <w:r>
        <w:rPr>
          <w:noProof/>
        </w:rPr>
        <mc:AlternateContent>
          <mc:Choice Requires="wps">
            <w:drawing>
              <wp:anchor distT="0" distB="0" distL="0" distR="0" simplePos="0" relativeHeight="251658251" behindDoc="1" locked="0" layoutInCell="1" allowOverlap="1" wp14:anchorId="478771FB" wp14:editId="598C3D75">
                <wp:simplePos x="0" y="0"/>
                <wp:positionH relativeFrom="page">
                  <wp:posOffset>1353820</wp:posOffset>
                </wp:positionH>
                <wp:positionV relativeFrom="paragraph">
                  <wp:posOffset>128270</wp:posOffset>
                </wp:positionV>
                <wp:extent cx="4975225" cy="1270"/>
                <wp:effectExtent l="0" t="0" r="0" b="0"/>
                <wp:wrapTopAndBottom/>
                <wp:docPr id="2070212233" name="Freeform: Shape 2070212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5225" cy="1270"/>
                        </a:xfrm>
                        <a:custGeom>
                          <a:avLst/>
                          <a:gdLst>
                            <a:gd name="T0" fmla="+- 0 2132 2132"/>
                            <a:gd name="T1" fmla="*/ T0 w 7835"/>
                            <a:gd name="T2" fmla="+- 0 9967 2132"/>
                            <a:gd name="T3" fmla="*/ T2 w 7835"/>
                          </a:gdLst>
                          <a:ahLst/>
                          <a:cxnLst>
                            <a:cxn ang="0">
                              <a:pos x="T1" y="0"/>
                            </a:cxn>
                            <a:cxn ang="0">
                              <a:pos x="T3" y="0"/>
                            </a:cxn>
                          </a:cxnLst>
                          <a:rect l="0" t="0" r="r" b="b"/>
                          <a:pathLst>
                            <a:path w="7835">
                              <a:moveTo>
                                <a:pt x="0" y="0"/>
                              </a:moveTo>
                              <a:lnTo>
                                <a:pt x="7835"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76050DDC">
              <v:shape id="Freeform 45" style="position:absolute;margin-left:106.6pt;margin-top:10.1pt;width:391.7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35,1270" o:spid="_x0000_s1026" filled="f" strokecolor="#5b9bd4" strokeweight=".48pt" path="m,l783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" w14:anchorId="465BAAEE">
                <v:path arrowok="t" o:connecttype="custom" o:connectlocs="0,0;4975225,0" o:connectangles="0,0"/>
                <w10:wrap type="topAndBottom" anchorx="page"/>
              </v:shape>
            </w:pict>
          </mc:Fallback>
        </mc:AlternateContent>
      </w:r>
    </w:p>
    <w:p w:rsidR="366626A9" w:rsidRDefault="366626A9" w14:paraId="4ADD6EE5" w14:textId="5FB1F3D4">
      <w:r>
        <w:br w:type="page"/>
      </w:r>
    </w:p>
    <w:p w:rsidR="00FB1742" w:rsidRDefault="00FB1742" w14:paraId="103D8300" w14:textId="77777777">
      <w:pPr>
        <w:pStyle w:val="BodyText"/>
        <w:rPr>
          <w:i/>
        </w:rPr>
      </w:pPr>
    </w:p>
    <w:p w:rsidR="00EF71AE" w:rsidP="00EF71AE" w:rsidRDefault="0033046C" w14:paraId="49A65CCF" w14:textId="48715B7C">
      <w:pPr>
        <w:pStyle w:val="ListParagraph"/>
        <w:numPr>
          <w:ilvl w:val="0"/>
          <w:numId w:val="1"/>
        </w:numPr>
        <w:tabs>
          <w:tab w:val="left" w:pos="821"/>
        </w:tabs>
        <w:ind w:hanging="361"/>
        <w:rPr/>
      </w:pPr>
      <w:r w:rsidR="69BA3CE7">
        <w:rPr/>
        <w:t xml:space="preserve">The Central Iowa Workforce Development Board </w:t>
      </w:r>
      <w:r w:rsidR="69BA3CE7">
        <w:rPr/>
        <w:t>will work with the entities carrying out the core programs</w:t>
      </w:r>
      <w:r w:rsidRPr="00EF71AE" w:rsidR="69BA3CE7">
        <w:rPr>
          <w:spacing w:val="-8"/>
        </w:rPr>
        <w:t xml:space="preserve"> </w:t>
      </w:r>
      <w:r w:rsidR="69BA3CE7">
        <w:rPr/>
        <w:t>to</w:t>
      </w:r>
      <w:r w:rsidR="261BCADA">
        <w:rPr/>
        <w:t>:</w:t>
      </w:r>
    </w:p>
    <w:p w:rsidR="00EF71AE" w:rsidP="5479447C" w:rsidRDefault="00EF71AE" w14:paraId="7E6CEB3D" w14:textId="392E8B64">
      <w:pPr>
        <w:pStyle w:val="ListParagraph"/>
        <w:numPr>
          <w:ilvl w:val="0"/>
          <w:numId w:val="133"/>
        </w:numPr>
        <w:tabs>
          <w:tab w:val="left" w:pos="821"/>
        </w:tabs>
        <w:rPr/>
      </w:pPr>
      <w:r w:rsidR="00EF71AE">
        <w:rPr/>
        <w:t>Expand access to employment, training, education, and supportive services for eligible individuals, particularly individuals with barriers to</w:t>
      </w:r>
      <w:r w:rsidRPr="00EF71AE" w:rsidR="00EF71AE">
        <w:rPr>
          <w:spacing w:val="-9"/>
        </w:rPr>
        <w:t xml:space="preserve"> </w:t>
      </w:r>
      <w:r w:rsidR="00EF71AE">
        <w:rPr/>
        <w:t>employment.</w:t>
      </w:r>
    </w:p>
    <w:p w:rsidR="00EF71AE" w:rsidP="5479447C" w:rsidRDefault="00EF71AE" w14:paraId="338981CA" w14:textId="77777777">
      <w:pPr>
        <w:pStyle w:val="ListParagraph"/>
        <w:numPr>
          <w:ilvl w:val="0"/>
          <w:numId w:val="133"/>
        </w:numPr>
        <w:tabs>
          <w:tab w:val="left" w:pos="1541"/>
        </w:tabs>
        <w:spacing w:before="1" w:line="256" w:lineRule="auto"/>
        <w:ind w:right="468"/>
        <w:rPr/>
      </w:pPr>
      <w:r w:rsidR="00EF71AE">
        <w:rPr/>
        <w:t xml:space="preserve">Facilitate the development of career pathways and co-enrollment, as </w:t>
      </w:r>
      <w:r w:rsidR="00EF71AE">
        <w:rPr/>
        <w:t>appropriate</w:t>
      </w:r>
      <w:r w:rsidR="00EF71AE">
        <w:rPr/>
        <w:t>, in core</w:t>
      </w:r>
      <w:r w:rsidR="00EF71AE">
        <w:rPr>
          <w:spacing w:val="-3"/>
        </w:rPr>
        <w:t xml:space="preserve"> </w:t>
      </w:r>
      <w:r w:rsidR="00EF71AE">
        <w:rPr/>
        <w:t>programs.</w:t>
      </w:r>
    </w:p>
    <w:p w:rsidR="00EF71AE" w:rsidP="5479447C" w:rsidRDefault="00EF71AE" w14:paraId="3D44FB53" w14:textId="77777777">
      <w:pPr>
        <w:pStyle w:val="ListParagraph"/>
        <w:numPr>
          <w:ilvl w:val="0"/>
          <w:numId w:val="133"/>
        </w:numPr>
        <w:tabs>
          <w:tab w:val="left" w:pos="1540"/>
          <w:tab w:val="left" w:pos="1541"/>
        </w:tabs>
        <w:spacing w:before="4" w:line="259" w:lineRule="auto"/>
        <w:ind w:right="222"/>
        <w:rPr/>
      </w:pPr>
      <w:r w:rsidR="00EF71AE">
        <w:rPr/>
        <w:t>Improve access to activities leading to a recognized postsecondary credential,</w:t>
      </w:r>
      <w:r w:rsidR="00EF71AE">
        <w:rPr>
          <w:spacing w:val="-23"/>
        </w:rPr>
        <w:t xml:space="preserve"> </w:t>
      </w:r>
      <w:r w:rsidR="00EF71AE">
        <w:rPr/>
        <w:t>including a credentia</w:t>
      </w:r>
      <w:r w:rsidRPr="00577039" w:rsidR="00EF71AE">
        <w:rPr/>
        <w:t>l that is an industry-recognized certificate or certification (define), portable, and stackable.</w:t>
      </w:r>
    </w:p>
    <w:p w:rsidR="00C40674" w:rsidP="00C40674" w:rsidRDefault="00C40674" w14:paraId="629864CE" w14:textId="1A6A69EF">
      <w:pPr>
        <w:pStyle w:val="ListParagraph"/>
        <w:tabs>
          <w:tab w:val="left" w:pos="1540"/>
          <w:tab w:val="left" w:pos="1541"/>
        </w:tabs>
        <w:spacing w:before="4" w:line="259" w:lineRule="auto"/>
        <w:ind w:left="820" w:right="222" w:firstLine="0"/>
      </w:pPr>
    </w:p>
    <w:p w:rsidRPr="00577039" w:rsidR="00EF35C9" w:rsidP="745E8B31" w:rsidRDefault="00EF35C9" w14:paraId="2421B389" w14:textId="66DD257D">
      <w:pPr>
        <w:pStyle w:val="ListParagraph"/>
        <w:tabs>
          <w:tab w:val="left" w:pos="1540"/>
          <w:tab w:val="left" w:pos="1541"/>
        </w:tabs>
        <w:spacing w:before="4" w:line="259" w:lineRule="auto"/>
        <w:ind w:left="0" w:right="222" w:firstLine="0"/>
        <w:rPr>
          <w:rFonts w:ascii="Calibri" w:hAnsi="Calibri" w:cs="Calibri" w:asciiTheme="minorAscii" w:hAnsiTheme="minorAscii" w:cstheme="minorAscii"/>
        </w:rPr>
      </w:pPr>
      <w:r w:rsidRPr="5479447C" w:rsidR="28545EA5">
        <w:rPr/>
        <w:t xml:space="preserve">The CIWDB will expand access to </w:t>
      </w:r>
      <w:r w:rsidRPr="5479447C" w:rsidR="28545EA5">
        <w:rPr/>
        <w:t>employment, training, education, and supportive services for eligible individuals, particularly individuals with barriers to</w:t>
      </w:r>
      <w:r w:rsidRPr="5479447C" w:rsidR="28545EA5">
        <w:rPr>
          <w:spacing w:val="-9"/>
        </w:rPr>
        <w:t xml:space="preserve"> </w:t>
      </w:r>
      <w:r w:rsidRPr="5479447C" w:rsidR="28545EA5">
        <w:rPr/>
        <w:t>employment</w:t>
      </w:r>
      <w:r w:rsidRPr="5479447C" w:rsidR="28545EA5">
        <w:rPr/>
        <w:t xml:space="preserve"> </w:t>
      </w:r>
      <w:r w:rsidRPr="5479447C" w:rsidR="0030564B">
        <w:rPr/>
        <w:t>in a few ways.</w:t>
      </w:r>
      <w:r w:rsidRPr="5479447C" w:rsidR="04DCBA8A">
        <w:rPr/>
        <w:t xml:space="preserve"> We will create s</w:t>
      </w:r>
      <w:r w:rsidRPr="745E8B31" w:rsidR="3BF14EB8">
        <w:rPr>
          <w:rFonts w:ascii="Calibri" w:hAnsi="Calibri" w:cs="Calibri" w:asciiTheme="minorAscii" w:hAnsiTheme="minorAscii" w:cstheme="minorAscii"/>
        </w:rPr>
        <w:t>trategic linkages</w:t>
      </w:r>
      <w:r w:rsidRPr="745E8B31" w:rsidR="3BA9840D">
        <w:rPr>
          <w:rFonts w:ascii="Calibri" w:hAnsi="Calibri" w:cs="Calibri" w:asciiTheme="minorAscii" w:hAnsiTheme="minorAscii" w:cstheme="minorAscii"/>
        </w:rPr>
        <w:t xml:space="preserve"> to</w:t>
      </w:r>
      <w:r w:rsidRPr="745E8B31" w:rsidR="3BA9840D">
        <w:rPr>
          <w:rFonts w:ascii="Calibri" w:hAnsi="Calibri" w:cs="Calibri" w:asciiTheme="minorAscii" w:hAnsiTheme="minorAscii" w:cstheme="minorAscii"/>
        </w:rPr>
        <w:t xml:space="preserve"> core programs</w:t>
      </w:r>
      <w:r w:rsidRPr="745E8B31" w:rsidR="3BA9840D">
        <w:rPr>
          <w:rFonts w:ascii="Calibri" w:hAnsi="Calibri" w:cs="Calibri" w:asciiTheme="minorAscii" w:hAnsiTheme="minorAscii" w:cstheme="minorAscii"/>
        </w:rPr>
        <w:t xml:space="preserve"> outside of</w:t>
      </w:r>
      <w:r w:rsidRPr="745E8B31" w:rsidR="3BA9840D">
        <w:rPr>
          <w:rFonts w:ascii="Calibri" w:hAnsi="Calibri" w:cs="Calibri" w:asciiTheme="minorAscii" w:hAnsiTheme="minorAscii" w:cstheme="minorAscii"/>
        </w:rPr>
        <w:t xml:space="preserve"> </w:t>
      </w:r>
      <w:r w:rsidRPr="745E8B31" w:rsidR="3BA9840D">
        <w:rPr>
          <w:rFonts w:ascii="Calibri" w:hAnsi="Calibri" w:cs="Calibri" w:asciiTheme="minorAscii" w:hAnsiTheme="minorAscii" w:cstheme="minorAscii"/>
        </w:rPr>
        <w:t xml:space="preserve">the </w:t>
      </w:r>
      <w:r w:rsidRPr="745E8B31" w:rsidR="3BA9840D">
        <w:rPr>
          <w:rFonts w:ascii="Calibri" w:hAnsi="Calibri" w:cs="Calibri" w:asciiTheme="minorAscii" w:hAnsiTheme="minorAscii" w:cstheme="minorAscii"/>
        </w:rPr>
        <w:t>Iowa</w:t>
      </w:r>
      <w:r w:rsidRPr="49D81946" w:rsidR="3BA9840D">
        <w:rPr>
          <w:rFonts w:ascii="Calibri" w:hAnsi="Calibri" w:cs="Calibri" w:asciiTheme="minorAscii" w:hAnsiTheme="minorAscii" w:cstheme="minorAscii"/>
          <w:i w:val="1"/>
          <w:iCs w:val="1"/>
        </w:rPr>
        <w:t>WORKS</w:t>
      </w:r>
      <w:r w:rsidRPr="745E8B31" w:rsidR="3BA9840D">
        <w:rPr>
          <w:rFonts w:ascii="Calibri" w:hAnsi="Calibri" w:cs="Calibri" w:asciiTheme="minorAscii" w:hAnsiTheme="minorAscii" w:cstheme="minorAscii"/>
        </w:rPr>
        <w:t xml:space="preserve"> comprehensive center in Des Moines.</w:t>
      </w:r>
      <w:r w:rsidRPr="745E8B31" w:rsidR="3BA9840D">
        <w:rPr>
          <w:rFonts w:ascii="Calibri" w:hAnsi="Calibri" w:cs="Calibri" w:asciiTheme="minorAscii" w:hAnsiTheme="minorAscii" w:cstheme="minorAscii"/>
        </w:rPr>
        <w:t xml:space="preserve"> </w:t>
      </w:r>
      <w:r w:rsidRPr="745E8B31" w:rsidR="2A91DC6D">
        <w:rPr>
          <w:rFonts w:ascii="Calibri" w:hAnsi="Calibri" w:cs="Calibri" w:asciiTheme="minorAscii" w:hAnsiTheme="minorAscii" w:cstheme="minorAscii"/>
        </w:rPr>
        <w:t xml:space="preserve"> </w:t>
      </w:r>
      <w:r w:rsidRPr="745E8B31" w:rsidR="3BA9840D">
        <w:rPr>
          <w:rFonts w:ascii="Calibri" w:hAnsi="Calibri" w:cs="Calibri" w:asciiTheme="minorAscii" w:hAnsiTheme="minorAscii" w:cstheme="minorAscii"/>
        </w:rPr>
        <w:t xml:space="preserve">That </w:t>
      </w:r>
      <w:r w:rsidRPr="745E8B31" w:rsidR="3BA9840D">
        <w:rPr>
          <w:rFonts w:ascii="Calibri" w:hAnsi="Calibri" w:cs="Calibri" w:asciiTheme="minorAscii" w:hAnsiTheme="minorAscii" w:cstheme="minorAscii"/>
        </w:rPr>
        <w:t xml:space="preserve">outreach </w:t>
      </w:r>
      <w:r w:rsidRPr="745E8B31" w:rsidR="3BA9840D">
        <w:rPr>
          <w:rFonts w:ascii="Calibri" w:hAnsi="Calibri" w:cs="Calibri" w:asciiTheme="minorAscii" w:hAnsiTheme="minorAscii" w:cstheme="minorAscii"/>
        </w:rPr>
        <w:t xml:space="preserve">will be </w:t>
      </w:r>
      <w:r w:rsidRPr="745E8B31" w:rsidR="3BA9840D">
        <w:rPr>
          <w:rFonts w:ascii="Calibri" w:hAnsi="Calibri" w:cs="Calibri" w:asciiTheme="minorAscii" w:hAnsiTheme="minorAscii" w:cstheme="minorAscii"/>
        </w:rPr>
        <w:t>delivered by</w:t>
      </w:r>
      <w:r w:rsidRPr="745E8B31" w:rsidR="3BA9840D">
        <w:rPr>
          <w:rFonts w:ascii="Calibri" w:hAnsi="Calibri" w:cs="Calibri" w:asciiTheme="minorAscii" w:hAnsiTheme="minorAscii" w:cstheme="minorAscii"/>
        </w:rPr>
        <w:t xml:space="preserve"> </w:t>
      </w:r>
      <w:r w:rsidRPr="745E8B31" w:rsidR="567A9220">
        <w:rPr>
          <w:rFonts w:ascii="Calibri" w:hAnsi="Calibri" w:cs="Calibri" w:asciiTheme="minorAscii" w:hAnsiTheme="minorAscii" w:cstheme="minorAscii"/>
        </w:rPr>
        <w:t>creating</w:t>
      </w:r>
      <w:r w:rsidRPr="745E8B31" w:rsidR="3BA9840D">
        <w:rPr>
          <w:rFonts w:ascii="Calibri" w:hAnsi="Calibri" w:cs="Calibri" w:asciiTheme="minorAscii" w:hAnsiTheme="minorAscii" w:cstheme="minorAscii"/>
        </w:rPr>
        <w:t xml:space="preserve"> access</w:t>
      </w:r>
      <w:r w:rsidRPr="745E8B31" w:rsidR="3BA9840D">
        <w:rPr>
          <w:rFonts w:ascii="Calibri" w:hAnsi="Calibri" w:cs="Calibri" w:asciiTheme="minorAscii" w:hAnsiTheme="minorAscii" w:cstheme="minorAscii"/>
        </w:rPr>
        <w:t xml:space="preserve"> to </w:t>
      </w:r>
      <w:r w:rsidRPr="745E8B31" w:rsidR="3BA9840D">
        <w:rPr>
          <w:rFonts w:ascii="Calibri" w:hAnsi="Calibri" w:cs="Calibri" w:asciiTheme="minorAscii" w:hAnsiTheme="minorAscii" w:cstheme="minorAscii"/>
        </w:rPr>
        <w:t>Iowa</w:t>
      </w:r>
      <w:r w:rsidRPr="49D81946" w:rsidR="3BA9840D">
        <w:rPr>
          <w:rFonts w:ascii="Calibri" w:hAnsi="Calibri" w:cs="Calibri" w:asciiTheme="minorAscii" w:hAnsiTheme="minorAscii" w:cstheme="minorAscii"/>
          <w:i w:val="1"/>
          <w:iCs w:val="1"/>
        </w:rPr>
        <w:t>WORKS</w:t>
      </w:r>
      <w:r w:rsidRPr="745E8B31" w:rsidR="3BA9840D">
        <w:rPr>
          <w:rFonts w:ascii="Calibri" w:hAnsi="Calibri" w:cs="Calibri" w:asciiTheme="minorAscii" w:hAnsiTheme="minorAscii" w:cstheme="minorAscii"/>
        </w:rPr>
        <w:t xml:space="preserve"> core partner staff</w:t>
      </w:r>
      <w:r w:rsidRPr="745E8B31" w:rsidR="3BA9840D">
        <w:rPr>
          <w:rFonts w:ascii="Calibri" w:hAnsi="Calibri" w:cs="Calibri" w:asciiTheme="minorAscii" w:hAnsiTheme="minorAscii" w:cstheme="minorAscii"/>
        </w:rPr>
        <w:t xml:space="preserve"> </w:t>
      </w:r>
      <w:r w:rsidRPr="745E8B31" w:rsidR="3BA9840D">
        <w:rPr>
          <w:rFonts w:ascii="Calibri" w:hAnsi="Calibri" w:cs="Calibri" w:asciiTheme="minorAscii" w:hAnsiTheme="minorAscii" w:cstheme="minorAscii"/>
        </w:rPr>
        <w:t>in locations throughout our counties</w:t>
      </w:r>
      <w:r w:rsidRPr="745E8B31" w:rsidR="0A393FF4">
        <w:rPr>
          <w:rFonts w:ascii="Calibri" w:hAnsi="Calibri" w:cs="Calibri" w:asciiTheme="minorAscii" w:hAnsiTheme="minorAscii" w:cstheme="minorAscii"/>
        </w:rPr>
        <w:t>,</w:t>
      </w:r>
      <w:r w:rsidRPr="745E8B31" w:rsidR="3BA9840D">
        <w:rPr>
          <w:rFonts w:ascii="Calibri" w:hAnsi="Calibri" w:cs="Calibri" w:asciiTheme="minorAscii" w:hAnsiTheme="minorAscii" w:cstheme="minorAscii"/>
        </w:rPr>
        <w:t xml:space="preserve"> </w:t>
      </w:r>
      <w:r w:rsidRPr="745E8B31" w:rsidR="3BA9840D">
        <w:rPr>
          <w:rFonts w:ascii="Calibri" w:hAnsi="Calibri" w:cs="Calibri" w:asciiTheme="minorAscii" w:hAnsiTheme="minorAscii" w:cstheme="minorAscii"/>
        </w:rPr>
        <w:t xml:space="preserve">including </w:t>
      </w:r>
      <w:r w:rsidRPr="745E8B31" w:rsidR="3BA9840D">
        <w:rPr>
          <w:rFonts w:ascii="Calibri" w:hAnsi="Calibri" w:cs="Calibri" w:asciiTheme="minorAscii" w:hAnsiTheme="minorAscii" w:cstheme="minorAscii"/>
        </w:rPr>
        <w:t xml:space="preserve">but not limited to </w:t>
      </w:r>
      <w:r w:rsidRPr="745E8B31" w:rsidR="3BA9840D">
        <w:rPr>
          <w:rFonts w:ascii="Calibri" w:hAnsi="Calibri" w:cs="Calibri" w:asciiTheme="minorAscii" w:hAnsiTheme="minorAscii" w:cstheme="minorAscii"/>
        </w:rPr>
        <w:t>schools, libraries,</w:t>
      </w:r>
      <w:r w:rsidRPr="745E8B31" w:rsidR="3BA9840D">
        <w:rPr>
          <w:rFonts w:ascii="Calibri" w:hAnsi="Calibri" w:cs="Calibri" w:asciiTheme="minorAscii" w:hAnsiTheme="minorAscii" w:cstheme="minorAscii"/>
        </w:rPr>
        <w:t xml:space="preserve"> chambers, non-profit</w:t>
      </w:r>
      <w:r w:rsidRPr="745E8B31" w:rsidR="0B29AFB3">
        <w:rPr>
          <w:rFonts w:ascii="Calibri" w:hAnsi="Calibri" w:cs="Calibri" w:asciiTheme="minorAscii" w:hAnsiTheme="minorAscii" w:cstheme="minorAscii"/>
        </w:rPr>
        <w:t xml:space="preserve">,</w:t>
      </w:r>
      <w:r w:rsidRPr="745E8B31" w:rsidR="3BA9840D">
        <w:rPr>
          <w:rFonts w:ascii="Calibri" w:hAnsi="Calibri" w:cs="Calibri" w:asciiTheme="minorAscii" w:hAnsiTheme="minorAscii" w:cstheme="minorAscii"/>
        </w:rPr>
        <w:t xml:space="preserve"> and </w:t>
      </w:r>
      <w:r w:rsidRPr="745E8B31" w:rsidR="3BA9840D">
        <w:rPr>
          <w:rFonts w:ascii="Calibri" w:hAnsi="Calibri" w:cs="Calibri" w:asciiTheme="minorAscii" w:hAnsiTheme="minorAscii" w:cstheme="minorAscii"/>
        </w:rPr>
        <w:t>community-based</w:t>
      </w:r>
      <w:r w:rsidRPr="745E8B31" w:rsidR="3BA9840D">
        <w:rPr>
          <w:rFonts w:ascii="Calibri" w:hAnsi="Calibri" w:cs="Calibri" w:asciiTheme="minorAscii" w:hAnsiTheme="minorAscii" w:cstheme="minorAscii"/>
        </w:rPr>
        <w:t xml:space="preserve"> organizations.</w:t>
      </w:r>
      <w:r w:rsidRPr="745E8B31" w:rsidR="3BA9840D">
        <w:rPr>
          <w:rFonts w:ascii="Calibri" w:hAnsi="Calibri" w:cs="Calibri" w:asciiTheme="minorAscii" w:hAnsiTheme="minorAscii" w:cstheme="minorAscii"/>
        </w:rPr>
        <w:t xml:space="preserve"> </w:t>
      </w:r>
      <w:r w:rsidRPr="745E8B31" w:rsidR="3BA9840D">
        <w:rPr>
          <w:rFonts w:ascii="Calibri" w:hAnsi="Calibri" w:cs="Calibri" w:asciiTheme="minorAscii" w:hAnsiTheme="minorAscii" w:cstheme="minorAscii"/>
        </w:rPr>
        <w:t xml:space="preserve">These locations are trusted and familiar to </w:t>
      </w:r>
      <w:r w:rsidRPr="745E8B31" w:rsidR="3BA9840D">
        <w:rPr>
          <w:rFonts w:ascii="Calibri" w:hAnsi="Calibri" w:cs="Calibri" w:asciiTheme="minorAscii" w:hAnsiTheme="minorAscii" w:cstheme="minorAscii"/>
        </w:rPr>
        <w:t>residents</w:t>
      </w:r>
      <w:r w:rsidRPr="745E8B31" w:rsidR="3BA9840D">
        <w:rPr>
          <w:rFonts w:ascii="Calibri" w:hAnsi="Calibri" w:cs="Calibri" w:asciiTheme="minorAscii" w:hAnsiTheme="minorAscii" w:cstheme="minorAscii"/>
        </w:rPr>
        <w:t xml:space="preserve"> and will </w:t>
      </w:r>
      <w:r w:rsidRPr="745E8B31" w:rsidR="3BA9840D">
        <w:rPr>
          <w:rFonts w:ascii="Calibri" w:hAnsi="Calibri" w:cs="Calibri" w:asciiTheme="minorAscii" w:hAnsiTheme="minorAscii" w:cstheme="minorAscii"/>
        </w:rPr>
        <w:t>encourage interaction with the</w:t>
      </w:r>
      <w:r w:rsidRPr="745E8B31" w:rsidR="09AB0285">
        <w:rPr>
          <w:rFonts w:ascii="Calibri" w:hAnsi="Calibri" w:cs="Calibri" w:asciiTheme="minorAscii" w:hAnsiTheme="minorAscii" w:cstheme="minorAscii"/>
        </w:rPr>
        <w:t>ir local</w:t>
      </w:r>
      <w:r w:rsidRPr="745E8B31" w:rsidR="3BA9840D">
        <w:rPr>
          <w:rFonts w:ascii="Calibri" w:hAnsi="Calibri" w:cs="Calibri" w:asciiTheme="minorAscii" w:hAnsiTheme="minorAscii" w:cstheme="minorAscii"/>
        </w:rPr>
        <w:t xml:space="preserve"> workforce system.</w:t>
      </w:r>
      <w:r w:rsidRPr="745E8B31" w:rsidR="51E43DB8">
        <w:rPr>
          <w:rFonts w:ascii="Calibri" w:hAnsi="Calibri" w:cs="Calibri" w:asciiTheme="minorAscii" w:hAnsiTheme="minorAscii" w:cstheme="minorAscii"/>
        </w:rPr>
        <w:t xml:space="preserve"> </w:t>
      </w:r>
    </w:p>
    <w:p w:rsidRPr="00577039" w:rsidR="00EF35C9" w:rsidP="745E8B31" w:rsidRDefault="00EF35C9" w14:paraId="0E382228" w14:textId="428B528E">
      <w:pPr>
        <w:pStyle w:val="ListParagraph"/>
        <w:tabs>
          <w:tab w:val="left" w:pos="1540"/>
          <w:tab w:val="left" w:pos="1541"/>
        </w:tabs>
        <w:spacing w:before="4" w:line="259" w:lineRule="auto"/>
        <w:ind w:left="720" w:right="222" w:firstLine="0"/>
        <w:rPr>
          <w:rFonts w:ascii="Calibri" w:hAnsi="Calibri" w:cs="Calibri" w:asciiTheme="minorAscii" w:hAnsiTheme="minorAscii" w:cstheme="minorAscii"/>
        </w:rPr>
      </w:pPr>
    </w:p>
    <w:p w:rsidRPr="00577039" w:rsidR="00EF35C9" w:rsidP="745E8B31" w:rsidRDefault="00EF35C9" w14:paraId="40CFC9EE" w14:textId="7EBA3891">
      <w:pPr>
        <w:pStyle w:val="ListParagraph"/>
        <w:tabs>
          <w:tab w:val="left" w:pos="1540"/>
          <w:tab w:val="left" w:pos="1541"/>
        </w:tabs>
        <w:spacing w:before="4" w:line="259" w:lineRule="auto"/>
        <w:ind w:left="0" w:right="222" w:firstLine="0"/>
        <w:rPr>
          <w:rFonts w:ascii="Calibri" w:hAnsi="Calibri" w:cs="Calibri" w:asciiTheme="minorAscii" w:hAnsiTheme="minorAscii" w:cstheme="minorAscii"/>
        </w:rPr>
      </w:pPr>
      <w:r w:rsidRPr="49D81946" w:rsidR="3BA9840D">
        <w:rPr>
          <w:rFonts w:ascii="Calibri" w:hAnsi="Calibri" w:cs="Calibri" w:asciiTheme="minorAscii" w:hAnsiTheme="minorAscii" w:cstheme="minorAscii"/>
        </w:rPr>
        <w:t xml:space="preserve">These </w:t>
      </w:r>
      <w:r w:rsidRPr="49D81946" w:rsidR="3BA9840D">
        <w:rPr>
          <w:rFonts w:ascii="Calibri" w:hAnsi="Calibri" w:cs="Calibri" w:asciiTheme="minorAscii" w:hAnsiTheme="minorAscii" w:cstheme="minorAscii"/>
        </w:rPr>
        <w:t>community-based</w:t>
      </w:r>
      <w:r w:rsidRPr="49D81946" w:rsidR="3BA9840D">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outreach </w:t>
      </w:r>
      <w:r w:rsidRPr="49D81946" w:rsidR="3BA9840D">
        <w:rPr>
          <w:rFonts w:ascii="Calibri" w:hAnsi="Calibri" w:cs="Calibri" w:asciiTheme="minorAscii" w:hAnsiTheme="minorAscii" w:cstheme="minorAscii"/>
        </w:rPr>
        <w:t xml:space="preserve">locations </w:t>
      </w:r>
      <w:r w:rsidRPr="49D81946" w:rsidR="3BA9840D">
        <w:rPr>
          <w:rFonts w:ascii="Calibri" w:hAnsi="Calibri" w:cs="Calibri" w:asciiTheme="minorAscii" w:hAnsiTheme="minorAscii" w:cstheme="minorAscii"/>
        </w:rPr>
        <w:t>are</w:t>
      </w:r>
      <w:r w:rsidRPr="49D81946" w:rsidR="3BA9840D">
        <w:rPr>
          <w:rFonts w:ascii="Calibri" w:hAnsi="Calibri" w:cs="Calibri" w:asciiTheme="minorAscii" w:hAnsiTheme="minorAscii" w:cstheme="minorAscii"/>
        </w:rPr>
        <w:t xml:space="preserve"> based on strategic alignment of </w:t>
      </w:r>
      <w:r w:rsidRPr="49D81946" w:rsidR="3BA9840D">
        <w:rPr>
          <w:rFonts w:ascii="Calibri" w:hAnsi="Calibri" w:cs="Calibri" w:asciiTheme="minorAscii" w:hAnsiTheme="minorAscii" w:cstheme="minorAscii"/>
        </w:rPr>
        <w:t xml:space="preserve">service </w:t>
      </w:r>
      <w:r w:rsidRPr="49D81946" w:rsidR="3BA9840D">
        <w:rPr>
          <w:rFonts w:ascii="Calibri" w:hAnsi="Calibri" w:cs="Calibri" w:asciiTheme="minorAscii" w:hAnsiTheme="minorAscii" w:cstheme="minorAscii"/>
        </w:rPr>
        <w:t xml:space="preserve">goals </w:t>
      </w:r>
      <w:r w:rsidRPr="49D81946" w:rsidR="3BA9840D">
        <w:rPr>
          <w:rFonts w:ascii="Calibri" w:hAnsi="Calibri" w:cs="Calibri" w:asciiTheme="minorAscii" w:hAnsiTheme="minorAscii" w:cstheme="minorAscii"/>
        </w:rPr>
        <w:t xml:space="preserve">and are </w:t>
      </w:r>
      <w:r w:rsidRPr="49D81946" w:rsidR="3BA9840D">
        <w:rPr>
          <w:rFonts w:ascii="Calibri" w:hAnsi="Calibri" w:cs="Calibri" w:asciiTheme="minorAscii" w:hAnsiTheme="minorAscii" w:cstheme="minorAscii"/>
        </w:rPr>
        <w:t>identified</w:t>
      </w:r>
      <w:r w:rsidRPr="49D81946" w:rsidR="3BA9840D">
        <w:rPr>
          <w:rFonts w:ascii="Calibri" w:hAnsi="Calibri" w:cs="Calibri" w:asciiTheme="minorAscii" w:hAnsiTheme="minorAscii" w:cstheme="minorAscii"/>
        </w:rPr>
        <w:t xml:space="preserve"> by </w:t>
      </w:r>
      <w:r w:rsidRPr="49D81946" w:rsidR="3BA9840D">
        <w:rPr>
          <w:rFonts w:ascii="Calibri" w:hAnsi="Calibri" w:cs="Calibri" w:asciiTheme="minorAscii" w:hAnsiTheme="minorAscii" w:cstheme="minorAscii"/>
        </w:rPr>
        <w:t>local board members and chief elected officials for the workforce area. Th</w:t>
      </w:r>
      <w:r w:rsidRPr="49D81946" w:rsidR="3BA9840D">
        <w:rPr>
          <w:rFonts w:ascii="Calibri" w:hAnsi="Calibri" w:cs="Calibri" w:asciiTheme="minorAscii" w:hAnsiTheme="minorAscii" w:cstheme="minorAscii"/>
        </w:rPr>
        <w:t>is coordination</w:t>
      </w:r>
      <w:r w:rsidRPr="49D81946" w:rsidR="3BA9840D">
        <w:rPr>
          <w:rFonts w:ascii="Calibri" w:hAnsi="Calibri" w:cs="Calibri" w:asciiTheme="minorAscii" w:hAnsiTheme="minorAscii" w:cstheme="minorAscii"/>
        </w:rPr>
        <w:t xml:space="preserve"> will </w:t>
      </w:r>
      <w:r w:rsidRPr="49D81946" w:rsidR="3BA9840D">
        <w:rPr>
          <w:rFonts w:ascii="Calibri" w:hAnsi="Calibri" w:cs="Calibri" w:asciiTheme="minorAscii" w:hAnsiTheme="minorAscii" w:cstheme="minorAscii"/>
        </w:rPr>
        <w:t xml:space="preserve">encourage </w:t>
      </w:r>
      <w:r w:rsidRPr="49D81946" w:rsidR="3BA9840D">
        <w:rPr>
          <w:rFonts w:ascii="Calibri" w:hAnsi="Calibri" w:cs="Calibri" w:asciiTheme="minorAscii" w:hAnsiTheme="minorAscii" w:cstheme="minorAscii"/>
        </w:rPr>
        <w:t xml:space="preserve">co-enrollment of services with not just WIOA core and </w:t>
      </w:r>
      <w:r w:rsidRPr="49D81946" w:rsidR="3BA9840D">
        <w:rPr>
          <w:rFonts w:ascii="Calibri" w:hAnsi="Calibri" w:cs="Calibri" w:asciiTheme="minorAscii" w:hAnsiTheme="minorAscii" w:cstheme="minorAscii"/>
        </w:rPr>
        <w:t>required</w:t>
      </w:r>
      <w:r w:rsidRPr="49D81946" w:rsidR="3BA9840D">
        <w:rPr>
          <w:rFonts w:ascii="Calibri" w:hAnsi="Calibri" w:cs="Calibri" w:asciiTheme="minorAscii" w:hAnsiTheme="minorAscii" w:cstheme="minorAscii"/>
        </w:rPr>
        <w:t xml:space="preserve"> partners, but </w:t>
      </w:r>
      <w:r w:rsidRPr="49D81946" w:rsidR="3BA9840D">
        <w:rPr>
          <w:rFonts w:ascii="Calibri" w:hAnsi="Calibri" w:cs="Calibri" w:asciiTheme="minorAscii" w:hAnsiTheme="minorAscii" w:cstheme="minorAscii"/>
        </w:rPr>
        <w:t>others</w:t>
      </w:r>
      <w:r w:rsidRPr="49D81946" w:rsidR="3BA9840D">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local </w:t>
      </w:r>
      <w:r w:rsidRPr="49D81946" w:rsidR="3BA9840D">
        <w:rPr>
          <w:rFonts w:ascii="Calibri" w:hAnsi="Calibri" w:cs="Calibri" w:asciiTheme="minorAscii" w:hAnsiTheme="minorAscii" w:cstheme="minorAscii"/>
        </w:rPr>
        <w:t xml:space="preserve">stakeholders </w:t>
      </w:r>
      <w:r w:rsidRPr="49D81946" w:rsidR="3BA9840D">
        <w:rPr>
          <w:rFonts w:ascii="Calibri" w:hAnsi="Calibri" w:cs="Calibri" w:asciiTheme="minorAscii" w:hAnsiTheme="minorAscii" w:cstheme="minorAscii"/>
        </w:rPr>
        <w:t xml:space="preserve">and initiatives </w:t>
      </w:r>
      <w:r w:rsidRPr="49D81946" w:rsidR="3BA9840D">
        <w:rPr>
          <w:rFonts w:ascii="Calibri" w:hAnsi="Calibri" w:cs="Calibri" w:asciiTheme="minorAscii" w:hAnsiTheme="minorAscii" w:cstheme="minorAscii"/>
        </w:rPr>
        <w:t>across our service area.</w:t>
      </w:r>
      <w:r w:rsidRPr="49D81946" w:rsidR="3BA9840D">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Local Board members will </w:t>
      </w:r>
      <w:r w:rsidRPr="49D81946" w:rsidR="3BA9840D">
        <w:rPr>
          <w:rFonts w:ascii="Calibri" w:hAnsi="Calibri" w:cs="Calibri" w:asciiTheme="minorAscii" w:hAnsiTheme="minorAscii" w:cstheme="minorAscii"/>
        </w:rPr>
        <w:t>identify</w:t>
      </w:r>
      <w:r w:rsidRPr="49D81946" w:rsidR="3BA9840D">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business and community </w:t>
      </w:r>
      <w:r w:rsidRPr="49D81946" w:rsidR="3BA9840D">
        <w:rPr>
          <w:rFonts w:ascii="Calibri" w:hAnsi="Calibri" w:cs="Calibri" w:asciiTheme="minorAscii" w:hAnsiTheme="minorAscii" w:cstheme="minorAscii"/>
        </w:rPr>
        <w:t xml:space="preserve">partners to </w:t>
      </w:r>
      <w:r w:rsidRPr="49D81946" w:rsidR="3BA9840D">
        <w:rPr>
          <w:rFonts w:ascii="Calibri" w:hAnsi="Calibri" w:cs="Calibri" w:asciiTheme="minorAscii" w:hAnsiTheme="minorAscii" w:cstheme="minorAscii"/>
        </w:rPr>
        <w:t>assist</w:t>
      </w:r>
      <w:r w:rsidRPr="49D81946" w:rsidR="3BA9840D">
        <w:rPr>
          <w:rFonts w:ascii="Calibri" w:hAnsi="Calibri" w:cs="Calibri" w:asciiTheme="minorAscii" w:hAnsiTheme="minorAscii" w:cstheme="minorAscii"/>
        </w:rPr>
        <w:t xml:space="preserve"> the core partners</w:t>
      </w:r>
      <w:r w:rsidRPr="49D81946" w:rsidR="3BA9840D">
        <w:rPr>
          <w:rFonts w:ascii="Calibri" w:hAnsi="Calibri" w:cs="Calibri" w:asciiTheme="minorAscii" w:hAnsiTheme="minorAscii" w:cstheme="minorAscii"/>
        </w:rPr>
        <w:t xml:space="preserve"> and </w:t>
      </w:r>
      <w:r w:rsidRPr="49D81946" w:rsidR="3BA9840D">
        <w:rPr>
          <w:rFonts w:ascii="Calibri" w:hAnsi="Calibri" w:cs="Calibri" w:asciiTheme="minorAscii" w:hAnsiTheme="minorAscii" w:cstheme="minorAscii"/>
        </w:rPr>
        <w:t>facilitate</w:t>
      </w:r>
      <w:r w:rsidRPr="49D81946" w:rsidR="3BA9840D">
        <w:rPr>
          <w:rFonts w:ascii="Calibri" w:hAnsi="Calibri" w:cs="Calibri" w:asciiTheme="minorAscii" w:hAnsiTheme="minorAscii" w:cstheme="minorAscii"/>
        </w:rPr>
        <w:t xml:space="preserve"> access to those partnerships </w:t>
      </w:r>
      <w:r w:rsidRPr="49D81946" w:rsidR="3BA9840D">
        <w:rPr>
          <w:rFonts w:ascii="Calibri" w:hAnsi="Calibri" w:cs="Calibri" w:asciiTheme="minorAscii" w:hAnsiTheme="minorAscii" w:cstheme="minorAscii"/>
        </w:rPr>
        <w:t>leveraging</w:t>
      </w:r>
      <w:r w:rsidRPr="49D81946" w:rsidR="3BA9840D">
        <w:rPr>
          <w:rFonts w:ascii="Calibri" w:hAnsi="Calibri" w:cs="Calibri" w:asciiTheme="minorAscii" w:hAnsiTheme="minorAscii" w:cstheme="minorAscii"/>
        </w:rPr>
        <w:t xml:space="preserve"> their community relationships. </w:t>
      </w:r>
      <w:r w:rsidRPr="49D81946" w:rsidR="3BA9840D">
        <w:rPr>
          <w:rFonts w:ascii="Calibri" w:hAnsi="Calibri" w:cs="Calibri" w:asciiTheme="minorAscii" w:hAnsiTheme="minorAscii" w:cstheme="minorAscii"/>
        </w:rPr>
        <w:t>Tha</w:t>
      </w:r>
      <w:r w:rsidRPr="49D81946" w:rsidR="3BA9840D">
        <w:rPr>
          <w:rFonts w:ascii="Calibri" w:hAnsi="Calibri" w:cs="Calibri" w:asciiTheme="minorAscii" w:hAnsiTheme="minorAscii" w:cstheme="minorAscii"/>
        </w:rPr>
        <w:t xml:space="preserve">t leverage will ensure that </w:t>
      </w:r>
      <w:r w:rsidRPr="49D81946" w:rsidR="3BA9840D">
        <w:rPr>
          <w:rFonts w:ascii="Calibri" w:hAnsi="Calibri" w:cs="Calibri" w:asciiTheme="minorAscii" w:hAnsiTheme="minorAscii" w:cstheme="minorAscii"/>
        </w:rPr>
        <w:t>Iowa</w:t>
      </w:r>
      <w:r w:rsidRPr="49D81946" w:rsidR="3BA9840D">
        <w:rPr>
          <w:rFonts w:ascii="Calibri" w:hAnsi="Calibri" w:cs="Calibri" w:asciiTheme="minorAscii" w:hAnsiTheme="minorAscii" w:cstheme="minorAscii"/>
          <w:i w:val="1"/>
          <w:iCs w:val="1"/>
        </w:rPr>
        <w:t>WORKS</w:t>
      </w:r>
      <w:r w:rsidRPr="49D81946" w:rsidR="3BA9840D">
        <w:rPr>
          <w:rFonts w:ascii="Calibri" w:hAnsi="Calibri" w:cs="Calibri" w:asciiTheme="minorAscii" w:hAnsiTheme="minorAscii" w:cstheme="minorAscii"/>
          <w:i w:val="1"/>
          <w:iCs w:val="1"/>
        </w:rPr>
        <w:t xml:space="preserve"> </w:t>
      </w:r>
      <w:r w:rsidRPr="49D81946" w:rsidR="3BA9840D">
        <w:rPr>
          <w:rFonts w:ascii="Calibri" w:hAnsi="Calibri" w:cs="Calibri" w:asciiTheme="minorAscii" w:hAnsiTheme="minorAscii" w:cstheme="minorAscii"/>
        </w:rPr>
        <w:t>programs are well</w:t>
      </w:r>
      <w:r w:rsidRPr="49D81946" w:rsidR="7DCCCA93">
        <w:rPr>
          <w:rFonts w:ascii="Calibri" w:hAnsi="Calibri" w:cs="Calibri" w:asciiTheme="minorAscii" w:hAnsiTheme="minorAscii" w:cstheme="minorAscii"/>
        </w:rPr>
        <w:t>-</w:t>
      </w:r>
      <w:r w:rsidRPr="49D81946" w:rsidR="3BA9840D">
        <w:rPr>
          <w:rFonts w:ascii="Calibri" w:hAnsi="Calibri" w:cs="Calibri" w:asciiTheme="minorAscii" w:hAnsiTheme="minorAscii" w:cstheme="minorAscii"/>
        </w:rPr>
        <w:t xml:space="preserve">received </w:t>
      </w:r>
      <w:r w:rsidRPr="49D81946" w:rsidR="3BA9840D">
        <w:rPr>
          <w:rFonts w:ascii="Calibri" w:hAnsi="Calibri" w:cs="Calibri" w:asciiTheme="minorAscii" w:hAnsiTheme="minorAscii" w:cstheme="minorAscii"/>
        </w:rPr>
        <w:t xml:space="preserve">and endorsed locally. </w:t>
      </w:r>
      <w:r w:rsidRPr="49D81946" w:rsidR="42576C3B">
        <w:rPr>
          <w:rFonts w:ascii="Calibri" w:hAnsi="Calibri" w:cs="Calibri" w:asciiTheme="minorAscii" w:hAnsiTheme="minorAscii" w:cstheme="minorAscii"/>
        </w:rPr>
        <w:t>Examples of contributions could be to open the doors for work-based learning placements or participant recruitment through community partners' communication assets.</w:t>
      </w:r>
    </w:p>
    <w:p w:rsidR="745E8B31" w:rsidP="745E8B31" w:rsidRDefault="745E8B31" w14:paraId="2922BC7F" w14:textId="4F3CE97D">
      <w:pPr>
        <w:pStyle w:val="ListParagraph"/>
        <w:tabs>
          <w:tab w:val="left" w:leader="none" w:pos="1540"/>
          <w:tab w:val="left" w:leader="none" w:pos="1541"/>
        </w:tabs>
        <w:spacing w:before="4" w:line="259" w:lineRule="auto"/>
        <w:ind w:left="720" w:right="222" w:firstLine="0"/>
        <w:rPr>
          <w:rFonts w:ascii="Calibri" w:hAnsi="Calibri" w:cs="Calibri" w:asciiTheme="minorAscii" w:hAnsiTheme="minorAscii" w:cstheme="minorAscii"/>
        </w:rPr>
      </w:pPr>
    </w:p>
    <w:p w:rsidRPr="00577039" w:rsidR="009C3CC4" w:rsidP="745E8B31" w:rsidRDefault="00C00BCA" w14:paraId="22A06D32" w14:textId="11BA17A2">
      <w:pPr>
        <w:pStyle w:val="Normal"/>
        <w:tabs>
          <w:tab w:val="left" w:pos="1541"/>
        </w:tabs>
        <w:spacing w:before="22" w:line="259" w:lineRule="auto"/>
        <w:ind w:left="0" w:right="304"/>
        <w:rPr>
          <w:rFonts w:ascii="Calibri" w:hAnsi="Calibri" w:cs="Calibri" w:asciiTheme="minorAscii" w:hAnsiTheme="minorAscii" w:cstheme="minorAscii"/>
        </w:rPr>
      </w:pPr>
      <w:r w:rsidRPr="745E8B31" w:rsidR="19A3E4CB">
        <w:rPr>
          <w:rFonts w:ascii="Calibri" w:hAnsi="Calibri" w:cs="Calibri" w:asciiTheme="minorAscii" w:hAnsiTheme="minorAscii" w:cstheme="minorAscii"/>
        </w:rPr>
        <w:t>Strategic Communication</w:t>
      </w:r>
      <w:r w:rsidRPr="745E8B31" w:rsidR="19A3E4CB">
        <w:rPr>
          <w:rFonts w:ascii="Calibri" w:hAnsi="Calibri" w:cs="Calibri" w:asciiTheme="minorAscii" w:hAnsiTheme="minorAscii" w:cstheme="minorAscii"/>
        </w:rPr>
        <w:t xml:space="preserve"> </w:t>
      </w:r>
      <w:r w:rsidRPr="745E8B31" w:rsidR="7479DC56">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A s</w:t>
      </w:r>
      <w:r w:rsidRPr="745E8B31" w:rsidR="19A3E4CB">
        <w:rPr>
          <w:rFonts w:ascii="Calibri" w:hAnsi="Calibri" w:cs="Calibri" w:asciiTheme="minorAscii" w:hAnsiTheme="minorAscii" w:cstheme="minorAscii"/>
        </w:rPr>
        <w:t>trategic outreach plan</w:t>
      </w:r>
      <w:r w:rsidRPr="745E8B31" w:rsidR="19A3E4CB">
        <w:rPr>
          <w:rFonts w:ascii="Calibri" w:hAnsi="Calibri" w:cs="Calibri" w:asciiTheme="minorAscii" w:hAnsiTheme="minorAscii" w:cstheme="minorAscii"/>
        </w:rPr>
        <w:t xml:space="preserve"> will be created</w:t>
      </w:r>
      <w:r w:rsidRPr="745E8B31" w:rsidR="19A3E4CB">
        <w:rPr>
          <w:rFonts w:ascii="Calibri" w:hAnsi="Calibri" w:cs="Calibri" w:asciiTheme="minorAscii" w:hAnsiTheme="minorAscii" w:cstheme="minorAscii"/>
        </w:rPr>
        <w:t xml:space="preserve"> for </w:t>
      </w:r>
      <w:r w:rsidRPr="745E8B31" w:rsidR="19A3E4CB">
        <w:rPr>
          <w:rFonts w:ascii="Calibri" w:hAnsi="Calibri" w:cs="Calibri" w:asciiTheme="minorAscii" w:hAnsiTheme="minorAscii" w:cstheme="minorAscii"/>
        </w:rPr>
        <w:t>system coordination</w:t>
      </w:r>
      <w:r w:rsidRPr="745E8B31" w:rsidR="19A3E4CB">
        <w:rPr>
          <w:rFonts w:ascii="Calibri" w:hAnsi="Calibri" w:cs="Calibri" w:asciiTheme="minorAscii" w:hAnsiTheme="minorAscii" w:cstheme="minorAscii"/>
        </w:rPr>
        <w:t xml:space="preserve"> that</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identifies</w:t>
      </w:r>
      <w:r w:rsidRPr="745E8B31" w:rsidR="19A3E4CB">
        <w:rPr>
          <w:rFonts w:ascii="Calibri" w:hAnsi="Calibri" w:cs="Calibri" w:asciiTheme="minorAscii" w:hAnsiTheme="minorAscii" w:cstheme="minorAscii"/>
        </w:rPr>
        <w:t xml:space="preserve"> system stakeholders and </w:t>
      </w:r>
      <w:r w:rsidRPr="745E8B31" w:rsidR="19A3E4CB">
        <w:rPr>
          <w:rFonts w:ascii="Calibri" w:hAnsi="Calibri" w:cs="Calibri" w:asciiTheme="minorAscii" w:hAnsiTheme="minorAscii" w:cstheme="minorAscii"/>
        </w:rPr>
        <w:t>defines accountability for contacts and relationship management. Those accountability partners include local board members, board staff, Wagner-Peyser business engagement team members, and other core partner business representatives.</w:t>
      </w:r>
      <w:r w:rsidRPr="745E8B31" w:rsidR="7D036C4C">
        <w:rPr>
          <w:rFonts w:ascii="Calibri" w:hAnsi="Calibri" w:cs="Calibri" w:asciiTheme="minorAscii" w:hAnsiTheme="minorAscii" w:cstheme="minorAscii"/>
        </w:rPr>
        <w:t xml:space="preserve">  We will tailor and segment </w:t>
      </w:r>
      <w:r w:rsidRPr="745E8B31" w:rsidR="19A3E4CB">
        <w:rPr>
          <w:rFonts w:ascii="Calibri" w:hAnsi="Calibri" w:cs="Calibri" w:asciiTheme="minorAscii" w:hAnsiTheme="minorAscii" w:cstheme="minorAscii"/>
        </w:rPr>
        <w:t xml:space="preserve">communication </w:t>
      </w:r>
      <w:r w:rsidRPr="745E8B31" w:rsidR="5378611B">
        <w:rPr>
          <w:rFonts w:ascii="Calibri" w:hAnsi="Calibri" w:cs="Calibri" w:asciiTheme="minorAscii" w:hAnsiTheme="minorAscii" w:cstheme="minorAscii"/>
        </w:rPr>
        <w:t xml:space="preserve">to </w:t>
      </w:r>
      <w:r w:rsidRPr="745E8B31" w:rsidR="19A3E4CB">
        <w:rPr>
          <w:rFonts w:ascii="Calibri" w:hAnsi="Calibri" w:cs="Calibri" w:asciiTheme="minorAscii" w:hAnsiTheme="minorAscii" w:cstheme="minorAscii"/>
        </w:rPr>
        <w:t>groups</w:t>
      </w:r>
      <w:r w:rsidRPr="745E8B31" w:rsidR="78FDE539">
        <w:rPr>
          <w:rFonts w:ascii="Calibri" w:hAnsi="Calibri" w:cs="Calibri" w:asciiTheme="minorAscii" w:hAnsiTheme="minorAscii" w:cstheme="minorAscii"/>
        </w:rPr>
        <w:t xml:space="preserve"> and</w:t>
      </w:r>
      <w:r w:rsidRPr="745E8B31" w:rsidR="19A3E4CB">
        <w:rPr>
          <w:rFonts w:ascii="Calibri" w:hAnsi="Calibri" w:cs="Calibri" w:asciiTheme="minorAscii" w:hAnsiTheme="minorAscii" w:cstheme="minorAscii"/>
        </w:rPr>
        <w:t xml:space="preserve"> will include </w:t>
      </w:r>
      <w:r w:rsidRPr="745E8B31" w:rsidR="427716BD">
        <w:rPr>
          <w:rFonts w:ascii="Calibri" w:hAnsi="Calibri" w:cs="Calibri" w:asciiTheme="minorAscii" w:hAnsiTheme="minorAscii" w:cstheme="minorAscii"/>
        </w:rPr>
        <w:t>strategies</w:t>
      </w:r>
      <w:r w:rsidRPr="745E8B31" w:rsidR="19A3E4CB">
        <w:rPr>
          <w:rFonts w:ascii="Calibri" w:hAnsi="Calibri" w:cs="Calibri" w:asciiTheme="minorAscii" w:hAnsiTheme="minorAscii" w:cstheme="minorAscii"/>
        </w:rPr>
        <w:t xml:space="preserve"> for Economic Development</w:t>
      </w:r>
      <w:r w:rsidRPr="745E8B31" w:rsidR="19A3E4CB">
        <w:rPr>
          <w:rFonts w:ascii="Calibri" w:hAnsi="Calibri" w:cs="Calibri" w:asciiTheme="minorAscii" w:hAnsiTheme="minorAscii" w:cstheme="minorAscii"/>
        </w:rPr>
        <w:t xml:space="preserve"> entities, organizations that serve job candidates with Title I eligible barriers, </w:t>
      </w:r>
      <w:r w:rsidRPr="745E8B31" w:rsidR="19A3E4CB">
        <w:rPr>
          <w:rFonts w:ascii="Calibri" w:hAnsi="Calibri" w:cs="Calibri" w:asciiTheme="minorAscii" w:hAnsiTheme="minorAscii" w:cstheme="minorAscii"/>
        </w:rPr>
        <w:t>government officials, and business associations.</w:t>
      </w:r>
    </w:p>
    <w:p w:rsidR="745E8B31" w:rsidP="745E8B31" w:rsidRDefault="745E8B31" w14:paraId="6D9F74D9" w14:textId="1960FC92">
      <w:pPr>
        <w:pStyle w:val="Normal"/>
        <w:tabs>
          <w:tab w:val="left" w:leader="none" w:pos="1541"/>
        </w:tabs>
        <w:spacing w:before="22" w:line="259" w:lineRule="auto"/>
        <w:ind w:left="0" w:right="304"/>
        <w:rPr>
          <w:rFonts w:ascii="Calibri" w:hAnsi="Calibri" w:cs="Calibri" w:asciiTheme="minorAscii" w:hAnsiTheme="minorAscii" w:cstheme="minorAscii"/>
        </w:rPr>
      </w:pPr>
    </w:p>
    <w:p w:rsidRPr="00577039" w:rsidR="00892327" w:rsidP="745E8B31" w:rsidRDefault="009C3CC4" w14:paraId="07589440" w14:textId="4AAF27E0">
      <w:pPr>
        <w:pStyle w:val="Normal"/>
        <w:tabs>
          <w:tab w:val="left" w:pos="1541"/>
        </w:tabs>
        <w:spacing w:before="22" w:line="259" w:lineRule="auto"/>
        <w:ind w:left="0" w:right="304"/>
        <w:rPr>
          <w:rFonts w:ascii="Calibri" w:hAnsi="Calibri" w:cs="Calibri" w:asciiTheme="minorAscii" w:hAnsiTheme="minorAscii" w:cstheme="minorAscii"/>
        </w:rPr>
      </w:pPr>
      <w:r w:rsidRPr="745E8B31" w:rsidR="19A3E4CB">
        <w:rPr>
          <w:rFonts w:ascii="Calibri" w:hAnsi="Calibri" w:cs="Calibri" w:asciiTheme="minorAscii" w:hAnsiTheme="minorAscii" w:cstheme="minorAscii"/>
        </w:rPr>
        <w:t xml:space="preserve">In-demand </w:t>
      </w:r>
      <w:r w:rsidRPr="745E8B31" w:rsidR="3B0ECAC4">
        <w:rPr>
          <w:rFonts w:ascii="Calibri" w:hAnsi="Calibri" w:cs="Calibri" w:asciiTheme="minorAscii" w:hAnsiTheme="minorAscii" w:cstheme="minorAscii"/>
        </w:rPr>
        <w:t>sector and occupational</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outreach campaigns will be created that will invite </w:t>
      </w:r>
      <w:r w:rsidRPr="745E8B31" w:rsidR="19A3E4CB">
        <w:rPr>
          <w:rFonts w:ascii="Calibri" w:hAnsi="Calibri" w:cs="Calibri" w:asciiTheme="minorAscii" w:hAnsiTheme="minorAscii" w:cstheme="minorAscii"/>
        </w:rPr>
        <w:t xml:space="preserve">job seekers into the workforce. Campaigns will </w:t>
      </w:r>
      <w:r w:rsidRPr="745E8B31" w:rsidR="19A3E4CB">
        <w:rPr>
          <w:rFonts w:ascii="Calibri" w:hAnsi="Calibri" w:cs="Calibri" w:asciiTheme="minorAscii" w:hAnsiTheme="minorAscii" w:cstheme="minorAscii"/>
        </w:rPr>
        <w:t xml:space="preserve">introduce </w:t>
      </w:r>
      <w:r w:rsidRPr="745E8B31" w:rsidR="219B7551">
        <w:rPr>
          <w:rFonts w:ascii="Calibri" w:hAnsi="Calibri" w:cs="Calibri" w:asciiTheme="minorAscii" w:hAnsiTheme="minorAscii" w:cstheme="minorAscii"/>
        </w:rPr>
        <w:t>career</w:t>
      </w:r>
      <w:r w:rsidRPr="745E8B31" w:rsidR="219B7551">
        <w:rPr>
          <w:rFonts w:ascii="Calibri" w:hAnsi="Calibri" w:cs="Calibri" w:asciiTheme="minorAscii" w:hAnsiTheme="minorAscii" w:cstheme="minorAscii"/>
        </w:rPr>
        <w:t xml:space="preserve">s </w:t>
      </w:r>
      <w:r w:rsidRPr="745E8B31" w:rsidR="19A3E4CB">
        <w:rPr>
          <w:rFonts w:ascii="Calibri" w:hAnsi="Calibri" w:cs="Calibri" w:asciiTheme="minorAscii" w:hAnsiTheme="minorAscii" w:cstheme="minorAscii"/>
        </w:rPr>
        <w:t xml:space="preserve">in </w:t>
      </w:r>
      <w:r w:rsidRPr="745E8B31" w:rsidR="19A3E4CB">
        <w:rPr>
          <w:rFonts w:ascii="Calibri" w:hAnsi="Calibri" w:cs="Calibri" w:asciiTheme="minorAscii" w:hAnsiTheme="minorAscii" w:cstheme="minorAscii"/>
        </w:rPr>
        <w:t>ways that are accessible</w:t>
      </w:r>
      <w:r w:rsidRPr="745E8B31" w:rsidR="19A3E4CB">
        <w:rPr>
          <w:rFonts w:ascii="Calibri" w:hAnsi="Calibri" w:cs="Calibri" w:asciiTheme="minorAscii" w:hAnsiTheme="minorAscii" w:cstheme="minorAscii"/>
        </w:rPr>
        <w:t xml:space="preserve"> </w:t>
      </w:r>
      <w:r w:rsidRPr="745E8B31" w:rsidR="6004CA8A">
        <w:rPr>
          <w:rFonts w:ascii="Calibri" w:hAnsi="Calibri" w:cs="Calibri" w:asciiTheme="minorAscii" w:hAnsiTheme="minorAscii" w:cstheme="minorAscii"/>
        </w:rPr>
        <w:t xml:space="preserve">and inclusive </w:t>
      </w:r>
      <w:r w:rsidRPr="745E8B31" w:rsidR="19A3E4CB">
        <w:rPr>
          <w:rFonts w:ascii="Calibri" w:hAnsi="Calibri" w:cs="Calibri" w:asciiTheme="minorAscii" w:hAnsiTheme="minorAscii" w:cstheme="minorAscii"/>
        </w:rPr>
        <w:t xml:space="preserve">based on language and cultural </w:t>
      </w:r>
      <w:r w:rsidRPr="745E8B31" w:rsidR="070A4ACD">
        <w:rPr>
          <w:rFonts w:ascii="Calibri" w:hAnsi="Calibri" w:cs="Calibri" w:asciiTheme="minorAscii" w:hAnsiTheme="minorAscii" w:cstheme="minorAscii"/>
        </w:rPr>
        <w:t xml:space="preserve">norms to </w:t>
      </w:r>
      <w:r w:rsidRPr="745E8B31" w:rsidR="19A3E4CB">
        <w:rPr>
          <w:rFonts w:ascii="Calibri" w:hAnsi="Calibri" w:cs="Calibri" w:asciiTheme="minorAscii" w:hAnsiTheme="minorAscii" w:cstheme="minorAscii"/>
        </w:rPr>
        <w:t xml:space="preserve">help candidates of all backgrounds </w:t>
      </w:r>
      <w:r w:rsidRPr="745E8B31" w:rsidR="19A3E4CB">
        <w:rPr>
          <w:rFonts w:ascii="Calibri" w:hAnsi="Calibri" w:cs="Calibri" w:asciiTheme="minorAscii" w:hAnsiTheme="minorAscii" w:cstheme="minorAscii"/>
        </w:rPr>
        <w:t xml:space="preserve">visualize themselves </w:t>
      </w:r>
      <w:r w:rsidRPr="745E8B31" w:rsidR="19A3E4CB">
        <w:rPr>
          <w:rFonts w:ascii="Calibri" w:hAnsi="Calibri" w:cs="Calibri" w:asciiTheme="minorAscii" w:hAnsiTheme="minorAscii" w:cstheme="minorAscii"/>
        </w:rPr>
        <w:t xml:space="preserve">in roles that may not be customary, </w:t>
      </w:r>
      <w:r w:rsidRPr="745E8B31" w:rsidR="19A3E4CB">
        <w:rPr>
          <w:rFonts w:ascii="Calibri" w:hAnsi="Calibri" w:cs="Calibri" w:asciiTheme="minorAscii" w:hAnsiTheme="minorAscii" w:cstheme="minorAscii"/>
        </w:rPr>
        <w:t xml:space="preserve">and </w:t>
      </w:r>
      <w:r w:rsidRPr="745E8B31" w:rsidR="19A3E4CB">
        <w:rPr>
          <w:rFonts w:ascii="Calibri" w:hAnsi="Calibri" w:cs="Calibri" w:asciiTheme="minorAscii" w:hAnsiTheme="minorAscii" w:cstheme="minorAscii"/>
        </w:rPr>
        <w:t xml:space="preserve">make </w:t>
      </w:r>
      <w:r w:rsidRPr="745E8B31" w:rsidR="19A3E4CB">
        <w:rPr>
          <w:rFonts w:ascii="Calibri" w:hAnsi="Calibri" w:cs="Calibri" w:asciiTheme="minorAscii" w:hAnsiTheme="minorAscii" w:cstheme="minorAscii"/>
        </w:rPr>
        <w:t>success appear achievable.</w:t>
      </w:r>
      <w:r w:rsidRPr="745E8B31" w:rsidR="19A3E4CB">
        <w:rPr>
          <w:rFonts w:ascii="Calibri" w:hAnsi="Calibri" w:cs="Calibri" w:asciiTheme="minorAscii" w:hAnsiTheme="minorAscii" w:cstheme="minorAscii"/>
        </w:rPr>
        <w:t xml:space="preserve"> </w:t>
      </w:r>
    </w:p>
    <w:p w:rsidR="745E8B31" w:rsidP="745E8B31" w:rsidRDefault="745E8B31" w14:paraId="04D760DD" w14:textId="1B694CAF">
      <w:pPr>
        <w:pStyle w:val="Normal"/>
        <w:tabs>
          <w:tab w:val="left" w:leader="none" w:pos="1541"/>
        </w:tabs>
        <w:spacing w:before="22" w:line="259" w:lineRule="auto"/>
        <w:ind w:left="0" w:right="304"/>
        <w:rPr>
          <w:rFonts w:ascii="Calibri" w:hAnsi="Calibri" w:cs="Calibri" w:asciiTheme="minorAscii" w:hAnsiTheme="minorAscii" w:cstheme="minorAscii"/>
        </w:rPr>
      </w:pPr>
    </w:p>
    <w:p w:rsidRPr="00577039" w:rsidR="00CB173E" w:rsidP="745E8B31" w:rsidRDefault="003801A6" w14:paraId="19A50888" w14:textId="298C4D01">
      <w:pPr>
        <w:pStyle w:val="Normal"/>
        <w:tabs>
          <w:tab w:val="left" w:pos="1541"/>
        </w:tabs>
        <w:spacing w:before="22" w:line="259" w:lineRule="auto"/>
        <w:ind w:left="0" w:right="304"/>
        <w:rPr>
          <w:rFonts w:ascii="Calibri" w:hAnsi="Calibri" w:cs="Calibri" w:asciiTheme="minorAscii" w:hAnsiTheme="minorAscii" w:cstheme="minorAscii"/>
        </w:rPr>
      </w:pPr>
      <w:r w:rsidRPr="49D81946" w:rsidR="3B8327A8">
        <w:rPr>
          <w:rFonts w:ascii="Calibri" w:hAnsi="Calibri" w:cs="Calibri" w:asciiTheme="minorAscii" w:hAnsiTheme="minorAscii" w:cstheme="minorAscii"/>
        </w:rPr>
        <w:t>The current</w:t>
      </w:r>
      <w:r w:rsidRPr="49D81946" w:rsidR="49D6FD03">
        <w:rPr>
          <w:rFonts w:ascii="Calibri" w:hAnsi="Calibri" w:cs="Calibri" w:asciiTheme="minorAscii" w:hAnsiTheme="minorAscii" w:cstheme="minorAscii"/>
        </w:rPr>
        <w:t xml:space="preserve"> area board and </w:t>
      </w:r>
      <w:r w:rsidRPr="49D81946" w:rsidR="49D6FD03">
        <w:rPr>
          <w:rFonts w:ascii="Calibri" w:hAnsi="Calibri" w:cs="Calibri" w:asciiTheme="minorAscii" w:hAnsiTheme="minorAscii" w:cstheme="minorAscii"/>
        </w:rPr>
        <w:t>Iowa</w:t>
      </w:r>
      <w:r w:rsidRPr="49D81946" w:rsidR="49D6FD03">
        <w:rPr>
          <w:rFonts w:ascii="Calibri" w:hAnsi="Calibri" w:cs="Calibri" w:asciiTheme="minorAscii" w:hAnsiTheme="minorAscii" w:cstheme="minorAscii"/>
          <w:i w:val="1"/>
          <w:iCs w:val="1"/>
        </w:rPr>
        <w:t>WORKS</w:t>
      </w:r>
      <w:r w:rsidRPr="49D81946" w:rsidR="49D6FD03">
        <w:rPr>
          <w:rFonts w:ascii="Calibri" w:hAnsi="Calibri" w:cs="Calibri" w:asciiTheme="minorAscii" w:hAnsiTheme="minorAscii" w:cstheme="minorAscii"/>
        </w:rPr>
        <w:t xml:space="preserve"> </w:t>
      </w:r>
      <w:r w:rsidRPr="49D81946" w:rsidR="14D8E8ED">
        <w:rPr>
          <w:rFonts w:ascii="Calibri" w:hAnsi="Calibri" w:cs="Calibri" w:asciiTheme="minorAscii" w:hAnsiTheme="minorAscii" w:cstheme="minorAscii"/>
        </w:rPr>
        <w:t>e</w:t>
      </w:r>
      <w:r w:rsidRPr="49D81946" w:rsidR="3BA9840D">
        <w:rPr>
          <w:rFonts w:ascii="Calibri" w:hAnsi="Calibri" w:cs="Calibri" w:asciiTheme="minorAscii" w:hAnsiTheme="minorAscii" w:cstheme="minorAscii"/>
        </w:rPr>
        <w:t xml:space="preserve">lectronic communication </w:t>
      </w:r>
      <w:r w:rsidRPr="49D81946" w:rsidR="27A7E847">
        <w:rPr>
          <w:rFonts w:ascii="Calibri" w:hAnsi="Calibri" w:cs="Calibri" w:asciiTheme="minorAscii" w:hAnsiTheme="minorAscii" w:cstheme="minorAscii"/>
        </w:rPr>
        <w:t>platforms</w:t>
      </w:r>
      <w:r w:rsidRPr="49D81946" w:rsidR="33E33069">
        <w:rPr>
          <w:rFonts w:ascii="Calibri" w:hAnsi="Calibri" w:cs="Calibri" w:asciiTheme="minorAscii" w:hAnsiTheme="minorAscii" w:cstheme="minorAscii"/>
        </w:rPr>
        <w:t xml:space="preserve"> and assets</w:t>
      </w:r>
      <w:r w:rsidRPr="49D81946" w:rsidR="3BA9840D">
        <w:rPr>
          <w:rFonts w:ascii="Calibri" w:hAnsi="Calibri" w:cs="Calibri" w:asciiTheme="minorAscii" w:hAnsiTheme="minorAscii" w:cstheme="minorAscii"/>
        </w:rPr>
        <w:t xml:space="preserve"> will be synergized to ensure coordinated communication among platforms and</w:t>
      </w:r>
      <w:r w:rsidRPr="49D81946" w:rsidR="3BA9840D">
        <w:rPr>
          <w:rFonts w:ascii="Calibri" w:hAnsi="Calibri" w:cs="Calibri" w:asciiTheme="minorAscii" w:hAnsiTheme="minorAscii" w:cstheme="minorAscii"/>
        </w:rPr>
        <w:t xml:space="preserve"> owned media.</w:t>
      </w:r>
      <w:r w:rsidRPr="49D81946" w:rsidR="3BA9840D">
        <w:rPr>
          <w:rFonts w:ascii="Calibri" w:hAnsi="Calibri" w:cs="Calibri" w:asciiTheme="minorAscii" w:hAnsiTheme="minorAscii" w:cstheme="minorAscii"/>
        </w:rPr>
        <w:t xml:space="preserve"> That may include newsletters, social media pages, websites</w:t>
      </w:r>
      <w:r w:rsidRPr="49D81946" w:rsidR="3BA9840D">
        <w:rPr>
          <w:rFonts w:ascii="Calibri" w:hAnsi="Calibri" w:cs="Calibri" w:asciiTheme="minorAscii" w:hAnsiTheme="minorAscii" w:cstheme="minorAscii"/>
        </w:rPr>
        <w:t>, and other modes of communication.</w:t>
      </w:r>
      <w:r w:rsidRPr="49D81946" w:rsidR="3BA9840D">
        <w:rPr>
          <w:rFonts w:ascii="Calibri" w:hAnsi="Calibri" w:cs="Calibri" w:asciiTheme="minorAscii" w:hAnsiTheme="minorAscii" w:cstheme="minorAscii"/>
        </w:rPr>
        <w:t xml:space="preserve"> Each tool will have a defined strategy, frequency, </w:t>
      </w:r>
      <w:r w:rsidRPr="49D81946" w:rsidR="5351AD07">
        <w:rPr>
          <w:rFonts w:ascii="Calibri" w:hAnsi="Calibri" w:cs="Calibri" w:asciiTheme="minorAscii" w:hAnsiTheme="minorAscii" w:cstheme="minorAscii"/>
        </w:rPr>
        <w:t xml:space="preserve">measure, </w:t>
      </w:r>
      <w:r w:rsidRPr="49D81946" w:rsidR="3BA9840D">
        <w:rPr>
          <w:rFonts w:ascii="Calibri" w:hAnsi="Calibri" w:cs="Calibri" w:asciiTheme="minorAscii" w:hAnsiTheme="minorAscii" w:cstheme="minorAscii"/>
        </w:rPr>
        <w:t xml:space="preserve">and </w:t>
      </w:r>
      <w:r w:rsidRPr="49D81946" w:rsidR="3BA9840D">
        <w:rPr>
          <w:rFonts w:ascii="Calibri" w:hAnsi="Calibri" w:cs="Calibri" w:asciiTheme="minorAscii" w:hAnsiTheme="minorAscii" w:cstheme="minorAscii"/>
        </w:rPr>
        <w:t xml:space="preserve">audience to ensure communication is </w:t>
      </w:r>
      <w:r w:rsidRPr="49D81946" w:rsidR="3BA9840D">
        <w:rPr>
          <w:rFonts w:ascii="Calibri" w:hAnsi="Calibri" w:cs="Calibri" w:asciiTheme="minorAscii" w:hAnsiTheme="minorAscii" w:cstheme="minorAscii"/>
        </w:rPr>
        <w:t>appropriate</w:t>
      </w:r>
      <w:r w:rsidRPr="49D81946" w:rsidR="3BA9840D">
        <w:rPr>
          <w:rFonts w:ascii="Calibri" w:hAnsi="Calibri" w:cs="Calibri" w:asciiTheme="minorAscii" w:hAnsiTheme="minorAscii" w:cstheme="minorAscii"/>
        </w:rPr>
        <w:t xml:space="preserve"> and effective.</w:t>
      </w:r>
    </w:p>
    <w:p w:rsidRPr="00577039" w:rsidR="00092BE6" w:rsidP="5479447C" w:rsidRDefault="00092BE6" w14:paraId="2243FFEF" w14:textId="77777777">
      <w:pPr>
        <w:pStyle w:val="ListParagraph"/>
        <w:tabs>
          <w:tab w:val="left" w:pos="1541"/>
        </w:tabs>
        <w:spacing w:before="22" w:line="259" w:lineRule="auto"/>
        <w:ind w:left="2520" w:right="304" w:firstLine="0"/>
        <w:rPr>
          <w:rFonts w:ascii="Calibri" w:hAnsi="Calibri" w:cs="Calibri" w:asciiTheme="minorAscii" w:hAnsiTheme="minorAscii" w:cstheme="minorAscii"/>
        </w:rPr>
      </w:pPr>
    </w:p>
    <w:p w:rsidRPr="00577039" w:rsidR="00892327" w:rsidP="745E8B31" w:rsidRDefault="00092BE6" w14:paraId="1EFD5458" w14:textId="7736ABA3">
      <w:pPr>
        <w:tabs>
          <w:tab w:val="left" w:pos="1541"/>
        </w:tabs>
        <w:spacing w:before="1" w:line="256" w:lineRule="auto"/>
        <w:ind w:left="0" w:right="468"/>
        <w:rPr>
          <w:rFonts w:ascii="Calibri" w:hAnsi="Calibri" w:cs="Calibri" w:asciiTheme="minorAscii" w:hAnsiTheme="minorAscii" w:cstheme="minorAscii"/>
        </w:rPr>
      </w:pPr>
      <w:r w:rsidRPr="5479447C" w:rsidR="49F796C3">
        <w:rPr/>
        <w:t xml:space="preserve">The CIWDB will </w:t>
      </w:r>
      <w:r w:rsidRPr="5479447C" w:rsidR="5A3D3C13">
        <w:rPr>
          <w:rFonts w:ascii="Calibri" w:hAnsi="Calibri" w:cs="" w:asciiTheme="minorAscii" w:hAnsiTheme="minorAscii" w:cstheme="minorBidi"/>
        </w:rPr>
        <w:t>f</w:t>
      </w:r>
      <w:r w:rsidRPr="5479447C" w:rsidR="718C429C">
        <w:rPr>
          <w:rFonts w:ascii="Calibri" w:hAnsi="Calibri" w:cs="" w:asciiTheme="minorAscii" w:hAnsiTheme="minorAscii" w:cstheme="minorBidi"/>
        </w:rPr>
        <w:t>acilitate</w:t>
      </w:r>
      <w:r w:rsidRPr="5479447C" w:rsidR="718C429C">
        <w:rPr>
          <w:rFonts w:ascii="Calibri" w:hAnsi="Calibri" w:cs="" w:asciiTheme="minorAscii" w:hAnsiTheme="minorAscii" w:cstheme="minorBidi"/>
        </w:rPr>
        <w:t xml:space="preserve"> the development of career pathways and co-enrollment, as </w:t>
      </w:r>
      <w:r w:rsidRPr="5479447C" w:rsidR="718C429C">
        <w:rPr>
          <w:rFonts w:ascii="Calibri" w:hAnsi="Calibri" w:cs="" w:asciiTheme="minorAscii" w:hAnsiTheme="minorAscii" w:cstheme="minorBidi"/>
        </w:rPr>
        <w:t>appropriate</w:t>
      </w:r>
      <w:r w:rsidRPr="5479447C" w:rsidR="718C429C">
        <w:rPr>
          <w:rFonts w:ascii="Calibri" w:hAnsi="Calibri" w:cs="" w:asciiTheme="minorAscii" w:hAnsiTheme="minorAscii" w:cstheme="minorBidi"/>
        </w:rPr>
        <w:t>, in core</w:t>
      </w:r>
      <w:r w:rsidRPr="5479447C" w:rsidR="718C429C">
        <w:rPr>
          <w:rFonts w:ascii="Calibri" w:hAnsi="Calibri" w:cs="" w:asciiTheme="minorAscii" w:hAnsiTheme="minorAscii" w:cstheme="minorBidi"/>
          <w:spacing w:val="-3"/>
        </w:rPr>
        <w:t xml:space="preserve"> </w:t>
      </w:r>
      <w:r w:rsidRPr="5479447C" w:rsidR="718C429C">
        <w:rPr>
          <w:rFonts w:ascii="Calibri" w:hAnsi="Calibri" w:cs="" w:asciiTheme="minorAscii" w:hAnsiTheme="minorAscii" w:cstheme="minorBidi"/>
        </w:rPr>
        <w:t>programs.</w:t>
      </w:r>
      <w:r w:rsidRPr="5479447C" w:rsidR="2FAEE78B">
        <w:rPr>
          <w:rFonts w:ascii="Calibri" w:hAnsi="Calibri" w:cs="" w:asciiTheme="minorAscii" w:hAnsiTheme="minorAscii" w:cstheme="minorBidi"/>
        </w:rPr>
        <w:t xml:space="preserve"> </w:t>
      </w:r>
      <w:r w:rsidRPr="745E8B31" w:rsidR="19A3E4CB">
        <w:rPr>
          <w:rFonts w:ascii="Calibri" w:hAnsi="Calibri" w:cs="Calibri" w:asciiTheme="minorAscii" w:hAnsiTheme="minorAscii" w:cstheme="minorAscii"/>
        </w:rPr>
        <w:t>The launch of sector partnerships in coordination with other local economic development stakeholders</w:t>
      </w:r>
      <w:r w:rsidRPr="745E8B31" w:rsidR="285D532C">
        <w:rPr>
          <w:rFonts w:ascii="Calibri" w:hAnsi="Calibri" w:cs="Calibri" w:asciiTheme="minorAscii" w:hAnsiTheme="minorAscii" w:cstheme="minorAscii"/>
        </w:rPr>
        <w:t xml:space="preserve"> will support this.  </w:t>
      </w:r>
      <w:r w:rsidRPr="745E8B31" w:rsidR="19A3E4CB">
        <w:rPr>
          <w:rFonts w:ascii="Calibri" w:hAnsi="Calibri" w:cs="Calibri" w:asciiTheme="minorAscii" w:hAnsiTheme="minorAscii" w:cstheme="minorAscii"/>
        </w:rPr>
        <w:t xml:space="preserve">Sector partnerships </w:t>
      </w:r>
      <w:r w:rsidRPr="745E8B31" w:rsidR="19A3E4CB">
        <w:rPr>
          <w:rFonts w:ascii="Calibri" w:hAnsi="Calibri" w:cs="Calibri" w:asciiTheme="minorAscii" w:hAnsiTheme="minorAscii" w:cstheme="minorAscii"/>
        </w:rPr>
        <w:t xml:space="preserve">for in-demand industries are key to evaluating the performance </w:t>
      </w:r>
      <w:r w:rsidRPr="745E8B31" w:rsidR="07D8B57B">
        <w:rPr>
          <w:rFonts w:ascii="Calibri" w:hAnsi="Calibri" w:cs="Calibri" w:asciiTheme="minorAscii" w:hAnsiTheme="minorAscii" w:cstheme="minorAscii"/>
        </w:rPr>
        <w:t xml:space="preserve">of the system </w:t>
      </w:r>
      <w:r w:rsidRPr="745E8B31" w:rsidR="19A3E4CB">
        <w:rPr>
          <w:rFonts w:ascii="Calibri" w:hAnsi="Calibri" w:cs="Calibri" w:asciiTheme="minorAscii" w:hAnsiTheme="minorAscii" w:cstheme="minorAscii"/>
        </w:rPr>
        <w:t xml:space="preserve">and directing career pathways. </w:t>
      </w:r>
      <w:r w:rsidRPr="745E8B31" w:rsidR="19A3E4CB">
        <w:rPr>
          <w:rFonts w:ascii="Calibri" w:hAnsi="Calibri" w:cs="Calibri" w:asciiTheme="minorAscii" w:hAnsiTheme="minorAscii" w:cstheme="minorAscii"/>
        </w:rPr>
        <w:t>Through the</w:t>
      </w:r>
      <w:r w:rsidRPr="745E8B31" w:rsidR="46709162">
        <w:rPr>
          <w:rFonts w:ascii="Calibri" w:hAnsi="Calibri" w:cs="Calibri" w:asciiTheme="minorAscii" w:hAnsiTheme="minorAscii" w:cstheme="minorAscii"/>
        </w:rPr>
        <w:t>se partnerships</w:t>
      </w:r>
      <w:r w:rsidRPr="745E8B31" w:rsidR="19A3E4CB">
        <w:rPr>
          <w:rFonts w:ascii="Calibri" w:hAnsi="Calibri" w:cs="Calibri" w:asciiTheme="minorAscii" w:hAnsiTheme="minorAscii" w:cstheme="minorAscii"/>
        </w:rPr>
        <w:t>, training partners</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job skills, competencies, and certification</w:t>
      </w:r>
      <w:r w:rsidRPr="745E8B31" w:rsidR="19A3E4CB">
        <w:rPr>
          <w:rFonts w:ascii="Calibri" w:hAnsi="Calibri" w:cs="Calibri" w:asciiTheme="minorAscii" w:hAnsiTheme="minorAscii" w:cstheme="minorAscii"/>
        </w:rPr>
        <w:t xml:space="preserve">s can be </w:t>
      </w:r>
      <w:r w:rsidRPr="745E8B31" w:rsidR="19A3E4CB">
        <w:rPr>
          <w:rFonts w:ascii="Calibri" w:hAnsi="Calibri" w:cs="Calibri" w:asciiTheme="minorAscii" w:hAnsiTheme="minorAscii" w:cstheme="minorAscii"/>
        </w:rPr>
        <w:t>identified</w:t>
      </w:r>
      <w:r w:rsidRPr="745E8B31" w:rsidR="19A3E4CB">
        <w:rPr>
          <w:rFonts w:ascii="Calibri" w:hAnsi="Calibri" w:cs="Calibri" w:asciiTheme="minorAscii" w:hAnsiTheme="minorAscii" w:cstheme="minorAscii"/>
        </w:rPr>
        <w:t xml:space="preserve"> and prioritized by those with the most at stake.</w:t>
      </w:r>
    </w:p>
    <w:p w:rsidR="745E8B31" w:rsidP="745E8B31" w:rsidRDefault="745E8B31" w14:paraId="3F0D9B2A" w14:textId="7A4E5523">
      <w:pPr>
        <w:pStyle w:val="Normal"/>
        <w:tabs>
          <w:tab w:val="left" w:leader="none" w:pos="1541"/>
        </w:tabs>
        <w:spacing w:before="1" w:line="256" w:lineRule="auto"/>
        <w:ind w:left="0" w:right="468"/>
        <w:rPr>
          <w:rFonts w:ascii="Calibri" w:hAnsi="Calibri" w:cs="Calibri" w:asciiTheme="minorAscii" w:hAnsiTheme="minorAscii" w:cstheme="minorAscii"/>
        </w:rPr>
      </w:pPr>
    </w:p>
    <w:p w:rsidRPr="00577039" w:rsidR="006616BB" w:rsidP="745E8B31" w:rsidRDefault="006616BB" w14:paraId="4FE54ED1" w14:textId="6BD5A3AF">
      <w:pPr>
        <w:pStyle w:val="Normal"/>
        <w:tabs>
          <w:tab w:val="left" w:pos="1541"/>
        </w:tabs>
        <w:spacing w:before="1" w:line="256" w:lineRule="auto"/>
        <w:ind w:left="0" w:right="468"/>
        <w:rPr>
          <w:rFonts w:ascii="Calibri" w:hAnsi="Calibri" w:cs="Calibri" w:asciiTheme="minorAscii" w:hAnsiTheme="minorAscii" w:cstheme="minorAscii"/>
        </w:rPr>
      </w:pPr>
      <w:r w:rsidRPr="745E8B31" w:rsidR="19A3E4CB">
        <w:rPr>
          <w:rFonts w:ascii="Calibri" w:hAnsi="Calibri" w:cs="Calibri" w:asciiTheme="minorAscii" w:hAnsiTheme="minorAscii" w:cstheme="minorAscii"/>
        </w:rPr>
        <w:t xml:space="preserve">The coordination of these partnerships will be </w:t>
      </w:r>
      <w:r w:rsidRPr="745E8B31" w:rsidR="19A3E4CB">
        <w:rPr>
          <w:rFonts w:ascii="Calibri" w:hAnsi="Calibri" w:cs="Calibri" w:asciiTheme="minorAscii" w:hAnsiTheme="minorAscii" w:cstheme="minorAscii"/>
        </w:rPr>
        <w:t>facilitated</w:t>
      </w:r>
      <w:r w:rsidRPr="745E8B31" w:rsidR="19A3E4CB">
        <w:rPr>
          <w:rFonts w:ascii="Calibri" w:hAnsi="Calibri" w:cs="Calibri" w:asciiTheme="minorAscii" w:hAnsiTheme="minorAscii" w:cstheme="minorAscii"/>
        </w:rPr>
        <w:t xml:space="preserve"> with collaboration of other economic development </w:t>
      </w:r>
      <w:r w:rsidRPr="745E8B31" w:rsidR="19A3E4CB">
        <w:rPr>
          <w:rFonts w:ascii="Calibri" w:hAnsi="Calibri" w:cs="Calibri" w:asciiTheme="minorAscii" w:hAnsiTheme="minorAscii" w:cstheme="minorAscii"/>
        </w:rPr>
        <w:t>stakeholders;</w:t>
      </w:r>
      <w:r w:rsidRPr="745E8B31" w:rsidR="19A3E4CB">
        <w:rPr>
          <w:rFonts w:ascii="Calibri" w:hAnsi="Calibri" w:cs="Calibri" w:asciiTheme="minorAscii" w:hAnsiTheme="minorAscii" w:cstheme="minorAscii"/>
        </w:rPr>
        <w:t xml:space="preserve"> such as the United Way of Central Iowa and the Greater Des Moines Partnership. Doing so will ensure </w:t>
      </w:r>
      <w:r w:rsidRPr="745E8B31" w:rsidR="78C66E4B">
        <w:rPr>
          <w:rFonts w:ascii="Calibri" w:hAnsi="Calibri" w:cs="Calibri" w:asciiTheme="minorAscii" w:hAnsiTheme="minorAscii" w:cstheme="minorAscii"/>
        </w:rPr>
        <w:t>there</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isn’t</w:t>
      </w:r>
      <w:r w:rsidRPr="745E8B31" w:rsidR="19A3E4CB">
        <w:rPr>
          <w:rFonts w:ascii="Calibri" w:hAnsi="Calibri" w:cs="Calibri" w:asciiTheme="minorAscii" w:hAnsiTheme="minorAscii" w:cstheme="minorAscii"/>
        </w:rPr>
        <w:t xml:space="preserve"> a </w:t>
      </w:r>
      <w:r w:rsidRPr="745E8B31" w:rsidR="19A3E4CB">
        <w:rPr>
          <w:rFonts w:ascii="Calibri" w:hAnsi="Calibri" w:cs="Calibri" w:asciiTheme="minorAscii" w:hAnsiTheme="minorAscii" w:cstheme="minorAscii"/>
        </w:rPr>
        <w:t>duplication of services and avoid business representative fatigue and confusion.</w:t>
      </w:r>
    </w:p>
    <w:p w:rsidR="745E8B31" w:rsidP="745E8B31" w:rsidRDefault="745E8B31" w14:paraId="3FABAC78" w14:textId="471DB444">
      <w:pPr>
        <w:pStyle w:val="Normal"/>
        <w:tabs>
          <w:tab w:val="left" w:leader="none" w:pos="1541"/>
        </w:tabs>
        <w:spacing w:before="1" w:line="256" w:lineRule="auto"/>
        <w:ind w:left="0" w:right="468"/>
        <w:rPr>
          <w:rFonts w:ascii="Calibri" w:hAnsi="Calibri" w:cs="Calibri" w:asciiTheme="minorAscii" w:hAnsiTheme="minorAscii" w:cstheme="minorAscii"/>
        </w:rPr>
      </w:pPr>
    </w:p>
    <w:p w:rsidRPr="00577039" w:rsidR="006B5744" w:rsidP="745E8B31" w:rsidRDefault="006B5744" w14:paraId="4F826650" w14:textId="690CD11A">
      <w:pPr>
        <w:pStyle w:val="Normal"/>
        <w:tabs>
          <w:tab w:val="left" w:pos="1541"/>
        </w:tabs>
        <w:spacing w:before="1" w:line="256" w:lineRule="auto"/>
        <w:ind w:left="0" w:right="468"/>
        <w:rPr>
          <w:rFonts w:ascii="Calibri" w:hAnsi="Calibri" w:cs="Calibri" w:asciiTheme="minorAscii" w:hAnsiTheme="minorAscii" w:cstheme="minorAscii"/>
        </w:rPr>
      </w:pPr>
      <w:r w:rsidRPr="49D81946" w:rsidR="6783A0F7">
        <w:rPr>
          <w:rFonts w:ascii="Calibri" w:hAnsi="Calibri" w:cs="Calibri" w:asciiTheme="minorAscii" w:hAnsiTheme="minorAscii" w:cstheme="minorAscii"/>
        </w:rPr>
        <w:t>We will lead the d</w:t>
      </w:r>
      <w:r w:rsidRPr="49D81946" w:rsidR="3BA9840D">
        <w:rPr>
          <w:rFonts w:ascii="Calibri" w:hAnsi="Calibri" w:cs="Calibri" w:asciiTheme="minorAscii" w:hAnsiTheme="minorAscii" w:cstheme="minorAscii"/>
        </w:rPr>
        <w:t>evelopment of Central Iowa specific career pathways.</w:t>
      </w:r>
      <w:r w:rsidRPr="49D81946" w:rsidR="08B10E51">
        <w:rPr>
          <w:rFonts w:ascii="Calibri" w:hAnsi="Calibri" w:cs="Calibri" w:asciiTheme="minorAscii" w:hAnsiTheme="minorAscii" w:cstheme="minorAscii"/>
        </w:rPr>
        <w:t xml:space="preserve"> </w:t>
      </w:r>
      <w:r w:rsidRPr="49D81946" w:rsidR="796397E6">
        <w:rPr>
          <w:rFonts w:ascii="Calibri" w:hAnsi="Calibri" w:cs="Calibri" w:asciiTheme="minorAscii" w:hAnsiTheme="minorAscii" w:cstheme="minorAscii"/>
        </w:rPr>
        <w:t>O</w:t>
      </w:r>
      <w:r w:rsidRPr="49D81946" w:rsidR="5969B609">
        <w:rPr>
          <w:rFonts w:ascii="Calibri" w:hAnsi="Calibri" w:cs="Calibri" w:asciiTheme="minorAscii" w:hAnsiTheme="minorAscii" w:cstheme="minorAscii"/>
        </w:rPr>
        <w:t>utreach</w:t>
      </w:r>
      <w:r w:rsidRPr="49D81946" w:rsidR="3BA9840D">
        <w:rPr>
          <w:rFonts w:ascii="Calibri" w:hAnsi="Calibri" w:cs="Calibri" w:asciiTheme="minorAscii" w:hAnsiTheme="minorAscii" w:cstheme="minorAscii"/>
        </w:rPr>
        <w:t xml:space="preserve"> tools will be created and made accessible to stakeholders across the area.</w:t>
      </w:r>
      <w:r w:rsidRPr="49D81946" w:rsidR="3BA9840D">
        <w:rPr>
          <w:rFonts w:ascii="Calibri" w:hAnsi="Calibri" w:cs="Calibri" w:asciiTheme="minorAscii" w:hAnsiTheme="minorAscii" w:cstheme="minorAscii"/>
        </w:rPr>
        <w:t xml:space="preserve"> Tools will be both digital and hard copy and </w:t>
      </w:r>
      <w:r w:rsidRPr="49D81946" w:rsidR="3BA9840D">
        <w:rPr>
          <w:rFonts w:ascii="Calibri" w:hAnsi="Calibri" w:cs="Calibri" w:asciiTheme="minorAscii" w:hAnsiTheme="minorAscii" w:cstheme="minorAscii"/>
        </w:rPr>
        <w:t>engage</w:t>
      </w:r>
      <w:r w:rsidRPr="49D81946" w:rsidR="3BA9840D">
        <w:rPr>
          <w:rFonts w:ascii="Calibri" w:hAnsi="Calibri" w:cs="Calibri" w:asciiTheme="minorAscii" w:hAnsiTheme="minorAscii" w:cstheme="minorAscii"/>
        </w:rPr>
        <w:t xml:space="preserve"> individuals in a way that clearly helps them navigate that pathway, as well as understand career progression</w:t>
      </w:r>
      <w:r w:rsidRPr="49D81946" w:rsidR="3BA9840D">
        <w:rPr>
          <w:rFonts w:ascii="Calibri" w:hAnsi="Calibri" w:cs="Calibri" w:asciiTheme="minorAscii" w:hAnsiTheme="minorAscii" w:cstheme="minorAscii"/>
        </w:rPr>
        <w:t xml:space="preserve"> and future opportunities</w:t>
      </w:r>
      <w:r w:rsidRPr="49D81946" w:rsidR="3BA9840D">
        <w:rPr>
          <w:rFonts w:ascii="Calibri" w:hAnsi="Calibri" w:cs="Calibri" w:asciiTheme="minorAscii" w:hAnsiTheme="minorAscii" w:cstheme="minorAscii"/>
        </w:rPr>
        <w:t>.</w:t>
      </w:r>
      <w:r w:rsidRPr="49D81946" w:rsidR="714702C2">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Career pathways will be </w:t>
      </w:r>
      <w:r w:rsidRPr="49D81946" w:rsidR="3BA9840D">
        <w:rPr>
          <w:rFonts w:ascii="Calibri" w:hAnsi="Calibri" w:cs="Calibri" w:asciiTheme="minorAscii" w:hAnsiTheme="minorAscii" w:cstheme="minorAscii"/>
        </w:rPr>
        <w:t>generated in a way that is influenced by</w:t>
      </w:r>
      <w:r w:rsidRPr="49D81946" w:rsidR="3BA9840D">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 xml:space="preserve">the diversity of </w:t>
      </w:r>
      <w:r w:rsidRPr="49D81946" w:rsidR="3BA9840D">
        <w:rPr>
          <w:rFonts w:ascii="Calibri" w:hAnsi="Calibri" w:cs="Calibri" w:asciiTheme="minorAscii" w:hAnsiTheme="minorAscii" w:cstheme="minorAscii"/>
        </w:rPr>
        <w:t>underrepresented populations in in-demand jobs across central Iowa.</w:t>
      </w:r>
      <w:r w:rsidRPr="49D81946" w:rsidR="1D4FE5EE">
        <w:rPr>
          <w:rFonts w:ascii="Calibri" w:hAnsi="Calibri" w:cs="Calibri" w:asciiTheme="minorAscii" w:hAnsiTheme="minorAscii" w:cstheme="minorAscii"/>
        </w:rPr>
        <w:t xml:space="preserve"> </w:t>
      </w:r>
      <w:r w:rsidRPr="49D81946" w:rsidR="3BA9840D">
        <w:rPr>
          <w:rFonts w:ascii="Calibri" w:hAnsi="Calibri" w:cs="Calibri" w:asciiTheme="minorAscii" w:hAnsiTheme="minorAscii" w:cstheme="minorAscii"/>
        </w:rPr>
        <w:t>Pathway</w:t>
      </w:r>
      <w:r w:rsidRPr="49D81946" w:rsidR="795729E6">
        <w:rPr>
          <w:rFonts w:ascii="Calibri" w:hAnsi="Calibri" w:cs="Calibri" w:asciiTheme="minorAscii" w:hAnsiTheme="minorAscii" w:cstheme="minorAscii"/>
        </w:rPr>
        <w:t>s</w:t>
      </w:r>
      <w:r w:rsidRPr="49D81946" w:rsidR="3BA9840D">
        <w:rPr>
          <w:rFonts w:ascii="Calibri" w:hAnsi="Calibri" w:cs="Calibri" w:asciiTheme="minorAscii" w:hAnsiTheme="minorAscii" w:cstheme="minorAscii"/>
        </w:rPr>
        <w:t xml:space="preserve"> generated will be created only in in-demand jobs</w:t>
      </w:r>
      <w:r w:rsidRPr="49D81946" w:rsidR="3BA9840D">
        <w:rPr>
          <w:rFonts w:ascii="Calibri" w:hAnsi="Calibri" w:cs="Calibri" w:asciiTheme="minorAscii" w:hAnsiTheme="minorAscii" w:cstheme="minorAscii"/>
        </w:rPr>
        <w:t xml:space="preserve"> and industries. Local Board policy will follow this emphasis in </w:t>
      </w:r>
      <w:r w:rsidRPr="49D81946" w:rsidR="53C9913C">
        <w:rPr>
          <w:rFonts w:ascii="Calibri" w:hAnsi="Calibri" w:cs="Calibri" w:asciiTheme="minorAscii" w:hAnsiTheme="minorAscii" w:cstheme="minorAscii"/>
        </w:rPr>
        <w:t xml:space="preserve">creating policy, </w:t>
      </w:r>
      <w:r w:rsidRPr="49D81946" w:rsidR="3BA9840D">
        <w:rPr>
          <w:rFonts w:ascii="Calibri" w:hAnsi="Calibri" w:cs="Calibri" w:asciiTheme="minorAscii" w:hAnsiTheme="minorAscii" w:cstheme="minorAscii"/>
        </w:rPr>
        <w:t xml:space="preserve">awarding </w:t>
      </w:r>
      <w:r w:rsidRPr="49D81946" w:rsidR="3BA9840D">
        <w:rPr>
          <w:rFonts w:ascii="Calibri" w:hAnsi="Calibri" w:cs="Calibri" w:asciiTheme="minorAscii" w:hAnsiTheme="minorAscii" w:cstheme="minorAscii"/>
        </w:rPr>
        <w:t>funding</w:t>
      </w:r>
      <w:r w:rsidRPr="49D81946" w:rsidR="3BA9840D">
        <w:rPr>
          <w:rFonts w:ascii="Calibri" w:hAnsi="Calibri" w:cs="Calibri" w:asciiTheme="minorAscii" w:hAnsiTheme="minorAscii" w:cstheme="minorAscii"/>
        </w:rPr>
        <w:t xml:space="preserve"> and </w:t>
      </w:r>
      <w:r w:rsidRPr="49D81946" w:rsidR="3BA9840D">
        <w:rPr>
          <w:rFonts w:ascii="Calibri" w:hAnsi="Calibri" w:cs="Calibri" w:asciiTheme="minorAscii" w:hAnsiTheme="minorAscii" w:cstheme="minorAscii"/>
        </w:rPr>
        <w:t>determining</w:t>
      </w:r>
      <w:r w:rsidRPr="49D81946" w:rsidR="64AE3695">
        <w:rPr>
          <w:rFonts w:ascii="Calibri" w:hAnsi="Calibri" w:cs="Calibri" w:asciiTheme="minorAscii" w:hAnsiTheme="minorAscii" w:cstheme="minorAscii"/>
        </w:rPr>
        <w:t xml:space="preserve"> Title I </w:t>
      </w:r>
      <w:r w:rsidRPr="49D81946" w:rsidR="3BA9840D">
        <w:rPr>
          <w:rFonts w:ascii="Calibri" w:hAnsi="Calibri" w:cs="Calibri" w:asciiTheme="minorAscii" w:hAnsiTheme="minorAscii" w:cstheme="minorAscii"/>
        </w:rPr>
        <w:t>client assessment and suitability for training.</w:t>
      </w:r>
    </w:p>
    <w:p w:rsidR="745E8B31" w:rsidP="745E8B31" w:rsidRDefault="745E8B31" w14:paraId="209AD315" w14:textId="75745EEC">
      <w:pPr>
        <w:pStyle w:val="Normal"/>
        <w:tabs>
          <w:tab w:val="left" w:leader="none" w:pos="1541"/>
        </w:tabs>
        <w:spacing w:before="1" w:line="256" w:lineRule="auto"/>
        <w:ind w:left="0" w:right="468"/>
        <w:rPr>
          <w:rFonts w:ascii="Calibri" w:hAnsi="Calibri" w:cs="Calibri" w:asciiTheme="minorAscii" w:hAnsiTheme="minorAscii" w:cstheme="minorAscii"/>
        </w:rPr>
      </w:pPr>
    </w:p>
    <w:p w:rsidRPr="00577039" w:rsidR="00892327" w:rsidP="745E8B31" w:rsidRDefault="009C52EB" w14:paraId="33A6C9B6" w14:textId="1D6622D6">
      <w:pPr>
        <w:pStyle w:val="Normal"/>
        <w:tabs>
          <w:tab w:val="left" w:pos="1541"/>
        </w:tabs>
        <w:spacing w:before="1" w:line="256" w:lineRule="auto"/>
        <w:ind w:left="0" w:right="468"/>
        <w:rPr>
          <w:rFonts w:ascii="Calibri" w:hAnsi="Calibri" w:cs="Calibri" w:asciiTheme="minorAscii" w:hAnsiTheme="minorAscii" w:cstheme="minorAscii"/>
        </w:rPr>
      </w:pPr>
      <w:r w:rsidRPr="745E8B31" w:rsidR="5835A051">
        <w:rPr>
          <w:rFonts w:ascii="Calibri" w:hAnsi="Calibri" w:cs="Calibri" w:asciiTheme="minorAscii" w:hAnsiTheme="minorAscii" w:cstheme="minorAscii"/>
        </w:rPr>
        <w:t>We will ensure t</w:t>
      </w:r>
      <w:r w:rsidRPr="745E8B31" w:rsidR="19A3E4CB">
        <w:rPr>
          <w:rFonts w:ascii="Calibri" w:hAnsi="Calibri" w:cs="Calibri" w:asciiTheme="minorAscii" w:hAnsiTheme="minorAscii" w:cstheme="minorAscii"/>
        </w:rPr>
        <w:t xml:space="preserve">echnology investment in referral software for </w:t>
      </w:r>
      <w:r w:rsidRPr="745E8B31" w:rsidR="19A3E4CB">
        <w:rPr>
          <w:rFonts w:ascii="Calibri" w:hAnsi="Calibri" w:cs="Calibri" w:asciiTheme="minorAscii" w:hAnsiTheme="minorAscii" w:cstheme="minorAscii"/>
        </w:rPr>
        <w:t>core partners.</w:t>
      </w:r>
      <w:r w:rsidRPr="745E8B31" w:rsidR="2FEBFC13">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We will invest in </w:t>
      </w:r>
      <w:r w:rsidRPr="745E8B31" w:rsidR="19A3E4CB">
        <w:rPr>
          <w:rFonts w:ascii="Calibri" w:hAnsi="Calibri" w:cs="Calibri" w:asciiTheme="minorAscii" w:hAnsiTheme="minorAscii" w:cstheme="minorAscii"/>
        </w:rPr>
        <w:t>software</w:t>
      </w:r>
      <w:r w:rsidRPr="745E8B31" w:rsidR="19A3E4CB">
        <w:rPr>
          <w:rFonts w:ascii="Calibri" w:hAnsi="Calibri" w:cs="Calibri" w:asciiTheme="minorAscii" w:hAnsiTheme="minorAscii" w:cstheme="minorAscii"/>
        </w:rPr>
        <w:t xml:space="preserve"> that </w:t>
      </w:r>
      <w:r w:rsidRPr="745E8B31" w:rsidR="19A3E4CB">
        <w:rPr>
          <w:rFonts w:ascii="Calibri" w:hAnsi="Calibri" w:cs="Calibri" w:asciiTheme="minorAscii" w:hAnsiTheme="minorAscii" w:cstheme="minorAscii"/>
        </w:rPr>
        <w:t>enhances</w:t>
      </w:r>
      <w:r w:rsidRPr="745E8B31" w:rsidR="19A3E4CB">
        <w:rPr>
          <w:rFonts w:ascii="Calibri" w:hAnsi="Calibri" w:cs="Calibri" w:asciiTheme="minorAscii" w:hAnsiTheme="minorAscii" w:cstheme="minorAscii"/>
        </w:rPr>
        <w:t xml:space="preserve"> communication</w:t>
      </w:r>
      <w:r w:rsidRPr="745E8B31" w:rsidR="19A3E4CB">
        <w:rPr>
          <w:rFonts w:ascii="Calibri" w:hAnsi="Calibri" w:cs="Calibri" w:asciiTheme="minorAscii" w:hAnsiTheme="minorAscii" w:cstheme="minorAscii"/>
        </w:rPr>
        <w:t xml:space="preserve"> and </w:t>
      </w:r>
      <w:r w:rsidRPr="745E8B31" w:rsidR="06D07838">
        <w:rPr>
          <w:rFonts w:ascii="Calibri" w:hAnsi="Calibri" w:cs="Calibri" w:asciiTheme="minorAscii" w:hAnsiTheme="minorAscii" w:cstheme="minorAscii"/>
        </w:rPr>
        <w:t>follow-up</w:t>
      </w:r>
      <w:r w:rsidRPr="745E8B31" w:rsidR="19A3E4CB">
        <w:rPr>
          <w:rFonts w:ascii="Calibri" w:hAnsi="Calibri" w:cs="Calibri" w:asciiTheme="minorAscii" w:hAnsiTheme="minorAscii" w:cstheme="minorAscii"/>
        </w:rPr>
        <w:t xml:space="preserve"> between</w:t>
      </w:r>
      <w:r w:rsidRPr="745E8B31" w:rsidR="67BF96B1">
        <w:rPr>
          <w:rFonts w:ascii="Calibri" w:hAnsi="Calibri" w:cs="Calibri" w:asciiTheme="minorAscii" w:hAnsiTheme="minorAscii" w:cstheme="minorAscii"/>
        </w:rPr>
        <w:t xml:space="preserve"> core</w:t>
      </w:r>
      <w:r w:rsidRPr="745E8B31" w:rsidR="19A3E4CB">
        <w:rPr>
          <w:rFonts w:ascii="Calibri" w:hAnsi="Calibri" w:cs="Calibri" w:asciiTheme="minorAscii" w:hAnsiTheme="minorAscii" w:cstheme="minorAscii"/>
        </w:rPr>
        <w:t xml:space="preserve"> partners</w:t>
      </w:r>
      <w:r w:rsidRPr="745E8B31" w:rsidR="19A3E4CB">
        <w:rPr>
          <w:rFonts w:ascii="Calibri" w:hAnsi="Calibri" w:cs="Calibri" w:asciiTheme="minorAscii" w:hAnsiTheme="minorAscii" w:cstheme="minorAscii"/>
        </w:rPr>
        <w:t xml:space="preserve">. Due to the nature of WIOA partner services being </w:t>
      </w:r>
      <w:r w:rsidRPr="745E8B31" w:rsidR="19A3E4CB">
        <w:rPr>
          <w:rFonts w:ascii="Calibri" w:hAnsi="Calibri" w:cs="Calibri" w:asciiTheme="minorAscii" w:hAnsiTheme="minorAscii" w:cstheme="minorAscii"/>
        </w:rPr>
        <w:t>operated</w:t>
      </w:r>
      <w:r w:rsidRPr="745E8B31" w:rsidR="19A3E4CB">
        <w:rPr>
          <w:rFonts w:ascii="Calibri" w:hAnsi="Calibri" w:cs="Calibri" w:asciiTheme="minorAscii" w:hAnsiTheme="minorAscii" w:cstheme="minorAscii"/>
        </w:rPr>
        <w:t xml:space="preserve"> by many entities, challenges in </w:t>
      </w:r>
      <w:r w:rsidRPr="745E8B31" w:rsidR="19A3E4CB">
        <w:rPr>
          <w:rFonts w:ascii="Calibri" w:hAnsi="Calibri" w:cs="Calibri" w:asciiTheme="minorAscii" w:hAnsiTheme="minorAscii" w:cstheme="minorAscii"/>
        </w:rPr>
        <w:t xml:space="preserve">client and organizational confidentiality and information sharing exist. That limits the ability for interacting, note sharing, and follow up with “real time” access for career planners. A common front door will be created to manage and check up on </w:t>
      </w:r>
      <w:r w:rsidRPr="745E8B31" w:rsidR="19A3E4CB">
        <w:rPr>
          <w:rFonts w:ascii="Calibri" w:hAnsi="Calibri" w:cs="Calibri" w:asciiTheme="minorAscii" w:hAnsiTheme="minorAscii" w:cstheme="minorAscii"/>
        </w:rPr>
        <w:t>program-to-program</w:t>
      </w:r>
      <w:r w:rsidRPr="745E8B31" w:rsidR="19A3E4CB">
        <w:rPr>
          <w:rFonts w:ascii="Calibri" w:hAnsi="Calibri" w:cs="Calibri" w:asciiTheme="minorAscii" w:hAnsiTheme="minorAscii" w:cstheme="minorAscii"/>
        </w:rPr>
        <w:t xml:space="preserve"> referrals; and support integrated </w:t>
      </w:r>
      <w:r w:rsidRPr="745E8B31" w:rsidR="19A3E4CB">
        <w:rPr>
          <w:rFonts w:ascii="Calibri" w:hAnsi="Calibri" w:cs="Calibri" w:asciiTheme="minorAscii" w:hAnsiTheme="minorAscii" w:cstheme="minorAscii"/>
        </w:rPr>
        <w:t>partner</w:t>
      </w:r>
      <w:r w:rsidRPr="745E8B31" w:rsidR="19A3E4CB">
        <w:rPr>
          <w:rFonts w:ascii="Calibri" w:hAnsi="Calibri" w:cs="Calibri" w:asciiTheme="minorAscii" w:hAnsiTheme="minorAscii" w:cstheme="minorAscii"/>
        </w:rPr>
        <w:t xml:space="preserve"> efforts</w:t>
      </w:r>
      <w:r w:rsidRPr="745E8B31" w:rsidR="19A3E4CB">
        <w:rPr>
          <w:rFonts w:ascii="Calibri" w:hAnsi="Calibri" w:cs="Calibri" w:asciiTheme="minorAscii" w:hAnsiTheme="minorAscii" w:cstheme="minorAscii"/>
        </w:rPr>
        <w:t xml:space="preserve"> to support clients.</w:t>
      </w:r>
    </w:p>
    <w:p w:rsidR="745E8B31" w:rsidP="745E8B31" w:rsidRDefault="745E8B31" w14:paraId="414CBA55" w14:textId="54ED8C9D">
      <w:pPr>
        <w:pStyle w:val="Normal"/>
        <w:tabs>
          <w:tab w:val="left" w:leader="none" w:pos="1541"/>
        </w:tabs>
        <w:spacing w:before="1" w:line="256" w:lineRule="auto"/>
        <w:ind w:left="0" w:right="468"/>
      </w:pPr>
    </w:p>
    <w:p w:rsidRPr="00577039" w:rsidR="00892327" w:rsidP="745E8B31" w:rsidRDefault="006B3C37" w14:paraId="615308B7" w14:textId="63B49BC2">
      <w:pPr>
        <w:pStyle w:val="Normal"/>
        <w:tabs>
          <w:tab w:val="left" w:leader="none" w:pos="1541"/>
        </w:tabs>
        <w:spacing w:before="1" w:line="256" w:lineRule="auto"/>
        <w:ind w:left="0" w:right="468"/>
        <w:rPr>
          <w:rFonts w:ascii="Calibri" w:hAnsi="Calibri" w:cs="Calibri" w:asciiTheme="minorAscii" w:hAnsiTheme="minorAscii" w:cstheme="minorAscii"/>
        </w:rPr>
      </w:pPr>
      <w:r w:rsidRPr="5479447C" w:rsidR="5A3D3C13">
        <w:rPr/>
        <w:t xml:space="preserve">The CIWDB </w:t>
      </w:r>
      <w:r w:rsidRPr="5479447C" w:rsidR="3DA9015D">
        <w:rPr/>
        <w:t xml:space="preserve">will </w:t>
      </w:r>
      <w:r w:rsidRPr="5479447C" w:rsidR="6B29C58C">
        <w:rPr/>
        <w:t xml:space="preserve">f</w:t>
      </w:r>
      <w:r w:rsidRPr="745E8B31" w:rsidR="19A3E4CB">
        <w:rPr>
          <w:rFonts w:ascii="Calibri" w:hAnsi="Calibri" w:cs="Calibri" w:asciiTheme="minorAscii" w:hAnsiTheme="minorAscii" w:cstheme="minorAscii"/>
        </w:rPr>
        <w:t xml:space="preserve">ocus on </w:t>
      </w:r>
      <w:r w:rsidRPr="745E8B31" w:rsidR="7D8638BA">
        <w:rPr>
          <w:rFonts w:ascii="Calibri" w:hAnsi="Calibri" w:cs="Calibri" w:asciiTheme="minorAscii" w:hAnsiTheme="minorAscii" w:cstheme="minorAscii"/>
        </w:rPr>
        <w:t>i</w:t>
      </w:r>
      <w:r w:rsidRPr="745E8B31" w:rsidR="19A3E4CB">
        <w:rPr>
          <w:rFonts w:ascii="Calibri" w:hAnsi="Calibri" w:cs="Calibri" w:asciiTheme="minorAscii" w:hAnsiTheme="minorAscii" w:cstheme="minorAscii"/>
        </w:rPr>
        <w:t xml:space="preserve">ndustry </w:t>
      </w:r>
      <w:r w:rsidRPr="745E8B31" w:rsidR="7943281F">
        <w:rPr>
          <w:rFonts w:ascii="Calibri" w:hAnsi="Calibri" w:cs="Calibri" w:asciiTheme="minorAscii" w:hAnsiTheme="minorAscii" w:cstheme="minorAscii"/>
        </w:rPr>
        <w:t>r</w:t>
      </w:r>
      <w:r w:rsidRPr="745E8B31" w:rsidR="19A3E4CB">
        <w:rPr>
          <w:rFonts w:ascii="Calibri" w:hAnsi="Calibri" w:cs="Calibri" w:asciiTheme="minorAscii" w:hAnsiTheme="minorAscii" w:cstheme="minorAscii"/>
        </w:rPr>
        <w:t>ecognized</w:t>
      </w:r>
      <w:r w:rsidRPr="745E8B31" w:rsidR="19A3E4CB">
        <w:rPr>
          <w:rFonts w:ascii="Calibri" w:hAnsi="Calibri" w:cs="Calibri" w:asciiTheme="minorAscii" w:hAnsiTheme="minorAscii" w:cstheme="minorAscii"/>
        </w:rPr>
        <w:t xml:space="preserve">, portable and </w:t>
      </w:r>
      <w:r w:rsidRPr="745E8B31" w:rsidR="19A3E4CB">
        <w:rPr>
          <w:rFonts w:ascii="Calibri" w:hAnsi="Calibri" w:cs="Calibri" w:asciiTheme="minorAscii" w:hAnsiTheme="minorAscii" w:cstheme="minorAscii"/>
        </w:rPr>
        <w:t>stackable</w:t>
      </w:r>
      <w:r w:rsidRPr="745E8B31" w:rsidR="19A3E4CB">
        <w:rPr>
          <w:rFonts w:ascii="Calibri" w:hAnsi="Calibri" w:cs="Calibri" w:asciiTheme="minorAscii" w:hAnsiTheme="minorAscii" w:cstheme="minorAscii"/>
        </w:rPr>
        <w:t xml:space="preserve"> credentials.</w:t>
      </w:r>
      <w:r w:rsidRPr="745E8B31" w:rsidR="4BFD9C46">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The CIWDB believes it is important that </w:t>
      </w:r>
      <w:r w:rsidRPr="745E8B31" w:rsidR="19A3E4CB">
        <w:rPr>
          <w:rFonts w:ascii="Calibri" w:hAnsi="Calibri" w:cs="Calibri" w:asciiTheme="minorAscii" w:hAnsiTheme="minorAscii" w:cstheme="minorAscii"/>
        </w:rPr>
        <w:t xml:space="preserve">educational attainment is </w:t>
      </w:r>
      <w:r w:rsidRPr="745E8B31" w:rsidR="44BE128D">
        <w:rPr>
          <w:rFonts w:ascii="Calibri" w:hAnsi="Calibri" w:cs="Calibri" w:asciiTheme="minorAscii" w:hAnsiTheme="minorAscii" w:cstheme="minorAscii"/>
        </w:rPr>
        <w:t xml:space="preserve">portable and </w:t>
      </w:r>
      <w:r w:rsidRPr="745E8B31" w:rsidR="19A3E4CB">
        <w:rPr>
          <w:rFonts w:ascii="Calibri" w:hAnsi="Calibri" w:cs="Calibri" w:asciiTheme="minorAscii" w:hAnsiTheme="minorAscii" w:cstheme="minorAscii"/>
        </w:rPr>
        <w:t xml:space="preserve">owned by the </w:t>
      </w:r>
      <w:r w:rsidRPr="745E8B31" w:rsidR="19A3E4CB">
        <w:rPr>
          <w:rFonts w:ascii="Calibri" w:hAnsi="Calibri" w:cs="Calibri" w:asciiTheme="minorAscii" w:hAnsiTheme="minorAscii" w:cstheme="minorAscii"/>
        </w:rPr>
        <w:t xml:space="preserve">employee. </w:t>
      </w:r>
      <w:r w:rsidRPr="745E8B31" w:rsidR="19A3E4CB">
        <w:rPr>
          <w:rFonts w:ascii="Calibri" w:hAnsi="Calibri" w:cs="Calibri" w:asciiTheme="minorAscii" w:hAnsiTheme="minorAscii" w:cstheme="minorAscii"/>
        </w:rPr>
        <w:t xml:space="preserve">Employees have the right to seek </w:t>
      </w:r>
      <w:r w:rsidRPr="745E8B31" w:rsidR="655381E7">
        <w:rPr>
          <w:rFonts w:ascii="Calibri" w:hAnsi="Calibri" w:cs="Calibri" w:asciiTheme="minorAscii" w:hAnsiTheme="minorAscii" w:cstheme="minorAscii"/>
        </w:rPr>
        <w:t xml:space="preserve">good jobs in </w:t>
      </w:r>
      <w:r w:rsidRPr="745E8B31" w:rsidR="19A3E4CB">
        <w:rPr>
          <w:rFonts w:ascii="Calibri" w:hAnsi="Calibri" w:cs="Calibri" w:asciiTheme="minorAscii" w:hAnsiTheme="minorAscii" w:cstheme="minorAscii"/>
        </w:rPr>
        <w:t xml:space="preserve">employment </w:t>
      </w:r>
      <w:r w:rsidRPr="745E8B31" w:rsidR="771C08EE">
        <w:rPr>
          <w:rFonts w:ascii="Calibri" w:hAnsi="Calibri" w:cs="Calibri" w:asciiTheme="minorAscii" w:hAnsiTheme="minorAscii" w:cstheme="minorAscii"/>
        </w:rPr>
        <w:t>situations that</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best </w:t>
      </w:r>
      <w:r w:rsidRPr="745E8B31" w:rsidR="7B4CF877">
        <w:rPr>
          <w:rFonts w:ascii="Calibri" w:hAnsi="Calibri" w:cs="Calibri" w:asciiTheme="minorAscii" w:hAnsiTheme="minorAscii" w:cstheme="minorAscii"/>
        </w:rPr>
        <w:t>suit</w:t>
      </w:r>
      <w:r w:rsidRPr="745E8B31" w:rsidR="19A3E4CB">
        <w:rPr>
          <w:rFonts w:ascii="Calibri" w:hAnsi="Calibri" w:cs="Calibri" w:asciiTheme="minorAscii" w:hAnsiTheme="minorAscii" w:cstheme="minorAscii"/>
        </w:rPr>
        <w:t xml:space="preserve"> them</w:t>
      </w:r>
      <w:r w:rsidRPr="745E8B31" w:rsidR="09956C7C">
        <w:rPr>
          <w:rFonts w:ascii="Calibri" w:hAnsi="Calibri" w:cs="Calibri" w:asciiTheme="minorAscii" w:hAnsiTheme="minorAscii" w:cstheme="minorAscii"/>
        </w:rPr>
        <w:t>. I</w:t>
      </w:r>
      <w:r w:rsidRPr="745E8B31" w:rsidR="19A3E4CB">
        <w:rPr>
          <w:rFonts w:ascii="Calibri" w:hAnsi="Calibri" w:cs="Calibri" w:asciiTheme="minorAscii" w:hAnsiTheme="minorAscii" w:cstheme="minorAscii"/>
        </w:rPr>
        <w:t>t is important that training</w:t>
      </w:r>
      <w:r w:rsidRPr="745E8B31" w:rsidR="1C3FF2E3">
        <w:rPr>
          <w:rFonts w:ascii="Calibri" w:hAnsi="Calibri" w:cs="Calibri" w:asciiTheme="minorAscii" w:hAnsiTheme="minorAscii" w:cstheme="minorAscii"/>
        </w:rPr>
        <w:t xml:space="preserve"> credentials</w:t>
      </w:r>
      <w:r w:rsidRPr="745E8B31" w:rsidR="19A3E4CB">
        <w:rPr>
          <w:rFonts w:ascii="Calibri" w:hAnsi="Calibri" w:cs="Calibri" w:asciiTheme="minorAscii" w:hAnsiTheme="minorAscii" w:cstheme="minorAscii"/>
        </w:rPr>
        <w:t xml:space="preserve"> </w:t>
      </w:r>
      <w:r w:rsidRPr="745E8B31" w:rsidR="7F15D1E4">
        <w:rPr>
          <w:rFonts w:ascii="Calibri" w:hAnsi="Calibri" w:cs="Calibri" w:asciiTheme="minorAscii" w:hAnsiTheme="minorAscii" w:cstheme="minorAscii"/>
        </w:rPr>
        <w:t>are</w:t>
      </w:r>
      <w:r w:rsidRPr="745E8B31" w:rsidR="19A3E4CB">
        <w:rPr>
          <w:rFonts w:ascii="Calibri" w:hAnsi="Calibri" w:cs="Calibri" w:asciiTheme="minorAscii" w:hAnsiTheme="minorAscii" w:cstheme="minorAscii"/>
        </w:rPr>
        <w:t xml:space="preserve"> </w:t>
      </w:r>
      <w:r w:rsidRPr="745E8B31" w:rsidR="3D4962DC">
        <w:rPr>
          <w:rFonts w:ascii="Calibri" w:hAnsi="Calibri" w:cs="Calibri" w:asciiTheme="minorAscii" w:hAnsiTheme="minorAscii" w:cstheme="minorAscii"/>
        </w:rPr>
        <w:t>achieved</w:t>
      </w:r>
      <w:r w:rsidRPr="745E8B31" w:rsidR="19A3E4CB">
        <w:rPr>
          <w:rFonts w:ascii="Calibri" w:hAnsi="Calibri" w:cs="Calibri" w:asciiTheme="minorAscii" w:hAnsiTheme="minorAscii" w:cstheme="minorAscii"/>
        </w:rPr>
        <w:t xml:space="preserve"> in a way that makes the</w:t>
      </w:r>
      <w:r w:rsidRPr="745E8B31" w:rsidR="19A3E4CB">
        <w:rPr>
          <w:rFonts w:ascii="Calibri" w:hAnsi="Calibri" w:cs="Calibri" w:asciiTheme="minorAscii" w:hAnsiTheme="minorAscii" w:cstheme="minorAscii"/>
        </w:rPr>
        <w:t xml:space="preserve"> employee</w:t>
      </w:r>
      <w:r w:rsidRPr="745E8B31" w:rsidR="19A3E4CB">
        <w:rPr>
          <w:rFonts w:ascii="Calibri" w:hAnsi="Calibri" w:cs="Calibri" w:asciiTheme="minorAscii" w:hAnsiTheme="minorAscii" w:cstheme="minorAscii"/>
        </w:rPr>
        <w:t xml:space="preserve"> marketable and attractive to employers across the </w:t>
      </w:r>
      <w:r w:rsidRPr="745E8B31" w:rsidR="29003573">
        <w:rPr>
          <w:rFonts w:ascii="Calibri" w:hAnsi="Calibri" w:cs="Calibri" w:asciiTheme="minorAscii" w:hAnsiTheme="minorAscii" w:cstheme="minorAscii"/>
        </w:rPr>
        <w:t>area</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In evaluating training activities and providers </w:t>
      </w:r>
      <w:r w:rsidRPr="745E8B31" w:rsidR="19A3E4CB">
        <w:rPr>
          <w:rFonts w:ascii="Calibri" w:hAnsi="Calibri" w:cs="Calibri" w:asciiTheme="minorAscii" w:hAnsiTheme="minorAscii" w:cstheme="minorAscii"/>
        </w:rPr>
        <w:t>on the</w:t>
      </w:r>
      <w:r w:rsidRPr="745E8B31" w:rsidR="296326D3">
        <w:rPr>
          <w:rFonts w:ascii="Calibri" w:hAnsi="Calibri" w:cs="Calibri" w:asciiTheme="minorAscii" w:hAnsiTheme="minorAscii" w:cstheme="minorAscii"/>
        </w:rPr>
        <w:t xml:space="preserve"> Eligible Training and Provider List</w:t>
      </w:r>
      <w:r w:rsidRPr="745E8B31" w:rsidR="19A3E4CB">
        <w:rPr>
          <w:rFonts w:ascii="Calibri" w:hAnsi="Calibri" w:cs="Calibri" w:asciiTheme="minorAscii" w:hAnsiTheme="minorAscii" w:cstheme="minorAscii"/>
        </w:rPr>
        <w:t xml:space="preserve"> </w:t>
      </w:r>
      <w:r w:rsidRPr="745E8B31" w:rsidR="35CD38E8">
        <w:rPr>
          <w:rFonts w:ascii="Calibri" w:hAnsi="Calibri" w:cs="Calibri" w:asciiTheme="minorAscii" w:hAnsiTheme="minorAscii" w:cstheme="minorAscii"/>
        </w:rPr>
        <w:t>(</w:t>
      </w:r>
      <w:r w:rsidRPr="745E8B31" w:rsidR="19A3E4CB">
        <w:rPr>
          <w:rFonts w:ascii="Calibri" w:hAnsi="Calibri" w:cs="Calibri" w:asciiTheme="minorAscii" w:hAnsiTheme="minorAscii" w:cstheme="minorAscii"/>
        </w:rPr>
        <w:t>ETPL</w:t>
      </w:r>
      <w:r w:rsidRPr="745E8B31" w:rsidR="6E649D58">
        <w:rPr>
          <w:rFonts w:ascii="Calibri" w:hAnsi="Calibri" w:cs="Calibri" w:asciiTheme="minorAscii" w:hAnsiTheme="minorAscii" w:cstheme="minorAscii"/>
        </w:rPr>
        <w:t>)</w:t>
      </w:r>
      <w:r w:rsidRPr="745E8B31" w:rsidR="19A3E4CB">
        <w:rPr>
          <w:rFonts w:ascii="Calibri" w:hAnsi="Calibri" w:cs="Calibri" w:asciiTheme="minorAscii" w:hAnsiTheme="minorAscii" w:cstheme="minorAscii"/>
        </w:rPr>
        <w:t>, this will be a key consideration for career planners to discuss with clients.</w:t>
      </w:r>
      <w:r w:rsidRPr="745E8B31" w:rsidR="60DACD18">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St</w:t>
      </w:r>
      <w:r w:rsidRPr="745E8B31" w:rsidR="19A3E4CB">
        <w:rPr>
          <w:rFonts w:ascii="Calibri" w:hAnsi="Calibri" w:cs="Calibri" w:asciiTheme="minorAscii" w:hAnsiTheme="minorAscii" w:cstheme="minorAscii"/>
        </w:rPr>
        <w:t>ackable training</w:t>
      </w:r>
      <w:r w:rsidRPr="745E8B31" w:rsidR="19A3E4C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focus is to invest in training modes that can be built upon or leveled up</w:t>
      </w:r>
      <w:r w:rsidRPr="745E8B31" w:rsidR="048A304A">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multipl</w:t>
      </w:r>
      <w:r w:rsidRPr="745E8B31" w:rsidR="6E3D4E93">
        <w:rPr>
          <w:rFonts w:ascii="Calibri" w:hAnsi="Calibri" w:cs="Calibri" w:asciiTheme="minorAscii" w:hAnsiTheme="minorAscii" w:cstheme="minorAscii"/>
        </w:rPr>
        <w:t>ying</w:t>
      </w:r>
      <w:r w:rsidRPr="745E8B31" w:rsidR="19A3E4CB">
        <w:rPr>
          <w:rFonts w:ascii="Calibri" w:hAnsi="Calibri" w:cs="Calibri" w:asciiTheme="minorAscii" w:hAnsiTheme="minorAscii" w:cstheme="minorAscii"/>
        </w:rPr>
        <w:t xml:space="preserve"> the value of the </w:t>
      </w:r>
      <w:r w:rsidRPr="745E8B31" w:rsidR="19A3E4CB">
        <w:rPr>
          <w:rFonts w:ascii="Calibri" w:hAnsi="Calibri" w:cs="Calibri" w:asciiTheme="minorAscii" w:hAnsiTheme="minorAscii" w:cstheme="minorAscii"/>
        </w:rPr>
        <w:t>initial</w:t>
      </w:r>
      <w:r w:rsidRPr="745E8B31" w:rsidR="19A3E4CB">
        <w:rPr>
          <w:rFonts w:ascii="Calibri" w:hAnsi="Calibri" w:cs="Calibri" w:asciiTheme="minorAscii" w:hAnsiTheme="minorAscii" w:cstheme="minorAscii"/>
        </w:rPr>
        <w:t xml:space="preserve"> training</w:t>
      </w:r>
      <w:r w:rsidRPr="745E8B31" w:rsidR="121E8F18">
        <w:rPr>
          <w:rFonts w:ascii="Calibri" w:hAnsi="Calibri" w:cs="Calibri" w:asciiTheme="minorAscii" w:hAnsiTheme="minorAscii" w:cstheme="minorAscii"/>
        </w:rPr>
        <w:t xml:space="preserve"> investment </w:t>
      </w:r>
      <w:r w:rsidRPr="745E8B31" w:rsidR="36D8B158">
        <w:rPr>
          <w:rFonts w:ascii="Calibri" w:hAnsi="Calibri" w:cs="Calibri" w:asciiTheme="minorAscii" w:hAnsiTheme="minorAscii" w:cstheme="minorAscii"/>
        </w:rPr>
        <w:t>that</w:t>
      </w:r>
      <w:r w:rsidRPr="745E8B31" w:rsidR="121E8F18">
        <w:rPr>
          <w:rFonts w:ascii="Calibri" w:hAnsi="Calibri" w:cs="Calibri" w:asciiTheme="minorAscii" w:hAnsiTheme="minorAscii" w:cstheme="minorAscii"/>
        </w:rPr>
        <w:t xml:space="preserve"> supports career pathways and long-term goals for the job seeker.</w:t>
      </w:r>
    </w:p>
    <w:p w:rsidR="745E8B31" w:rsidP="745E8B31" w:rsidRDefault="745E8B31" w14:paraId="0DB6A837" w14:textId="4211E04D">
      <w:pPr>
        <w:pStyle w:val="Normal"/>
        <w:tabs>
          <w:tab w:val="left" w:leader="none" w:pos="1541"/>
        </w:tabs>
        <w:spacing w:before="1" w:line="256" w:lineRule="auto"/>
        <w:ind w:left="0" w:right="468"/>
        <w:rPr>
          <w:rFonts w:ascii="Calibri" w:hAnsi="Calibri" w:cs="Calibri" w:asciiTheme="minorAscii" w:hAnsiTheme="minorAscii" w:cstheme="minorAscii"/>
        </w:rPr>
      </w:pPr>
    </w:p>
    <w:p w:rsidRPr="00577039" w:rsidR="0091450C" w:rsidP="745E8B31" w:rsidRDefault="003B295C" w14:paraId="6CDBA7CF" w14:textId="638B4F99">
      <w:pPr>
        <w:pStyle w:val="Normal"/>
        <w:tabs>
          <w:tab w:val="left" w:pos="1540"/>
          <w:tab w:val="left" w:pos="1541"/>
        </w:tabs>
        <w:spacing w:before="4" w:line="259" w:lineRule="auto"/>
        <w:ind w:left="0" w:right="222"/>
        <w:rPr>
          <w:rFonts w:ascii="Calibri" w:hAnsi="Calibri" w:cs="Calibri" w:asciiTheme="minorAscii" w:hAnsiTheme="minorAscii" w:cstheme="minorAscii"/>
          <w:b w:val="1"/>
          <w:bCs w:val="1"/>
        </w:rPr>
      </w:pPr>
      <w:r w:rsidRPr="5479447C" w:rsidR="662ED044">
        <w:rPr>
          <w:rFonts w:ascii="Calibri" w:hAnsi="Calibri" w:cs="Calibri" w:asciiTheme="minorAscii" w:hAnsiTheme="minorAscii" w:cstheme="minorAscii"/>
        </w:rPr>
        <w:t>The CIWDB defines industry recognized credential as “</w:t>
      </w:r>
      <w:r w:rsidRPr="5479447C" w:rsidR="6342573D">
        <w:rPr>
          <w:rStyle w:val="Strong"/>
          <w:rFonts w:ascii="Calibri" w:hAnsi="Calibri" w:cs="Calibri" w:asciiTheme="minorAscii" w:hAnsiTheme="minorAscii" w:cstheme="minorAscii"/>
          <w:b w:val="0"/>
          <w:bCs w:val="0"/>
          <w:shd w:val="clear" w:color="auto" w:fill="FFFFFF"/>
        </w:rPr>
        <w:t>qualifications of a specific set of competencies related to a particular industry or occupa</w:t>
      </w:r>
      <w:r w:rsidRPr="5479447C" w:rsidR="6342573D">
        <w:rPr>
          <w:rStyle w:val="Strong"/>
          <w:rFonts w:ascii="Calibri" w:hAnsi="Calibri" w:cs="Calibri" w:asciiTheme="minorAscii" w:hAnsiTheme="minorAscii" w:cstheme="minorAscii"/>
          <w:b w:val="0"/>
          <w:bCs w:val="0"/>
          <w:u w:val="none"/>
          <w:shd w:val="clear" w:color="auto" w:fill="FFFFFF"/>
        </w:rPr>
        <w:t>tio</w:t>
      </w:r>
      <w:r w:rsidRPr="5479447C" w:rsidR="6342573D">
        <w:rPr>
          <w:rStyle w:val="Strong"/>
          <w:rFonts w:ascii="Calibri" w:hAnsi="Calibri" w:cs="Calibri" w:asciiTheme="minorAscii" w:hAnsiTheme="minorAscii" w:cstheme="minorAscii"/>
          <w:b w:val="0"/>
          <w:bCs w:val="0"/>
          <w:u w:val="none"/>
          <w:shd w:val="clear" w:color="auto" w:fill="FFFFFF"/>
        </w:rPr>
        <w:t>n</w:t>
      </w:r>
      <w:r w:rsidRPr="5479447C" w:rsidR="6342573D">
        <w:rPr>
          <w:rFonts w:ascii="Calibri" w:hAnsi="Calibri" w:cs="Calibri" w:asciiTheme="minorAscii" w:hAnsiTheme="minorAscii" w:cstheme="minorAscii"/>
          <w:b w:val="0"/>
          <w:bCs w:val="0"/>
          <w:u w:val="none"/>
          <w:shd w:val="clear" w:color="auto" w:fill="FFFFFF"/>
        </w:rPr>
        <w:t>. </w:t>
      </w:r>
      <w:hyperlink w:tgtFrame="_blank" w:history="1" r:id="R4d2754d115624752">
        <w:r w:rsidRPr="5479447C" w:rsidR="6342573D">
          <w:rPr>
            <w:rStyle w:val="Hyperlink"/>
            <w:rFonts w:ascii="Calibri" w:hAnsi="Calibri" w:cs="Calibri" w:asciiTheme="minorAscii" w:hAnsiTheme="minorAscii" w:cstheme="minorAscii"/>
            <w:b w:val="0"/>
            <w:bCs w:val="0"/>
            <w:color w:val="auto"/>
            <w:u w:val="none"/>
            <w:shd w:val="clear" w:color="auto" w:fill="FFFFFF"/>
          </w:rPr>
          <w:t>They are </w:t>
        </w:r>
        <w:r w:rsidRPr="5479447C" w:rsidR="6342573D">
          <w:rPr>
            <w:rStyle w:val="Strong"/>
            <w:rFonts w:ascii="Calibri" w:hAnsi="Calibri" w:cs="Calibri" w:asciiTheme="minorAscii" w:hAnsiTheme="minorAscii" w:cstheme="minorAscii"/>
            <w:b w:val="0"/>
            <w:bCs w:val="0"/>
            <w:u w:val="none"/>
            <w:shd w:val="clear" w:color="auto" w:fill="FFFFFF"/>
          </w:rPr>
          <w:t>developed and offered by, or endorsed by, industry associations, organizations, or vendo</w:t>
        </w:r>
        <w:r w:rsidRPr="5479447C" w:rsidR="6342573D">
          <w:rPr>
            <w:rStyle w:val="Strong"/>
            <w:rFonts w:ascii="Calibri" w:hAnsi="Calibri" w:cs="Calibri" w:asciiTheme="minorAscii" w:hAnsiTheme="minorAscii" w:cstheme="minorAscii"/>
            <w:b w:val="0"/>
            <w:bCs w:val="0"/>
            <w:u w:val="none"/>
            <w:shd w:val="clear" w:color="auto" w:fill="FFFFFF"/>
          </w:rPr>
          <w:t>rs</w:t>
        </w:r>
        <w:r w:rsidRPr="5479447C" w:rsidR="0075CB51">
          <w:rPr>
            <w:rStyle w:val="Strong"/>
            <w:rFonts w:ascii="Calibri" w:hAnsi="Calibri" w:cs="Calibri" w:asciiTheme="minorAscii" w:hAnsiTheme="minorAscii" w:cstheme="minorAscii"/>
            <w:b w:val="0"/>
            <w:bCs w:val="0"/>
            <w:u w:val="none"/>
            <w:shd w:val="clear" w:color="auto" w:fill="FFFFFF"/>
          </w:rPr>
          <w:t>.</w:t>
        </w:r>
      </w:hyperlink>
      <w:r w:rsidRPr="5479447C" w:rsidR="0075CB51">
        <w:rPr>
          <w:rFonts w:ascii="Calibri" w:hAnsi="Calibri" w:cs="Calibri" w:asciiTheme="minorAscii" w:hAnsiTheme="minorAscii" w:cstheme="minorAscii"/>
          <w:b w:val="0"/>
          <w:bCs w:val="0"/>
          <w:color w:val="auto"/>
          <w:u w:val="none"/>
          <w:shd w:val="clear" w:color="auto" w:fill="D1DBFA"/>
        </w:rPr>
        <w:t xml:space="preserve"> </w:t>
      </w:r>
      <w:r w:rsidRPr="5479447C" w:rsidR="6342573D">
        <w:rPr>
          <w:rFonts w:ascii="Calibri" w:hAnsi="Calibri" w:cs="Calibri" w:asciiTheme="minorAscii" w:hAnsiTheme="minorAscii" w:cstheme="minorAscii"/>
          <w:b w:val="0"/>
          <w:bCs w:val="0"/>
          <w:color w:val="auto"/>
          <w:u w:val="none"/>
          <w:shd w:val="clear" w:color="auto" w:fill="D1DBFA"/>
        </w:rPr>
        <w:t>They are </w:t>
      </w:r>
      <w:r w:rsidRPr="5479447C" w:rsidR="6342573D">
        <w:rPr>
          <w:rStyle w:val="Strong"/>
          <w:rFonts w:ascii="Calibri" w:hAnsi="Calibri" w:cs="Calibri" w:asciiTheme="minorAscii" w:hAnsiTheme="minorAscii" w:cstheme="minorAscii"/>
          <w:b w:val="0"/>
          <w:bCs w:val="0"/>
          <w:u w:val="none"/>
          <w:shd w:val="clear" w:color="auto" w:fill="FFFFFF"/>
        </w:rPr>
        <w:t>so</w:t>
      </w:r>
      <w:r w:rsidRPr="5479447C" w:rsidR="6342573D">
        <w:rPr>
          <w:rStyle w:val="Strong"/>
          <w:rFonts w:ascii="Calibri" w:hAnsi="Calibri" w:cs="Calibri" w:asciiTheme="minorAscii" w:hAnsiTheme="minorAscii" w:cstheme="minorAscii"/>
          <w:b w:val="0"/>
          <w:bCs w:val="0"/>
          <w:u w:val="none"/>
          <w:shd w:val="clear" w:color="auto" w:fill="FFFFFF"/>
        </w:rPr>
        <w:t>ught</w:t>
      </w:r>
      <w:r w:rsidRPr="5479447C" w:rsidR="6342573D">
        <w:rPr>
          <w:rStyle w:val="Strong"/>
          <w:rFonts w:ascii="Calibri" w:hAnsi="Calibri" w:cs="Calibri" w:asciiTheme="minorAscii" w:hAnsiTheme="minorAscii" w:cstheme="minorAscii"/>
          <w:b w:val="0"/>
          <w:bCs w:val="0"/>
          <w:u w:val="none"/>
          <w:shd w:val="clear" w:color="auto" w:fill="FFFFFF"/>
        </w:rPr>
        <w:t xml:space="preserve"> or accepted by multiple employers within the industry or sector</w:t>
      </w:r>
      <w:r w:rsidRPr="5479447C" w:rsidR="6342573D">
        <w:rPr>
          <w:rFonts w:ascii="Calibri" w:hAnsi="Calibri" w:cs="Calibri" w:asciiTheme="minorAscii" w:hAnsiTheme="minorAscii" w:cstheme="minorAscii"/>
          <w:b w:val="0"/>
          <w:bCs w:val="0"/>
          <w:u w:val="none"/>
          <w:shd w:val="clear" w:color="auto" w:fill="D1DBFA"/>
        </w:rPr>
        <w:t>. </w:t>
      </w:r>
      <w:r w:rsidRPr="5479447C" w:rsidR="6342573D">
        <w:rPr>
          <w:rFonts w:ascii="Calibri" w:hAnsi="Calibri" w:cs="Calibri" w:asciiTheme="minorAscii" w:hAnsiTheme="minorAscii" w:cstheme="minorAscii"/>
          <w:b w:val="0"/>
          <w:bCs w:val="0"/>
          <w:color w:val="auto"/>
          <w:u w:val="none"/>
          <w:shd w:val="clear" w:color="auto" w:fill="FFFFFF"/>
        </w:rPr>
        <w:t>They serve to </w:t>
      </w:r>
      <w:r w:rsidRPr="5479447C" w:rsidR="6342573D">
        <w:rPr>
          <w:rStyle w:val="Strong"/>
          <w:rFonts w:ascii="Calibri" w:hAnsi="Calibri" w:cs="Calibri" w:asciiTheme="minorAscii" w:hAnsiTheme="minorAscii" w:cstheme="minorAscii"/>
          <w:b w:val="0"/>
          <w:bCs w:val="0"/>
          <w:u w:val="none"/>
          <w:shd w:val="clear" w:color="auto" w:fill="FFFFFF"/>
        </w:rPr>
        <w:t xml:space="preserve">recognize skill </w:t>
      </w:r>
      <w:r w:rsidRPr="5479447C" w:rsidR="6342573D">
        <w:rPr>
          <w:rStyle w:val="Strong"/>
          <w:rFonts w:ascii="Calibri" w:hAnsi="Calibri" w:cs="Calibri" w:asciiTheme="minorAscii" w:hAnsiTheme="minorAscii" w:cstheme="minorAscii"/>
          <w:b w:val="0"/>
          <w:bCs w:val="0"/>
          <w:u w:val="none"/>
          <w:shd w:val="clear" w:color="auto" w:fill="FFFFFF"/>
        </w:rPr>
        <w:t xml:space="preserve">attainment and </w:t>
      </w:r>
      <w:r w:rsidRPr="5479447C" w:rsidR="6342573D">
        <w:rPr>
          <w:rStyle w:val="Strong"/>
          <w:rFonts w:ascii="Calibri" w:hAnsi="Calibri" w:cs="Calibri" w:asciiTheme="minorAscii" w:hAnsiTheme="minorAscii" w:cstheme="minorAscii"/>
          <w:b w:val="0"/>
          <w:bCs w:val="0"/>
          <w:u w:val="none"/>
          <w:shd w:val="clear" w:color="auto" w:fill="FFFFFF"/>
        </w:rPr>
        <w:t>facilitate</w:t>
      </w:r>
      <w:r w:rsidRPr="5479447C" w:rsidR="6342573D">
        <w:rPr>
          <w:rStyle w:val="Strong"/>
          <w:rFonts w:ascii="Calibri" w:hAnsi="Calibri" w:cs="Calibri" w:asciiTheme="minorAscii" w:hAnsiTheme="minorAscii" w:cstheme="minorAscii"/>
          <w:b w:val="0"/>
          <w:bCs w:val="0"/>
          <w:u w:val="none"/>
          <w:shd w:val="clear" w:color="auto" w:fill="FFFFFF"/>
        </w:rPr>
        <w:t xml:space="preserve"> hiring, retention, or advancemen</w:t>
      </w:r>
      <w:r w:rsidRPr="5479447C" w:rsidR="6342573D">
        <w:rPr>
          <w:rStyle w:val="Strong"/>
          <w:rFonts w:ascii="Calibri" w:hAnsi="Calibri" w:cs="Calibri" w:asciiTheme="minorAscii" w:hAnsiTheme="minorAscii" w:cstheme="minorAscii"/>
          <w:b w:val="0"/>
          <w:bCs w:val="0"/>
          <w:u w:val="none"/>
          <w:shd w:val="clear" w:color="auto" w:fill="FFFFFF"/>
        </w:rPr>
        <w:t xml:space="preserve">t</w:t>
      </w:r>
      <w:r w:rsidRPr="5479447C" w:rsidR="3AC330BA">
        <w:rPr>
          <w:rStyle w:val="Strong"/>
          <w:rFonts w:ascii="Calibri" w:hAnsi="Calibri" w:cs="Calibri" w:asciiTheme="minorAscii" w:hAnsiTheme="minorAscii" w:cstheme="minorAscii"/>
          <w:b w:val="0"/>
          <w:bCs w:val="0"/>
          <w:u w:val="none"/>
          <w:shd w:val="clear" w:color="auto" w:fill="FFFFFF"/>
        </w:rPr>
        <w:t>.</w:t>
      </w:r>
    </w:p>
    <w:p w:rsidRPr="00577039" w:rsidR="0091450C" w:rsidP="745E8B31" w:rsidRDefault="009D0259" w14:paraId="22D13849" w14:textId="41CC7268">
      <w:pPr>
        <w:pStyle w:val="ListParagraph"/>
        <w:numPr>
          <w:ilvl w:val="1"/>
          <w:numId w:val="142"/>
        </w:numPr>
        <w:tabs>
          <w:tab w:val="left" w:pos="1540"/>
          <w:tab w:val="left" w:pos="1541"/>
        </w:tabs>
        <w:spacing w:before="4" w:line="259" w:lineRule="auto"/>
        <w:ind w:right="222"/>
        <w:rPr>
          <w:rFonts w:ascii="Calibri" w:hAnsi="Calibri" w:cs="Calibri" w:asciiTheme="minorAscii" w:hAnsiTheme="minorAscii" w:cstheme="minorAscii"/>
        </w:rPr>
      </w:pPr>
      <w:r w:rsidRPr="49D81946" w:rsidR="3BA9840D">
        <w:rPr>
          <w:rFonts w:ascii="Calibri" w:hAnsi="Calibri" w:cs="Calibri" w:asciiTheme="minorAscii" w:hAnsiTheme="minorAscii" w:cstheme="minorAscii"/>
        </w:rPr>
        <w:t xml:space="preserve">Credentials may also be supported by licensing requirements at the </w:t>
      </w:r>
      <w:r w:rsidRPr="49D81946" w:rsidR="09AC8CC7">
        <w:rPr>
          <w:rFonts w:ascii="Calibri" w:hAnsi="Calibri" w:cs="Calibri" w:asciiTheme="minorAscii" w:hAnsiTheme="minorAscii" w:cstheme="minorAscii"/>
        </w:rPr>
        <w:t>n</w:t>
      </w:r>
      <w:r w:rsidRPr="49D81946" w:rsidR="3BA9840D">
        <w:rPr>
          <w:rFonts w:ascii="Calibri" w:hAnsi="Calibri" w:cs="Calibri" w:asciiTheme="minorAscii" w:hAnsiTheme="minorAscii" w:cstheme="minorAscii"/>
        </w:rPr>
        <w:t xml:space="preserve">ational, </w:t>
      </w:r>
      <w:r w:rsidRPr="49D81946" w:rsidR="793F9275">
        <w:rPr>
          <w:rFonts w:ascii="Calibri" w:hAnsi="Calibri" w:cs="Calibri" w:asciiTheme="minorAscii" w:hAnsiTheme="minorAscii" w:cstheme="minorAscii"/>
        </w:rPr>
        <w:t>s</w:t>
      </w:r>
      <w:r w:rsidRPr="49D81946" w:rsidR="3BA9840D">
        <w:rPr>
          <w:rFonts w:ascii="Calibri" w:hAnsi="Calibri" w:cs="Calibri" w:asciiTheme="minorAscii" w:hAnsiTheme="minorAscii" w:cstheme="minorAscii"/>
        </w:rPr>
        <w:t>tate</w:t>
      </w:r>
      <w:r w:rsidRPr="49D81946" w:rsidR="5CEA31DE">
        <w:rPr>
          <w:rFonts w:ascii="Calibri" w:hAnsi="Calibri" w:cs="Calibri" w:asciiTheme="minorAscii" w:hAnsiTheme="minorAscii" w:cstheme="minorAscii"/>
        </w:rPr>
        <w:t>,</w:t>
      </w:r>
      <w:r w:rsidRPr="49D81946" w:rsidR="3BA9840D">
        <w:rPr>
          <w:rFonts w:ascii="Calibri" w:hAnsi="Calibri" w:cs="Calibri" w:asciiTheme="minorAscii" w:hAnsiTheme="minorAscii" w:cstheme="minorAscii"/>
        </w:rPr>
        <w:t xml:space="preserve"> or </w:t>
      </w:r>
      <w:r w:rsidRPr="49D81946" w:rsidR="24D2D624">
        <w:rPr>
          <w:rFonts w:ascii="Calibri" w:hAnsi="Calibri" w:cs="Calibri" w:asciiTheme="minorAscii" w:hAnsiTheme="minorAscii" w:cstheme="minorAscii"/>
        </w:rPr>
        <w:t>l</w:t>
      </w:r>
      <w:r w:rsidRPr="49D81946" w:rsidR="3BA9840D">
        <w:rPr>
          <w:rFonts w:ascii="Calibri" w:hAnsi="Calibri" w:cs="Calibri" w:asciiTheme="minorAscii" w:hAnsiTheme="minorAscii" w:cstheme="minorAscii"/>
        </w:rPr>
        <w:t>ocal level.</w:t>
      </w:r>
      <w:r w:rsidRPr="49D81946" w:rsidR="3BA9840D">
        <w:rPr>
          <w:rFonts w:ascii="Calibri" w:hAnsi="Calibri" w:cs="Calibri" w:asciiTheme="minorAscii" w:hAnsiTheme="minorAscii" w:cstheme="minorAscii"/>
        </w:rPr>
        <w:t xml:space="preserve"> </w:t>
      </w:r>
    </w:p>
    <w:p w:rsidRPr="00577039" w:rsidR="0091450C" w:rsidP="745E8B31" w:rsidRDefault="009D0259" w14:paraId="4D81AA02" w14:textId="77777777">
      <w:pPr>
        <w:pStyle w:val="ListParagraph"/>
        <w:numPr>
          <w:ilvl w:val="1"/>
          <w:numId w:val="142"/>
        </w:numPr>
        <w:tabs>
          <w:tab w:val="left" w:pos="1540"/>
          <w:tab w:val="left" w:pos="1541"/>
        </w:tabs>
        <w:spacing w:before="4" w:line="259" w:lineRule="auto"/>
        <w:ind w:right="222"/>
        <w:rPr>
          <w:rFonts w:ascii="Calibri" w:hAnsi="Calibri" w:cs="Calibri" w:asciiTheme="minorAscii" w:hAnsiTheme="minorAscii" w:cstheme="minorAscii"/>
        </w:rPr>
      </w:pPr>
      <w:r w:rsidRPr="745E8B31" w:rsidR="19A3E4CB">
        <w:rPr>
          <w:rFonts w:ascii="Calibri" w:hAnsi="Calibri" w:cs="Calibri" w:asciiTheme="minorAscii" w:hAnsiTheme="minorAscii" w:cstheme="minorAscii"/>
        </w:rPr>
        <w:t xml:space="preserve">Credentials from accredited institutions, such as </w:t>
      </w:r>
      <w:r w:rsidRPr="745E8B31" w:rsidR="19A3E4CB">
        <w:rPr>
          <w:rFonts w:ascii="Calibri" w:hAnsi="Calibri" w:cs="Calibri" w:asciiTheme="minorAscii" w:hAnsiTheme="minorAscii" w:cstheme="minorAscii"/>
        </w:rPr>
        <w:t>colleges</w:t>
      </w:r>
      <w:r w:rsidRPr="745E8B31" w:rsidR="19A3E4CB">
        <w:rPr>
          <w:rFonts w:ascii="Calibri" w:hAnsi="Calibri" w:cs="Calibri" w:asciiTheme="minorAscii" w:hAnsiTheme="minorAscii" w:cstheme="minorAscii"/>
        </w:rPr>
        <w:t>, are desirable.</w:t>
      </w:r>
      <w:r w:rsidRPr="745E8B31" w:rsidR="19A3E4CB">
        <w:rPr>
          <w:rFonts w:ascii="Calibri" w:hAnsi="Calibri" w:cs="Calibri" w:asciiTheme="minorAscii" w:hAnsiTheme="minorAscii" w:cstheme="minorAscii"/>
        </w:rPr>
        <w:t xml:space="preserve"> </w:t>
      </w:r>
    </w:p>
    <w:p w:rsidRPr="00577039" w:rsidR="0091450C" w:rsidP="745E8B31" w:rsidRDefault="007F4241" w14:paraId="510B4FBF" w14:textId="57AB4FE9">
      <w:pPr>
        <w:pStyle w:val="ListParagraph"/>
        <w:numPr>
          <w:ilvl w:val="1"/>
          <w:numId w:val="142"/>
        </w:numPr>
        <w:tabs>
          <w:tab w:val="left" w:pos="1540"/>
          <w:tab w:val="left" w:pos="1541"/>
        </w:tabs>
        <w:spacing w:before="4" w:line="259" w:lineRule="auto"/>
        <w:ind w:right="222"/>
        <w:rPr>
          <w:rFonts w:ascii="Calibri" w:hAnsi="Calibri" w:cs="Calibri" w:asciiTheme="minorAscii" w:hAnsiTheme="minorAscii" w:cstheme="minorAscii"/>
        </w:rPr>
      </w:pPr>
      <w:r w:rsidRPr="745E8B31" w:rsidR="19A3E4CB">
        <w:rPr>
          <w:rFonts w:ascii="Calibri" w:hAnsi="Calibri" w:cs="Calibri" w:asciiTheme="minorAscii" w:hAnsiTheme="minorAscii" w:cstheme="minorAscii"/>
        </w:rPr>
        <w:t>Certification from local labor unions, such as “journeyman” also are desirable in that they are created for the employee, not the employer.</w:t>
      </w:r>
    </w:p>
    <w:p w:rsidR="745E8B31" w:rsidP="745E8B31" w:rsidRDefault="745E8B31" w14:paraId="2E43E1F6" w14:textId="28A133F4">
      <w:pPr>
        <w:pStyle w:val="Normal"/>
        <w:tabs>
          <w:tab w:val="left" w:leader="none" w:pos="1540"/>
          <w:tab w:val="left" w:leader="none" w:pos="1541"/>
        </w:tabs>
        <w:spacing w:before="4" w:line="259" w:lineRule="auto"/>
        <w:ind w:left="0" w:right="222"/>
        <w:rPr>
          <w:rFonts w:ascii="Calibri" w:hAnsi="Calibri" w:cs="Calibri" w:asciiTheme="minorAscii" w:hAnsiTheme="minorAscii" w:cstheme="minorAscii"/>
        </w:rPr>
      </w:pPr>
    </w:p>
    <w:p w:rsidRPr="00577039" w:rsidR="004C6D44" w:rsidP="745E8B31" w:rsidRDefault="004C6D44" w14:paraId="699A18AD" w14:textId="19AD026A">
      <w:pPr>
        <w:pStyle w:val="Normal"/>
        <w:tabs>
          <w:tab w:val="left" w:pos="1540"/>
          <w:tab w:val="left" w:pos="1541"/>
        </w:tabs>
        <w:spacing w:before="4" w:line="259" w:lineRule="auto"/>
        <w:ind w:left="0" w:right="222"/>
        <w:rPr>
          <w:rFonts w:ascii="Calibri" w:hAnsi="Calibri" w:cs="Calibri" w:asciiTheme="minorAscii" w:hAnsiTheme="minorAscii" w:cstheme="minorAscii"/>
        </w:rPr>
      </w:pPr>
      <w:r w:rsidRPr="745E8B31" w:rsidR="698B5E2E">
        <w:rPr>
          <w:rFonts w:ascii="Calibri" w:hAnsi="Calibri" w:cs="Calibri" w:asciiTheme="minorAscii" w:hAnsiTheme="minorAscii" w:cstheme="minorAscii"/>
        </w:rPr>
        <w:t>We will e</w:t>
      </w:r>
      <w:r w:rsidRPr="745E8B31" w:rsidR="19A3E4CB">
        <w:rPr>
          <w:rFonts w:ascii="Calibri" w:hAnsi="Calibri" w:cs="Calibri" w:asciiTheme="minorAscii" w:hAnsiTheme="minorAscii" w:cstheme="minorAscii"/>
        </w:rPr>
        <w:t>ncourage access to Title II and Title IV activities by increasing system capacity.</w:t>
      </w:r>
      <w:r w:rsidRPr="745E8B31" w:rsidR="2ED4AA7B">
        <w:rPr>
          <w:rFonts w:ascii="Calibri" w:hAnsi="Calibri" w:cs="Calibri" w:asciiTheme="minorAscii" w:hAnsiTheme="minorAscii" w:cstheme="minorAscii"/>
        </w:rPr>
        <w:t xml:space="preserve">  </w:t>
      </w:r>
      <w:r w:rsidRPr="745E8B31" w:rsidR="19A3E4CB">
        <w:rPr>
          <w:rFonts w:ascii="Calibri" w:hAnsi="Calibri" w:cs="Calibri" w:asciiTheme="minorAscii" w:hAnsiTheme="minorAscii" w:cstheme="minorAscii"/>
        </w:rPr>
        <w:t xml:space="preserve">Involvement in these programs </w:t>
      </w:r>
      <w:r w:rsidRPr="745E8B31" w:rsidR="19A3E4CB">
        <w:rPr>
          <w:rFonts w:ascii="Calibri" w:hAnsi="Calibri" w:cs="Calibri" w:asciiTheme="minorAscii" w:hAnsiTheme="minorAscii" w:cstheme="minorAscii"/>
        </w:rPr>
        <w:t>has</w:t>
      </w:r>
      <w:r w:rsidRPr="745E8B31" w:rsidR="19A3E4CB">
        <w:rPr>
          <w:rFonts w:ascii="Calibri" w:hAnsi="Calibri" w:cs="Calibri" w:asciiTheme="minorAscii" w:hAnsiTheme="minorAscii" w:cstheme="minorAscii"/>
        </w:rPr>
        <w:t xml:space="preserve"> been limited by the operational </w:t>
      </w:r>
      <w:r w:rsidRPr="745E8B31" w:rsidR="19A3E4CB">
        <w:rPr>
          <w:rFonts w:ascii="Calibri" w:hAnsi="Calibri" w:cs="Calibri" w:asciiTheme="minorAscii" w:hAnsiTheme="minorAscii" w:cstheme="minorAscii"/>
        </w:rPr>
        <w:t>capacity</w:t>
      </w:r>
      <w:r w:rsidRPr="745E8B31" w:rsidR="19A3E4CB">
        <w:rPr>
          <w:rFonts w:ascii="Calibri" w:hAnsi="Calibri" w:cs="Calibri" w:asciiTheme="minorAscii" w:hAnsiTheme="minorAscii" w:cstheme="minorAscii"/>
        </w:rPr>
        <w:t xml:space="preserve"> of organizations delivering the services. Demand for s</w:t>
      </w:r>
      <w:r w:rsidRPr="745E8B31" w:rsidR="1D8E4DF1">
        <w:rPr>
          <w:rFonts w:ascii="Calibri" w:hAnsi="Calibri" w:cs="Calibri" w:asciiTheme="minorAscii" w:hAnsiTheme="minorAscii" w:cstheme="minorAscii"/>
        </w:rPr>
        <w:t>ervices</w:t>
      </w:r>
      <w:r w:rsidRPr="745E8B31" w:rsidR="19A3E4CB">
        <w:rPr>
          <w:rFonts w:ascii="Calibri" w:hAnsi="Calibri" w:cs="Calibri" w:asciiTheme="minorAscii" w:hAnsiTheme="minorAscii" w:cstheme="minorAscii"/>
        </w:rPr>
        <w:t xml:space="preserve"> outweighs </w:t>
      </w:r>
      <w:r w:rsidRPr="745E8B31" w:rsidR="203580BD">
        <w:rPr>
          <w:rFonts w:ascii="Calibri" w:hAnsi="Calibri" w:cs="Calibri" w:asciiTheme="minorAscii" w:hAnsiTheme="minorAscii" w:cstheme="minorAscii"/>
        </w:rPr>
        <w:t xml:space="preserve">organization and </w:t>
      </w:r>
      <w:r w:rsidRPr="745E8B31" w:rsidR="19A3E4CB">
        <w:rPr>
          <w:rFonts w:ascii="Calibri" w:hAnsi="Calibri" w:cs="Calibri" w:asciiTheme="minorAscii" w:hAnsiTheme="minorAscii" w:cstheme="minorAscii"/>
        </w:rPr>
        <w:t xml:space="preserve">staff members available to manage cases, or instructors available to offer more classes. The CIWDB will encourage partnership with both system and non-system partners that can aid in </w:t>
      </w:r>
      <w:r w:rsidRPr="745E8B31" w:rsidR="4221CEF5">
        <w:rPr>
          <w:rFonts w:ascii="Calibri" w:hAnsi="Calibri" w:cs="Calibri" w:asciiTheme="minorAscii" w:hAnsiTheme="minorAscii" w:cstheme="minorAscii"/>
        </w:rPr>
        <w:t xml:space="preserve">increasing and </w:t>
      </w:r>
      <w:r w:rsidRPr="745E8B31" w:rsidR="19A3E4CB">
        <w:rPr>
          <w:rFonts w:ascii="Calibri" w:hAnsi="Calibri" w:cs="Calibri" w:asciiTheme="minorAscii" w:hAnsiTheme="minorAscii" w:cstheme="minorAscii"/>
        </w:rPr>
        <w:t xml:space="preserve">meeting the </w:t>
      </w:r>
      <w:r w:rsidRPr="745E8B31" w:rsidR="19A3E4CB">
        <w:rPr>
          <w:rFonts w:ascii="Calibri" w:hAnsi="Calibri" w:cs="Calibri" w:asciiTheme="minorAscii" w:hAnsiTheme="minorAscii" w:cstheme="minorAscii"/>
        </w:rPr>
        <w:t>capacity</w:t>
      </w:r>
      <w:r w:rsidRPr="745E8B31" w:rsidR="19A3E4CB">
        <w:rPr>
          <w:rFonts w:ascii="Calibri" w:hAnsi="Calibri" w:cs="Calibri" w:asciiTheme="minorAscii" w:hAnsiTheme="minorAscii" w:cstheme="minorAscii"/>
        </w:rPr>
        <w:t xml:space="preserve"> of individuals on wait lists.</w:t>
      </w:r>
    </w:p>
    <w:p w:rsidR="00FB1742" w:rsidP="5479447C" w:rsidRDefault="00043015" w14:paraId="7C86F18E" w14:textId="46599E1C">
      <w:pPr>
        <w:pStyle w:val="BodyText"/>
        <w:widowControl w:val="1"/>
        <w:shd w:val="clear" w:color="auto" w:fill="FFFFFF" w:themeFill="background1"/>
        <w:ind w:left="0" w:right="600"/>
        <w:rPr>
          <w:rFonts w:ascii="Segoe UI" w:hAnsi="Segoe UI" w:eastAsia="Times New Roman" w:cs="Segoe UI"/>
          <w:color w:val="242424"/>
          <w:sz w:val="23"/>
          <w:szCs w:val="23"/>
          <w:highlight w:val="yellow"/>
          <w:lang w:bidi="ar-SA"/>
        </w:rPr>
      </w:pPr>
      <w:r>
        <w:rPr>
          <w:noProof/>
        </w:rPr>
        <mc:AlternateContent>
          <mc:Choice Requires="wps">
            <w:drawing>
              <wp:anchor distT="0" distB="0" distL="0" distR="0" simplePos="0" relativeHeight="251658252" behindDoc="1" locked="0" layoutInCell="1" allowOverlap="1" wp14:anchorId="322C8F30" wp14:editId="2A0558E2">
                <wp:simplePos x="0" y="0"/>
                <wp:positionH relativeFrom="page">
                  <wp:posOffset>1445260</wp:posOffset>
                </wp:positionH>
                <wp:positionV relativeFrom="paragraph">
                  <wp:posOffset>233045</wp:posOffset>
                </wp:positionV>
                <wp:extent cx="4883785" cy="1270"/>
                <wp:effectExtent l="0" t="0" r="0" b="0"/>
                <wp:wrapTopAndBottom/>
                <wp:docPr id="1374660467" name="Freeform: Shape 1374660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0135B35A">
              <v:shape id="Freeform 44" style="position:absolute;margin-left:113.8pt;margin-top:18.35pt;width:384.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16936mm"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" w14:anchorId="723B33A8">
                <v:path arrowok="t" o:connecttype="custom" o:connectlocs="0,0;4883785,0" o:connectangles="0,0"/>
                <w10:wrap type="topAndBottom" anchorx="page"/>
              </v:shape>
            </w:pict>
          </mc:Fallback>
        </mc:AlternateContent>
      </w:r>
      <w:r>
        <w:rPr>
          <w:noProof/>
        </w:rPr>
        <mc:AlternateContent>
          <mc:Choice Requires="wps">
            <w:drawing>
              <wp:anchor distT="0" distB="0" distL="0" distR="0" simplePos="0" relativeHeight="251658253" behindDoc="1" locked="0" layoutInCell="1" allowOverlap="1" wp14:anchorId="727DF894" wp14:editId="23EC5657">
                <wp:simplePos x="0" y="0"/>
                <wp:positionH relativeFrom="page">
                  <wp:posOffset>1445260</wp:posOffset>
                </wp:positionH>
                <wp:positionV relativeFrom="paragraph">
                  <wp:posOffset>129540</wp:posOffset>
                </wp:positionV>
                <wp:extent cx="4883785" cy="1270"/>
                <wp:effectExtent l="0" t="0" r="0" b="0"/>
                <wp:wrapTopAndBottom/>
                <wp:docPr id="462216489" name="Freeform: Shape 462216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70F545E1">
              <v:shape id="Freeform 43" style="position:absolute;margin-left:113.8pt;margin-top:10.2pt;width:384.5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w14:anchorId="3C7E5BCA">
                <v:path arrowok="t" o:connecttype="custom" o:connectlocs="0,0;4883785,0" o:connectangles="0,0"/>
                <w10:wrap type="topAndBottom" anchorx="page"/>
              </v:shape>
            </w:pict>
          </mc:Fallback>
        </mc:AlternateContent>
      </w:r>
    </w:p>
    <w:p w:rsidR="00FB1742" w:rsidRDefault="00FB1742" w14:paraId="5FEDCBB8" w14:textId="77777777">
      <w:pPr>
        <w:pStyle w:val="BodyText"/>
        <w:rPr>
          <w:i/>
        </w:rPr>
      </w:pPr>
    </w:p>
    <w:p w:rsidR="00FB1742" w:rsidP="39C061A2" w:rsidRDefault="0016742A" w14:textId="34B5AFEB" w14:paraId="1184078F">
      <w:pPr>
        <w:pStyle w:val="ListParagraph"/>
        <w:numPr>
          <w:ilvl w:val="0"/>
          <w:numId w:val="1"/>
        </w:numPr>
        <w:tabs>
          <w:tab w:val="left" w:pos="821"/>
        </w:tabs>
        <w:ind w:hanging="361"/>
        <w:rPr/>
      </w:pPr>
      <w:r w:rsidR="6F95A81A">
        <w:rPr/>
        <w:t>Describe the strategies and services that will be used in the local area</w:t>
      </w:r>
      <w:r w:rsidR="6F95A81A">
        <w:rPr>
          <w:spacing w:val="-9"/>
        </w:rPr>
        <w:t xml:space="preserve"> </w:t>
      </w:r>
      <w:r w:rsidR="6F95A81A">
        <w:rPr/>
        <w:t xml:space="preserve">to:</w:t>
      </w:r>
    </w:p>
    <w:p w:rsidR="00FB1742" w:rsidP="5479447C" w:rsidRDefault="0016742A" w14:paraId="61DE22B5" w14:textId="0F8F8143">
      <w:pPr>
        <w:pStyle w:val="ListParagraph"/>
        <w:numPr>
          <w:ilvl w:val="0"/>
          <w:numId w:val="134"/>
        </w:numPr>
        <w:tabs>
          <w:tab w:val="left" w:pos="1541"/>
        </w:tabs>
        <w:spacing w:before="39" w:line="259" w:lineRule="auto"/>
        <w:ind w:right="574"/>
        <w:rPr/>
      </w:pPr>
      <w:r w:rsidR="6CDBCBC6">
        <w:rPr/>
        <w:t>Facilitate engagement of employers in workforce development programs, including small employers and employers in in-demand industry sectors and occupations.</w:t>
      </w:r>
      <w:r w:rsidR="6CDBCBC6">
        <w:rPr/>
        <w:t xml:space="preserve"> </w:t>
      </w:r>
    </w:p>
    <w:p w:rsidR="00FB1742" w:rsidP="5479447C" w:rsidRDefault="0016742A" w14:paraId="29781F7B" w14:textId="014690E4">
      <w:pPr>
        <w:pStyle w:val="ListParagraph"/>
        <w:numPr>
          <w:ilvl w:val="0"/>
          <w:numId w:val="134"/>
        </w:numPr>
        <w:tabs>
          <w:tab w:val="left" w:pos="1541"/>
        </w:tabs>
        <w:spacing w:before="39" w:line="259" w:lineRule="auto"/>
        <w:ind w:right="574"/>
        <w:rPr/>
      </w:pPr>
      <w:r w:rsidR="6CDBCBC6">
        <w:rPr/>
        <w:t>Support a local workforce system that meets the needs of employers in the area.</w:t>
      </w:r>
    </w:p>
    <w:p w:rsidR="00FB1742" w:rsidP="39C061A2" w:rsidRDefault="0016742A" w14:paraId="741DBFC7" w14:textId="157EAD20">
      <w:pPr>
        <w:pStyle w:val="ListParagraph"/>
        <w:numPr>
          <w:ilvl w:val="0"/>
          <w:numId w:val="134"/>
        </w:numPr>
        <w:tabs>
          <w:tab w:val="left" w:pos="1541"/>
        </w:tabs>
        <w:spacing w:before="39" w:line="259" w:lineRule="auto"/>
        <w:ind w:right="574"/>
        <w:rPr/>
      </w:pPr>
      <w:r w:rsidR="6CDBCBC6">
        <w:rPr/>
        <w:t>Better coordinate workforce development programs and economic development.</w:t>
      </w:r>
    </w:p>
    <w:p w:rsidR="00FB1742" w:rsidP="5479447C" w:rsidRDefault="0016742A" w14:paraId="7E408B3B" w14:textId="34C3584F">
      <w:pPr>
        <w:pStyle w:val="ListParagraph"/>
        <w:numPr>
          <w:ilvl w:val="0"/>
          <w:numId w:val="134"/>
        </w:numPr>
        <w:tabs>
          <w:tab w:val="left" w:pos="1541"/>
        </w:tabs>
        <w:spacing w:before="39" w:line="259" w:lineRule="auto"/>
        <w:ind w:right="574"/>
        <w:rPr/>
      </w:pPr>
      <w:r w:rsidR="6E524C5F">
        <w:rPr/>
        <w:t xml:space="preserve">Strengthen </w:t>
      </w:r>
      <w:r w:rsidR="5AF02FBC">
        <w:rPr/>
        <w:t>links</w:t>
      </w:r>
      <w:r w:rsidR="6E524C5F">
        <w:rPr/>
        <w:t xml:space="preserve"> between the one-stop delivery system and unemployment insurance programs.</w:t>
      </w:r>
    </w:p>
    <w:p w:rsidR="00FB1742" w:rsidP="5479447C" w:rsidRDefault="0016742A" w14:paraId="2FAC4C46" w14:textId="2BD0C498">
      <w:pPr>
        <w:pStyle w:val="ListParagraph"/>
        <w:numPr>
          <w:ilvl w:val="0"/>
          <w:numId w:val="134"/>
        </w:numPr>
        <w:tabs>
          <w:tab w:val="left" w:pos="1541"/>
        </w:tabs>
        <w:spacing w:before="39" w:line="259" w:lineRule="auto"/>
        <w:ind w:right="574"/>
        <w:rPr/>
      </w:pPr>
      <w:r w:rsidR="375C35CD">
        <w:rPr/>
        <w:t xml:space="preserve">Implement initiatives such as transitional jobs, incumbent worker training programs, on-the-job training programs, customized training programs, other work-based learning opportunities, registered apprenticeships, industry and sector strategies, career pathway initiatives, </w:t>
      </w:r>
      <w:r w:rsidR="375C35CD">
        <w:rPr/>
        <w:t>utilization</w:t>
      </w:r>
      <w:r w:rsidR="375C35CD">
        <w:rPr/>
        <w:t xml:space="preserve"> of effective business intermediaries, and other business services and strategies designed to meet the needs of local employers. </w:t>
      </w:r>
    </w:p>
    <w:p w:rsidR="745E8B31" w:rsidP="745E8B31" w:rsidRDefault="745E8B31" w14:paraId="4F9F9CDA" w14:textId="1A8A1667">
      <w:pPr>
        <w:pStyle w:val="Normal"/>
        <w:tabs>
          <w:tab w:val="left" w:leader="none" w:pos="1541"/>
        </w:tabs>
        <w:spacing w:before="39" w:line="259" w:lineRule="auto"/>
        <w:ind w:left="0" w:right="574"/>
      </w:pPr>
    </w:p>
    <w:p w:rsidR="00FB1742" w:rsidP="745E8B31" w:rsidRDefault="0016742A" w14:paraId="49847CBE" w14:textId="24983EF0">
      <w:pPr>
        <w:pStyle w:val="Normal"/>
        <w:suppressLineNumbers w:val="0"/>
        <w:tabs>
          <w:tab w:val="left" w:leader="none" w:pos="1541"/>
        </w:tabs>
        <w:bidi w:val="0"/>
        <w:spacing w:before="39" w:beforeAutospacing="off" w:after="0" w:afterAutospacing="off" w:line="259" w:lineRule="auto"/>
        <w:ind w:left="0" w:right="574"/>
        <w:rPr>
          <w:highlight w:val="yellow"/>
        </w:rPr>
      </w:pPr>
      <w:r w:rsidR="112C974E">
        <w:rPr/>
        <w:t xml:space="preserve">To </w:t>
      </w:r>
      <w:r w:rsidR="112C974E">
        <w:rPr/>
        <w:t>f</w:t>
      </w:r>
      <w:r w:rsidR="6F95A81A">
        <w:rPr/>
        <w:t>acilitate</w:t>
      </w:r>
      <w:r w:rsidR="6F95A81A">
        <w:rPr/>
        <w:t xml:space="preserve"> engagement of employers in workforce development programs,</w:t>
      </w:r>
      <w:r w:rsidR="6F95A81A">
        <w:rPr>
          <w:spacing w:val="-23"/>
        </w:rPr>
        <w:t xml:space="preserve"> </w:t>
      </w:r>
      <w:r w:rsidR="6F95A81A">
        <w:rPr/>
        <w:t xml:space="preserve">including small </w:t>
      </w:r>
      <w:r w:rsidR="6F95A81A">
        <w:rPr/>
        <w:t>employers and employers in in-demand industry sectors and</w:t>
      </w:r>
      <w:r w:rsidR="6F95A81A">
        <w:rPr>
          <w:spacing w:val="-16"/>
        </w:rPr>
        <w:t xml:space="preserve"> </w:t>
      </w:r>
      <w:r w:rsidR="249FD789">
        <w:rPr/>
        <w:t>occupations,</w:t>
      </w:r>
      <w:r w:rsidR="4C715E08">
        <w:rPr/>
        <w:t xml:space="preserve"> we will </w:t>
      </w:r>
      <w:r w:rsidR="60FA13F3">
        <w:rPr/>
        <w:t>l</w:t>
      </w:r>
      <w:r w:rsidR="375C35CD">
        <w:rPr/>
        <w:t xml:space="preserve">aunch and sustain </w:t>
      </w:r>
      <w:r w:rsidR="258EA656">
        <w:rPr/>
        <w:t>s</w:t>
      </w:r>
      <w:r w:rsidR="375C35CD">
        <w:rPr/>
        <w:t>ector partnerships in in-demand industries</w:t>
      </w:r>
      <w:r w:rsidR="375C35CD">
        <w:rPr/>
        <w:t xml:space="preserve">. </w:t>
      </w:r>
      <w:r w:rsidR="6AF0D4FD">
        <w:rPr/>
        <w:t xml:space="preserve"> </w:t>
      </w:r>
      <w:r w:rsidR="6AF0D4FD">
        <w:rPr/>
        <w:t>This will support</w:t>
      </w:r>
      <w:r w:rsidR="4309D144">
        <w:rPr/>
        <w:t xml:space="preserve"> the c</w:t>
      </w:r>
      <w:r w:rsidR="375C35CD">
        <w:rPr/>
        <w:t>reati</w:t>
      </w:r>
      <w:r w:rsidR="10BCAC8C">
        <w:rPr/>
        <w:t>on of</w:t>
      </w:r>
      <w:r w:rsidR="375C35CD">
        <w:rPr/>
        <w:t xml:space="preserve"> career pathways</w:t>
      </w:r>
      <w:r w:rsidR="4B2398EA">
        <w:rPr/>
        <w:t>, i</w:t>
      </w:r>
      <w:r w:rsidR="375C35CD">
        <w:rPr/>
        <w:t>nforming training design; including tactics to create accessibility for a workforce with barriers</w:t>
      </w:r>
      <w:r w:rsidR="6F3101CF">
        <w:rPr/>
        <w:t xml:space="preserve">, and </w:t>
      </w:r>
      <w:r w:rsidR="786533C3">
        <w:rPr/>
        <w:t>a</w:t>
      </w:r>
      <w:r w:rsidR="375C35CD">
        <w:rPr/>
        <w:t>ssessing current training providers and system</w:t>
      </w:r>
      <w:r w:rsidR="34252842">
        <w:rPr/>
        <w:t>. Furthermore, these partnerships can provide resources to s</w:t>
      </w:r>
      <w:r w:rsidR="375C35CD">
        <w:rPr/>
        <w:t xml:space="preserve">erve on local </w:t>
      </w:r>
      <w:r w:rsidR="46517F97">
        <w:rPr/>
        <w:t>boards</w:t>
      </w:r>
      <w:r w:rsidR="56851830">
        <w:rPr/>
        <w:t xml:space="preserve"> and sub-committees</w:t>
      </w:r>
      <w:r w:rsidR="0E22B658">
        <w:rPr/>
        <w:t xml:space="preserve"> and </w:t>
      </w:r>
      <w:r w:rsidR="56851830">
        <w:rPr/>
        <w:t>develop a</w:t>
      </w:r>
      <w:r w:rsidR="375C35CD">
        <w:rPr/>
        <w:t xml:space="preserve"> pipeline for Work</w:t>
      </w:r>
      <w:r w:rsidR="6F33FE96">
        <w:rPr/>
        <w:t>-</w:t>
      </w:r>
      <w:r w:rsidR="375C35CD">
        <w:rPr/>
        <w:t>Based Learning placements</w:t>
      </w:r>
      <w:r w:rsidR="0814CF03">
        <w:rPr/>
        <w:t>.</w:t>
      </w:r>
    </w:p>
    <w:p w:rsidR="00FB1742" w:rsidP="745E8B31" w:rsidRDefault="0016742A" w14:paraId="65EFC4A7" w14:textId="76702E55">
      <w:pPr>
        <w:pStyle w:val="Normal"/>
        <w:tabs>
          <w:tab w:val="left" w:pos="1541"/>
        </w:tabs>
        <w:spacing w:before="39" w:line="259" w:lineRule="auto"/>
        <w:ind w:left="0" w:right="574"/>
        <w:rPr>
          <w:highlight w:val="yellow"/>
        </w:rPr>
      </w:pPr>
    </w:p>
    <w:p w:rsidR="00FB1742" w:rsidP="39C061A2" w:rsidRDefault="0016742A" w14:paraId="5462A40E" w14:textId="6C592A27">
      <w:pPr>
        <w:pStyle w:val="Normal"/>
        <w:tabs>
          <w:tab w:val="left" w:pos="1541"/>
        </w:tabs>
        <w:spacing w:before="39" w:line="259" w:lineRule="auto"/>
        <w:ind w:right="574"/>
        <w:rPr>
          <w:rFonts w:ascii="Calibri" w:hAnsi="Calibri" w:eastAsia="Calibri" w:cs="Calibri"/>
          <w:b w:val="0"/>
          <w:bCs w:val="0"/>
          <w:i w:val="0"/>
          <w:iCs w:val="0"/>
          <w:caps w:val="0"/>
          <w:smallCaps w:val="0"/>
          <w:strike w:val="0"/>
          <w:dstrike w:val="0"/>
          <w:noProof w:val="0"/>
          <w:color w:val="D13438"/>
          <w:sz w:val="22"/>
          <w:szCs w:val="22"/>
          <w:u w:val="single"/>
          <w:lang w:val="en-US"/>
        </w:rPr>
      </w:pPr>
      <w:r w:rsidR="185C3A21">
        <w:rPr/>
        <w:t>To s</w:t>
      </w:r>
      <w:r w:rsidR="253F38CF">
        <w:rPr/>
        <w:t>upport a local workforce system that meets the needs of employers in the</w:t>
      </w:r>
      <w:r w:rsidR="253F38CF">
        <w:rPr>
          <w:spacing w:val="-15"/>
        </w:rPr>
        <w:t xml:space="preserve"> </w:t>
      </w:r>
      <w:r w:rsidR="253F38CF">
        <w:rPr/>
        <w:t>area</w:t>
      </w:r>
      <w:r w:rsidR="67E10C41">
        <w:rPr/>
        <w:t xml:space="preserve"> we will </w:t>
      </w:r>
      <w:r w:rsidR="7817AB71">
        <w:rPr/>
        <w:t xml:space="preserve">continue to </w:t>
      </w:r>
      <w:r w:rsidR="7E117D91">
        <w:rPr/>
        <w:t xml:space="preserve">engage and </w:t>
      </w:r>
      <w:r w:rsidR="5F77DACA">
        <w:rPr/>
        <w:t>educate</w:t>
      </w:r>
      <w:r w:rsidR="7817AB71">
        <w:rPr/>
        <w:t xml:space="preserve"> our</w:t>
      </w:r>
      <w:r w:rsidR="2B0B0E7C">
        <w:rPr/>
        <w:t xml:space="preserve"> </w:t>
      </w:r>
      <w:r w:rsidR="2B0B0E7C">
        <w:rPr/>
        <w:t>Chief Elected Official</w:t>
      </w:r>
      <w:r w:rsidR="1BAB708E">
        <w:rPr/>
        <w:t>s</w:t>
      </w:r>
      <w:r w:rsidR="2B0B0E7C">
        <w:rPr/>
        <w:t xml:space="preserve"> in</w:t>
      </w:r>
      <w:r w:rsidR="4CBFDC07">
        <w:rPr/>
        <w:t xml:space="preserve"> WIOA. We will ask them to</w:t>
      </w:r>
      <w:r w:rsidR="2B0B0E7C">
        <w:rPr/>
        <w:t xml:space="preserve"> </w:t>
      </w:r>
      <w:r w:rsidR="78C7A1EC">
        <w:rPr/>
        <w:t>define</w:t>
      </w:r>
      <w:r w:rsidR="2B0B0E7C">
        <w:rPr/>
        <w:t xml:space="preserve"> key </w:t>
      </w:r>
      <w:r w:rsidR="2C640E65">
        <w:rPr/>
        <w:t>employers in their counties</w:t>
      </w:r>
      <w:r w:rsidR="2B0B0E7C">
        <w:rPr/>
        <w:t xml:space="preserve"> and essential </w:t>
      </w:r>
      <w:r w:rsidR="0F38D92E">
        <w:rPr/>
        <w:t>non-WIOA</w:t>
      </w:r>
      <w:r w:rsidR="2B0B0E7C">
        <w:rPr/>
        <w:t xml:space="preserve"> local workforce system partners</w:t>
      </w:r>
      <w:r w:rsidR="5957EE9B">
        <w:rPr/>
        <w:t xml:space="preserve"> to create linkages. The board will also b</w:t>
      </w:r>
      <w:r w:rsidR="2B0B0E7C">
        <w:rPr/>
        <w:t xml:space="preserve">ecome </w:t>
      </w:r>
      <w:r w:rsidR="48A70464">
        <w:rPr/>
        <w:t>an established resource</w:t>
      </w:r>
      <w:r w:rsidR="2B0B0E7C">
        <w:rPr/>
        <w:t xml:space="preserve"> in data acquisition and </w:t>
      </w:r>
      <w:r w:rsidR="0C35A77E">
        <w:rPr/>
        <w:t>networking for local agencies</w:t>
      </w:r>
      <w:r w:rsidR="0C35A77E">
        <w:rPr/>
        <w:t>.</w:t>
      </w:r>
      <w:r w:rsidR="2B0B0E7C">
        <w:rPr/>
        <w:t xml:space="preserve"> </w:t>
      </w:r>
      <w:r w:rsidR="6D3DAD35">
        <w:rPr/>
        <w:t xml:space="preserve"> </w:t>
      </w:r>
      <w:r w:rsidR="5EF4AE48">
        <w:rPr/>
        <w:t xml:space="preserve">We </w:t>
      </w:r>
      <w:r w:rsidRPr="39C061A2" w:rsidR="6D3DAD3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will continue county-wide meetings with </w:t>
      </w:r>
      <w:r w:rsidRPr="39C061A2" w:rsidR="08CD4497">
        <w:rPr>
          <w:rFonts w:ascii="Calibri" w:hAnsi="Calibri" w:eastAsia="Calibri" w:cs="Calibri"/>
          <w:b w:val="0"/>
          <w:bCs w:val="0"/>
          <w:i w:val="0"/>
          <w:iCs w:val="0"/>
          <w:caps w:val="0"/>
          <w:smallCaps w:val="0"/>
          <w:noProof w:val="0"/>
          <w:color w:val="000000" w:themeColor="text1" w:themeTint="FF" w:themeShade="FF"/>
          <w:sz w:val="22"/>
          <w:szCs w:val="22"/>
          <w:lang w:val="en-US"/>
        </w:rPr>
        <w:t>organizations</w:t>
      </w:r>
      <w:r w:rsidRPr="39C061A2" w:rsidR="6D3DAD3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government, and education leaders to increase awareness, discover, </w:t>
      </w:r>
      <w:r w:rsidRPr="39C061A2" w:rsidR="6D3DAD35">
        <w:rPr>
          <w:rFonts w:ascii="Calibri" w:hAnsi="Calibri" w:eastAsia="Calibri" w:cs="Calibri"/>
          <w:b w:val="0"/>
          <w:bCs w:val="0"/>
          <w:i w:val="0"/>
          <w:iCs w:val="0"/>
          <w:caps w:val="0"/>
          <w:smallCaps w:val="0"/>
          <w:noProof w:val="0"/>
          <w:color w:val="000000" w:themeColor="text1" w:themeTint="FF" w:themeShade="FF"/>
          <w:sz w:val="22"/>
          <w:szCs w:val="22"/>
          <w:lang w:val="en-US"/>
        </w:rPr>
        <w:t>and support the needs of each</w:t>
      </w:r>
      <w:r w:rsidRPr="39C061A2" w:rsidR="2EF0C6BE">
        <w:rPr>
          <w:rFonts w:ascii="Calibri" w:hAnsi="Calibri" w:eastAsia="Calibri" w:cs="Calibri"/>
          <w:b w:val="0"/>
          <w:bCs w:val="0"/>
          <w:i w:val="0"/>
          <w:iCs w:val="0"/>
          <w:caps w:val="0"/>
          <w:smallCaps w:val="0"/>
          <w:noProof w:val="0"/>
          <w:color w:val="000000" w:themeColor="text1" w:themeTint="FF" w:themeShade="FF"/>
          <w:sz w:val="22"/>
          <w:szCs w:val="22"/>
          <w:lang w:val="en-US"/>
        </w:rPr>
        <w:t>.</w:t>
      </w:r>
      <w:r w:rsidRPr="39C061A2" w:rsidR="6D3DAD3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00FB1742" w:rsidP="745E8B31" w:rsidRDefault="0016742A" w14:paraId="1AA133A2" w14:textId="7C148E7B">
      <w:pPr>
        <w:pStyle w:val="Normal"/>
        <w:tabs>
          <w:tab w:val="left" w:pos="1540"/>
          <w:tab w:val="left" w:pos="1541"/>
        </w:tabs>
        <w:spacing w:before="20"/>
        <w:ind w:left="0"/>
      </w:pPr>
      <w:r w:rsidR="7954410B">
        <w:rPr/>
        <w:t>To b</w:t>
      </w:r>
      <w:r w:rsidR="6D40AE47">
        <w:rPr/>
        <w:t>etter coordinate workforce development programs and economic</w:t>
      </w:r>
      <w:r w:rsidR="6D40AE47">
        <w:rPr>
          <w:spacing w:val="-11"/>
        </w:rPr>
        <w:t xml:space="preserve"> </w:t>
      </w:r>
      <w:r w:rsidR="6D40AE47">
        <w:rPr/>
        <w:t xml:space="preserve">development</w:t>
      </w:r>
      <w:r w:rsidR="19732C19">
        <w:rPr/>
        <w:t xml:space="preserve">, we will </w:t>
      </w:r>
      <w:r w:rsidR="19732C19">
        <w:rPr/>
        <w:t xml:space="preserve">l</w:t>
      </w:r>
      <w:r w:rsidR="4D5459D4">
        <w:rPr/>
        <w:t>everage</w:t>
      </w:r>
      <w:r w:rsidR="4D5459D4">
        <w:rPr/>
        <w:t xml:space="preserve"> the </w:t>
      </w:r>
      <w:r w:rsidR="11D12684">
        <w:rPr/>
        <w:t>b</w:t>
      </w:r>
      <w:r w:rsidR="4D5459D4">
        <w:rPr/>
        <w:t xml:space="preserve">oard </w:t>
      </w:r>
      <w:r w:rsidR="31DF4E6F">
        <w:rPr/>
        <w:t>r</w:t>
      </w:r>
      <w:r w:rsidR="4D5459D4">
        <w:rPr/>
        <w:t xml:space="preserve">epresentative for </w:t>
      </w:r>
      <w:r w:rsidR="0A51E084">
        <w:rPr/>
        <w:t>e</w:t>
      </w:r>
      <w:r w:rsidR="4D5459D4">
        <w:rPr/>
        <w:t xml:space="preserve">conomic </w:t>
      </w:r>
      <w:r w:rsidR="26127126">
        <w:rPr/>
        <w:t>d</w:t>
      </w:r>
      <w:r w:rsidR="4D5459D4">
        <w:rPr/>
        <w:t xml:space="preserve">evelopment and </w:t>
      </w:r>
      <w:r w:rsidR="2EF33C97">
        <w:rPr/>
        <w:t xml:space="preserve">community-based organization </w:t>
      </w:r>
      <w:r w:rsidR="4D5459D4">
        <w:rPr/>
        <w:t>seats to coordinate activities.</w:t>
      </w:r>
      <w:r w:rsidR="74CEDED8">
        <w:rPr/>
        <w:t xml:space="preserve"> </w:t>
      </w:r>
      <w:r w:rsidR="4D5459D4">
        <w:rPr/>
        <w:t>The E</w:t>
      </w:r>
      <w:r w:rsidR="19F2E109">
        <w:rPr/>
        <w:t xml:space="preserve">conomic </w:t>
      </w:r>
      <w:r w:rsidR="4D5459D4">
        <w:rPr/>
        <w:t>D</w:t>
      </w:r>
      <w:r w:rsidR="490BC1C8">
        <w:rPr/>
        <w:t>evelopment</w:t>
      </w:r>
      <w:r w:rsidR="4D5459D4">
        <w:rPr/>
        <w:t xml:space="preserve"> rep</w:t>
      </w:r>
      <w:r w:rsidR="0C96BDBE">
        <w:rPr/>
        <w:t>resentative</w:t>
      </w:r>
      <w:r w:rsidR="4D5459D4">
        <w:rPr/>
        <w:t xml:space="preserve"> can broadcast LWDB information to their</w:t>
      </w:r>
      <w:r w:rsidR="4D5459D4">
        <w:rPr/>
        <w:t xml:space="preserve"> </w:t>
      </w:r>
      <w:r w:rsidR="4D5459D4">
        <w:rPr/>
        <w:t>network of professionals through the Greater DSM Partnership and other modes.</w:t>
      </w:r>
      <w:r w:rsidR="5837DA92">
        <w:rPr/>
        <w:t xml:space="preserve"> We can </w:t>
      </w:r>
      <w:r w:rsidR="5837DA92">
        <w:rPr/>
        <w:t>u</w:t>
      </w:r>
      <w:r w:rsidR="4D5459D4">
        <w:rPr/>
        <w:t>tilize</w:t>
      </w:r>
      <w:r w:rsidR="4D5459D4">
        <w:rPr/>
        <w:t xml:space="preserve"> Economic Development partners in identification of business board members</w:t>
      </w:r>
      <w:r w:rsidR="0153904A">
        <w:rPr/>
        <w:t>, including s</w:t>
      </w:r>
      <w:r w:rsidR="4D5459D4">
        <w:rPr/>
        <w:t>trategic nomination by economic development areas and sub-communities.</w:t>
      </w:r>
      <w:r w:rsidR="58E258C7">
        <w:rPr/>
        <w:t xml:space="preserve"> This will help us a</w:t>
      </w:r>
      <w:r w:rsidR="4D5459D4">
        <w:rPr/>
        <w:t xml:space="preserve">void duplication of services; including sharing strategies and </w:t>
      </w:r>
      <w:r w:rsidR="35D387A9">
        <w:rPr/>
        <w:t>plans and</w:t>
      </w:r>
      <w:r w:rsidR="0B044EAD">
        <w:rPr/>
        <w:t xml:space="preserve"> c</w:t>
      </w:r>
      <w:r w:rsidR="4D5459D4">
        <w:rPr/>
        <w:t>ollaborating on sector partnership initiatives.</w:t>
      </w:r>
    </w:p>
    <w:p w:rsidR="00FB1742" w:rsidP="5479447C" w:rsidRDefault="0016742A" w14:paraId="5E6597D9" w14:textId="242F6E02">
      <w:pPr>
        <w:pStyle w:val="Normal"/>
        <w:tabs>
          <w:tab w:val="left" w:leader="none" w:pos="1540"/>
          <w:tab w:val="left" w:leader="none" w:pos="1541"/>
        </w:tabs>
        <w:spacing w:before="20" w:line="259" w:lineRule="auto"/>
        <w:ind w:left="0"/>
      </w:pPr>
    </w:p>
    <w:p w:rsidR="00FB1742" w:rsidP="745E8B31" w:rsidRDefault="0016742A" w14:paraId="2FE0A32C" w14:textId="5ED03621">
      <w:pPr>
        <w:pStyle w:val="Normal"/>
        <w:tabs>
          <w:tab w:val="left" w:leader="none" w:pos="1540"/>
          <w:tab w:val="left" w:leader="none" w:pos="1541"/>
        </w:tabs>
        <w:spacing w:before="20" w:line="259" w:lineRule="auto"/>
        <w:ind w:left="0"/>
      </w:pPr>
      <w:r w:rsidR="75663740">
        <w:rPr/>
        <w:t xml:space="preserve">To </w:t>
      </w:r>
      <w:r w:rsidR="0D663F3B">
        <w:rPr/>
        <w:t>s</w:t>
      </w:r>
      <w:r w:rsidR="375C35CD">
        <w:rPr/>
        <w:t xml:space="preserve">trengthen </w:t>
      </w:r>
      <w:r w:rsidR="375C35CD">
        <w:rPr/>
        <w:t>linkages</w:t>
      </w:r>
      <w:r w:rsidR="375C35CD">
        <w:rPr/>
        <w:t xml:space="preserve"> between the one-stop delivery system and unemployment insurance programs</w:t>
      </w:r>
      <w:r w:rsidR="61768F2B">
        <w:rPr/>
        <w:t>, we will focus on the following strategies:</w:t>
      </w:r>
    </w:p>
    <w:p w:rsidRPr="003B2133" w:rsidR="00CE3186" w:rsidP="745E8B31" w:rsidRDefault="003B2133" w14:paraId="6484A99B" w14:textId="66629595">
      <w:pPr>
        <w:pStyle w:val="ListParagraph"/>
        <w:numPr>
          <w:ilvl w:val="0"/>
          <w:numId w:val="46"/>
        </w:numPr>
        <w:tabs>
          <w:tab w:val="left" w:pos="1541"/>
        </w:tabs>
        <w:spacing w:before="21" w:line="259" w:lineRule="auto"/>
        <w:ind w:right="961"/>
        <w:rPr/>
      </w:pPr>
      <w:r w:rsidR="61768F2B">
        <w:rPr/>
        <w:t xml:space="preserve">Communicate and brand the </w:t>
      </w:r>
      <w:r w:rsidR="19A3E4CB">
        <w:rPr/>
        <w:t>Iowa</w:t>
      </w:r>
      <w:r w:rsidRPr="39C061A2" w:rsidR="19A3E4CB">
        <w:rPr>
          <w:i w:val="1"/>
          <w:iCs w:val="1"/>
        </w:rPr>
        <w:t>WORKS</w:t>
      </w:r>
      <w:r w:rsidR="19A3E4CB">
        <w:rPr/>
        <w:t xml:space="preserve"> </w:t>
      </w:r>
      <w:r w:rsidR="3779D742">
        <w:rPr/>
        <w:t>as</w:t>
      </w:r>
      <w:r w:rsidR="19A3E4CB">
        <w:rPr/>
        <w:t xml:space="preserve"> the “reemployment” center</w:t>
      </w:r>
      <w:r w:rsidR="722C8227">
        <w:rPr/>
        <w:t>, not the unemployment center.</w:t>
      </w:r>
    </w:p>
    <w:p w:rsidRPr="003B2133" w:rsidR="00CE3186" w:rsidP="745E8B31" w:rsidRDefault="003B2133" w14:paraId="4B40DE7C" w14:textId="10302EE2">
      <w:pPr>
        <w:pStyle w:val="ListParagraph"/>
        <w:numPr>
          <w:ilvl w:val="0"/>
          <w:numId w:val="46"/>
        </w:numPr>
        <w:tabs>
          <w:tab w:val="left" w:pos="1541"/>
        </w:tabs>
        <w:spacing w:before="21" w:line="259" w:lineRule="auto"/>
        <w:ind w:right="961"/>
        <w:rPr/>
      </w:pPr>
      <w:r w:rsidR="4CB7B88A">
        <w:rPr/>
        <w:t xml:space="preserve">Ensure strong internal connections between program providers and </w:t>
      </w:r>
      <w:r w:rsidR="3BA9840D">
        <w:rPr/>
        <w:t>RESEA</w:t>
      </w:r>
      <w:r w:rsidR="1B86F648">
        <w:rPr/>
        <w:t xml:space="preserve">. RESEA </w:t>
      </w:r>
      <w:r w:rsidR="3BA9840D">
        <w:rPr/>
        <w:t>reaches out to unemployment claimants</w:t>
      </w:r>
      <w:r w:rsidR="3BA9840D">
        <w:rPr/>
        <w:t xml:space="preserve"> </w:t>
      </w:r>
      <w:r w:rsidR="2E127438">
        <w:rPr/>
        <w:t>offering program support to gain</w:t>
      </w:r>
      <w:r w:rsidR="7FA294B5">
        <w:rPr/>
        <w:t>.</w:t>
      </w:r>
      <w:r w:rsidR="2E127438">
        <w:rPr/>
        <w:t xml:space="preserve"> employment.</w:t>
      </w:r>
    </w:p>
    <w:p w:rsidR="6C80C75B" w:rsidP="745E8B31" w:rsidRDefault="6C80C75B" w14:paraId="6FA4D149" w14:textId="174B72FF">
      <w:pPr>
        <w:pStyle w:val="ListParagraph"/>
        <w:numPr>
          <w:ilvl w:val="0"/>
          <w:numId w:val="46"/>
        </w:numPr>
        <w:tabs>
          <w:tab w:val="left" w:leader="none" w:pos="1541"/>
        </w:tabs>
        <w:spacing w:before="21" w:line="259" w:lineRule="auto"/>
        <w:ind w:right="961"/>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39C061A2" w:rsidR="6C80C75B">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A</w:t>
      </w:r>
      <w:r w:rsidRPr="39C061A2" w:rsidR="0A5C4749">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dopt</w:t>
      </w:r>
      <w:r w:rsidRPr="39C061A2" w:rsidR="3529800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the American Job Center divisions goals of decrease the unemployment exhaustion rate by 5% by 2025.</w:t>
      </w:r>
      <w:r w:rsidRPr="39C061A2" w:rsidR="3529800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w:t>
      </w:r>
    </w:p>
    <w:p w:rsidR="5479447C" w:rsidP="5479447C" w:rsidRDefault="5479447C" w14:paraId="191A1B6A" w14:textId="088013D3">
      <w:pPr>
        <w:pStyle w:val="Normal"/>
        <w:tabs>
          <w:tab w:val="left" w:leader="none" w:pos="1541"/>
        </w:tabs>
        <w:spacing w:before="1" w:line="259" w:lineRule="auto"/>
        <w:ind w:left="0" w:right="275"/>
      </w:pPr>
    </w:p>
    <w:p w:rsidR="00FB1742" w:rsidP="745E8B31" w:rsidRDefault="0016742A" w14:paraId="57E09C76" w14:textId="516A0F4A">
      <w:pPr>
        <w:pStyle w:val="Normal"/>
        <w:tabs>
          <w:tab w:val="left" w:pos="1541"/>
        </w:tabs>
        <w:spacing w:before="1" w:line="259" w:lineRule="auto"/>
        <w:ind w:left="0" w:right="275"/>
      </w:pPr>
      <w:r w:rsidR="37496AF3">
        <w:rPr/>
        <w:t xml:space="preserve">We will </w:t>
      </w:r>
      <w:r w:rsidR="07F452C8">
        <w:rPr/>
        <w:t xml:space="preserve">continue or </w:t>
      </w:r>
      <w:r w:rsidR="37496AF3">
        <w:rPr/>
        <w:t>i</w:t>
      </w:r>
      <w:r w:rsidR="6F95A81A">
        <w:rPr/>
        <w:t xml:space="preserve">mplement </w:t>
      </w:r>
      <w:r w:rsidR="4EF40CD5">
        <w:rPr/>
        <w:t xml:space="preserve">the following </w:t>
      </w:r>
      <w:r w:rsidR="6F95A81A">
        <w:rPr/>
        <w:t>initiatives</w:t>
      </w:r>
      <w:r w:rsidR="6F95A81A">
        <w:rPr/>
        <w:t xml:space="preserve"> designed to meet the needs of local employers. </w:t>
      </w:r>
    </w:p>
    <w:p w:rsidR="00FE33ED" w:rsidP="5479447C" w:rsidRDefault="00FE33ED" w14:paraId="034D03CF" w14:textId="3F71C47D">
      <w:pPr>
        <w:pStyle w:val="ListParagraph"/>
        <w:numPr>
          <w:ilvl w:val="0"/>
          <w:numId w:val="47"/>
        </w:numPr>
        <w:tabs>
          <w:tab w:val="left" w:pos="1541"/>
        </w:tabs>
        <w:spacing w:before="1" w:line="259" w:lineRule="auto"/>
        <w:ind w:right="275"/>
        <w:rPr/>
      </w:pPr>
      <w:r w:rsidR="7FD95E53">
        <w:rPr/>
        <w:t xml:space="preserve">Industry </w:t>
      </w:r>
      <w:r w:rsidR="7FD95E53">
        <w:rPr/>
        <w:t>and</w:t>
      </w:r>
      <w:r w:rsidR="7FD95E53">
        <w:rPr/>
        <w:t xml:space="preserve"> Sector Strategies drive program design; local policy</w:t>
      </w:r>
      <w:r w:rsidR="1CEFD3EC">
        <w:rPr/>
        <w:t xml:space="preserve"> and </w:t>
      </w:r>
      <w:r w:rsidR="692F2508">
        <w:rPr/>
        <w:t>priorities</w:t>
      </w:r>
      <w:r w:rsidR="1CEFD3EC">
        <w:rPr/>
        <w:t>.</w:t>
      </w:r>
    </w:p>
    <w:p w:rsidR="7FD95E53" w:rsidP="5479447C" w:rsidRDefault="7FD95E53" w14:paraId="31F18E8F" w14:textId="6F7E7B5D">
      <w:pPr>
        <w:pStyle w:val="ListParagraph"/>
        <w:numPr>
          <w:ilvl w:val="1"/>
          <w:numId w:val="47"/>
        </w:numPr>
        <w:tabs>
          <w:tab w:val="left" w:leader="none" w:pos="1541"/>
        </w:tabs>
        <w:spacing w:before="1" w:line="259" w:lineRule="auto"/>
        <w:ind w:right="275"/>
        <w:rPr/>
      </w:pPr>
      <w:r w:rsidR="1CEFD3EC">
        <w:rPr/>
        <w:t>We are c</w:t>
      </w:r>
      <w:r w:rsidR="7FD95E53">
        <w:rPr/>
        <w:t>ommit</w:t>
      </w:r>
      <w:r w:rsidR="7F6B02BD">
        <w:rPr/>
        <w:t>ted</w:t>
      </w:r>
      <w:r w:rsidR="7FD95E53">
        <w:rPr/>
        <w:t xml:space="preserve"> to </w:t>
      </w:r>
      <w:r w:rsidR="264972FA">
        <w:rPr/>
        <w:t>the success</w:t>
      </w:r>
      <w:r w:rsidR="7FD95E53">
        <w:rPr/>
        <w:t xml:space="preserve"> of Sector Partnerships</w:t>
      </w:r>
      <w:r w:rsidR="73FBB190">
        <w:rPr/>
        <w:t xml:space="preserve"> om Central Iowa.</w:t>
      </w:r>
    </w:p>
    <w:p w:rsidR="7FD95E53" w:rsidP="5479447C" w:rsidRDefault="7FD95E53" w14:paraId="2E6CEF06" w14:textId="4D161C53">
      <w:pPr>
        <w:pStyle w:val="ListParagraph"/>
        <w:numPr>
          <w:ilvl w:val="1"/>
          <w:numId w:val="47"/>
        </w:numPr>
        <w:tabs>
          <w:tab w:val="left" w:leader="none" w:pos="1541"/>
        </w:tabs>
        <w:spacing w:before="1" w:line="259" w:lineRule="auto"/>
        <w:ind w:right="275"/>
        <w:rPr/>
      </w:pPr>
      <w:r w:rsidR="2CC55FAB">
        <w:rPr/>
        <w:t>W</w:t>
      </w:r>
      <w:r w:rsidR="5AF25C63">
        <w:rPr/>
        <w:t>e will w</w:t>
      </w:r>
      <w:r w:rsidR="2CC55FAB">
        <w:rPr/>
        <w:t>ork in alignment with</w:t>
      </w:r>
      <w:r w:rsidR="174E70F9">
        <w:rPr/>
        <w:t xml:space="preserve"> other </w:t>
      </w:r>
      <w:r w:rsidR="2E26B244">
        <w:rPr/>
        <w:t>stakeholders,</w:t>
      </w:r>
      <w:r w:rsidR="174E70F9">
        <w:rPr/>
        <w:t xml:space="preserve"> such as the</w:t>
      </w:r>
      <w:r w:rsidR="2CC55FAB">
        <w:rPr/>
        <w:t xml:space="preserve"> Greater DSM </w:t>
      </w:r>
      <w:r w:rsidR="2CC55FAB">
        <w:rPr/>
        <w:t>P</w:t>
      </w:r>
      <w:r w:rsidR="4A3C8918">
        <w:rPr/>
        <w:t>artner</w:t>
      </w:r>
      <w:r w:rsidR="2CC55FAB">
        <w:rPr/>
        <w:t>ship</w:t>
      </w:r>
      <w:r w:rsidR="2CC55FAB">
        <w:rPr/>
        <w:t xml:space="preserve"> and United Way</w:t>
      </w:r>
      <w:r w:rsidR="51E6A58A">
        <w:rPr/>
        <w:t xml:space="preserve"> of Central Iowa to not duplicate efforts or contribute to employer fatigue.</w:t>
      </w:r>
    </w:p>
    <w:p w:rsidR="29F368C8" w:rsidP="5479447C" w:rsidRDefault="29F368C8" w14:paraId="3AFC4DB4" w14:textId="160E3AE6">
      <w:pPr>
        <w:pStyle w:val="ListParagraph"/>
        <w:numPr>
          <w:ilvl w:val="0"/>
          <w:numId w:val="47"/>
        </w:numPr>
        <w:tabs>
          <w:tab w:val="left" w:leader="none" w:pos="1541"/>
        </w:tabs>
        <w:spacing w:before="1" w:line="259" w:lineRule="auto"/>
        <w:ind w:right="275"/>
        <w:rPr/>
      </w:pPr>
      <w:r w:rsidR="7FD95E53">
        <w:rPr/>
        <w:t xml:space="preserve">Incumbent Worker </w:t>
      </w:r>
      <w:r w:rsidR="7FD95E53">
        <w:rPr/>
        <w:t>Training</w:t>
      </w:r>
    </w:p>
    <w:p w:rsidR="29F368C8" w:rsidP="5479447C" w:rsidRDefault="29F368C8" w14:paraId="0E76D512" w14:textId="6A192169">
      <w:pPr>
        <w:pStyle w:val="ListParagraph"/>
        <w:numPr>
          <w:ilvl w:val="1"/>
          <w:numId w:val="47"/>
        </w:numPr>
        <w:tabs>
          <w:tab w:val="left" w:leader="none" w:pos="1541"/>
        </w:tabs>
        <w:spacing w:before="1" w:line="259" w:lineRule="auto"/>
        <w:ind w:right="275"/>
        <w:rPr/>
      </w:pPr>
      <w:r w:rsidR="109962DF">
        <w:rPr/>
        <w:t>A strategic s</w:t>
      </w:r>
      <w:r w:rsidR="7B521A54">
        <w:rPr/>
        <w:t xml:space="preserve">hift </w:t>
      </w:r>
      <w:r w:rsidR="79F1DB3E">
        <w:rPr/>
        <w:t xml:space="preserve">will </w:t>
      </w:r>
      <w:r w:rsidR="79F1DB3E">
        <w:rPr/>
        <w:t>be</w:t>
      </w:r>
      <w:r w:rsidR="79F1DB3E">
        <w:rPr/>
        <w:t xml:space="preserve"> made in the </w:t>
      </w:r>
      <w:r w:rsidR="7B521A54">
        <w:rPr/>
        <w:t>use of Dislocated Worker Funds from layoff response to upskilling of incumbent workers through IWT grants.</w:t>
      </w:r>
      <w:r w:rsidR="559B9234">
        <w:rPr/>
        <w:t xml:space="preserve"> </w:t>
      </w:r>
      <w:r w:rsidR="509009E6">
        <w:rPr/>
        <w:t xml:space="preserve">This is in </w:t>
      </w:r>
      <w:r w:rsidR="008F87FA">
        <w:rPr/>
        <w:t>r</w:t>
      </w:r>
      <w:r w:rsidR="7B521A54">
        <w:rPr/>
        <w:t>esponse to trend</w:t>
      </w:r>
      <w:r w:rsidR="276582D7">
        <w:rPr/>
        <w:t>s</w:t>
      </w:r>
      <w:r w:rsidR="7B521A54">
        <w:rPr/>
        <w:t xml:space="preserve"> in low unemployment; </w:t>
      </w:r>
    </w:p>
    <w:p w:rsidR="29F368C8" w:rsidP="5479447C" w:rsidRDefault="29F368C8" w14:paraId="21EDD0AB" w14:textId="49645FED">
      <w:pPr>
        <w:pStyle w:val="ListParagraph"/>
        <w:numPr>
          <w:ilvl w:val="1"/>
          <w:numId w:val="47"/>
        </w:numPr>
        <w:tabs>
          <w:tab w:val="left" w:leader="none" w:pos="1541"/>
        </w:tabs>
        <w:spacing w:before="1" w:line="259" w:lineRule="auto"/>
        <w:ind w:right="275"/>
        <w:rPr/>
      </w:pPr>
      <w:r w:rsidR="7B521A54">
        <w:rPr/>
        <w:t xml:space="preserve">Upskill existing workforce – increase productivity and </w:t>
      </w:r>
      <w:r w:rsidR="55755D67">
        <w:rPr/>
        <w:t xml:space="preserve">support retention </w:t>
      </w:r>
      <w:r w:rsidR="55755D67">
        <w:rPr/>
        <w:t>efforts. It wil</w:t>
      </w:r>
      <w:r w:rsidR="55755D67">
        <w:rPr/>
        <w:t>l also s</w:t>
      </w:r>
      <w:r w:rsidR="7B521A54">
        <w:rPr/>
        <w:t>upport equity in the workforce; inclusive upskilling</w:t>
      </w:r>
    </w:p>
    <w:p w:rsidR="29F368C8" w:rsidP="5479447C" w:rsidRDefault="29F368C8" w14:paraId="2EB332CC" w14:textId="3A5F4151">
      <w:pPr>
        <w:pStyle w:val="ListParagraph"/>
        <w:numPr>
          <w:ilvl w:val="0"/>
          <w:numId w:val="47"/>
        </w:numPr>
        <w:tabs>
          <w:tab w:val="left" w:leader="none" w:pos="1541"/>
        </w:tabs>
        <w:spacing w:before="1" w:line="259" w:lineRule="auto"/>
        <w:ind w:right="275"/>
        <w:rPr/>
      </w:pPr>
      <w:r w:rsidR="7B521A54">
        <w:rPr/>
        <w:t>Other Work</w:t>
      </w:r>
      <w:r w:rsidR="3705FF31">
        <w:rPr/>
        <w:t>-</w:t>
      </w:r>
      <w:r w:rsidR="7B521A54">
        <w:rPr/>
        <w:t>based Learning Programs</w:t>
      </w:r>
    </w:p>
    <w:p w:rsidR="7FD95E53" w:rsidP="5479447C" w:rsidRDefault="7FD95E53" w14:paraId="64289F0A" w14:textId="32DEDF02">
      <w:pPr>
        <w:pStyle w:val="ListParagraph"/>
        <w:numPr>
          <w:ilvl w:val="1"/>
          <w:numId w:val="47"/>
        </w:numPr>
        <w:tabs>
          <w:tab w:val="left" w:leader="none" w:pos="1541"/>
        </w:tabs>
        <w:spacing w:before="1" w:line="259" w:lineRule="auto"/>
        <w:ind w:right="275"/>
        <w:rPr/>
      </w:pPr>
      <w:r w:rsidR="1791A1CC">
        <w:rPr/>
        <w:t xml:space="preserve">We will form </w:t>
      </w:r>
      <w:r w:rsidR="1A4F07C7">
        <w:rPr/>
        <w:t>a strong</w:t>
      </w:r>
      <w:r w:rsidR="1791A1CC">
        <w:rPr/>
        <w:t xml:space="preserve"> r</w:t>
      </w:r>
      <w:r w:rsidR="7FD95E53">
        <w:rPr/>
        <w:t xml:space="preserve">elationship with </w:t>
      </w:r>
      <w:r w:rsidR="3EF78C90">
        <w:rPr/>
        <w:t xml:space="preserve">WBL program </w:t>
      </w:r>
      <w:r w:rsidR="7FD95E53">
        <w:rPr/>
        <w:t>providers</w:t>
      </w:r>
      <w:r w:rsidR="056642E4">
        <w:rPr/>
        <w:t>.</w:t>
      </w:r>
    </w:p>
    <w:p w:rsidR="7FD95E53" w:rsidP="5479447C" w:rsidRDefault="7FD95E53" w14:paraId="16948CFA" w14:textId="58076AC0">
      <w:pPr>
        <w:pStyle w:val="ListParagraph"/>
        <w:numPr>
          <w:ilvl w:val="1"/>
          <w:numId w:val="47"/>
        </w:numPr>
        <w:suppressLineNumbers w:val="0"/>
        <w:tabs>
          <w:tab w:val="left" w:leader="none" w:pos="1541"/>
        </w:tabs>
        <w:bidi w:val="0"/>
        <w:spacing w:before="1" w:beforeAutospacing="off" w:after="0" w:afterAutospacing="off" w:line="259" w:lineRule="auto"/>
        <w:ind w:left="1800" w:right="275" w:hanging="360"/>
        <w:jc w:val="left"/>
        <w:rPr/>
      </w:pPr>
      <w:r w:rsidR="056642E4">
        <w:rPr/>
        <w:t>We will co-enroll</w:t>
      </w:r>
      <w:r w:rsidR="7FD95E53">
        <w:rPr/>
        <w:t xml:space="preserve"> Title I services </w:t>
      </w:r>
      <w:r w:rsidR="3EC83A1F">
        <w:rPr/>
        <w:t xml:space="preserve">with other work-based learning providers when it </w:t>
      </w:r>
      <w:r w:rsidR="3EC83A1F">
        <w:rPr/>
        <w:t>make</w:t>
      </w:r>
      <w:r w:rsidR="3EC83A1F">
        <w:rPr/>
        <w:t>s sense.</w:t>
      </w:r>
    </w:p>
    <w:p w:rsidR="29F368C8" w:rsidP="5479447C" w:rsidRDefault="29F368C8" w14:paraId="303085F9" w14:textId="4E3D7A26">
      <w:pPr>
        <w:pStyle w:val="ListParagraph"/>
        <w:numPr>
          <w:ilvl w:val="1"/>
          <w:numId w:val="47"/>
        </w:numPr>
        <w:tabs>
          <w:tab w:val="left" w:leader="none" w:pos="1541"/>
        </w:tabs>
        <w:spacing w:before="1" w:line="259" w:lineRule="auto"/>
        <w:ind w:right="275"/>
        <w:rPr/>
      </w:pPr>
      <w:r w:rsidR="7B521A54">
        <w:rPr/>
        <w:t>Focus on Work</w:t>
      </w:r>
      <w:r w:rsidR="502F8153">
        <w:rPr/>
        <w:t>-B</w:t>
      </w:r>
      <w:r w:rsidR="7B521A54">
        <w:rPr/>
        <w:t>ased learning for Title I Youth and Young Adult in schools that do not have Work</w:t>
      </w:r>
      <w:r w:rsidR="7A5417CE">
        <w:rPr/>
        <w:t>-B</w:t>
      </w:r>
      <w:r w:rsidR="7B521A54">
        <w:rPr/>
        <w:t xml:space="preserve">ased learning staff or on-site programs </w:t>
      </w:r>
    </w:p>
    <w:p w:rsidR="697D6355" w:rsidP="5479447C" w:rsidRDefault="697D6355" w14:paraId="40AC9793" w14:textId="73D1569B">
      <w:pPr>
        <w:pStyle w:val="ListParagraph"/>
        <w:numPr>
          <w:ilvl w:val="0"/>
          <w:numId w:val="47"/>
        </w:numPr>
        <w:tabs>
          <w:tab w:val="left" w:leader="none" w:pos="1541"/>
        </w:tabs>
        <w:spacing w:before="1" w:line="259" w:lineRule="auto"/>
        <w:ind w:right="275"/>
        <w:rPr/>
      </w:pPr>
      <w:r w:rsidR="7B521A54">
        <w:rPr/>
        <w:t>Registered Apprenticeship</w:t>
      </w:r>
    </w:p>
    <w:p w:rsidR="798F0235" w:rsidP="49D81946" w:rsidRDefault="798F0235" w14:paraId="771DAFB9" w14:textId="60A10728">
      <w:pPr>
        <w:pStyle w:val="ListParagraph"/>
        <w:numPr>
          <w:ilvl w:val="1"/>
          <w:numId w:val="47"/>
        </w:numPr>
        <w:tabs>
          <w:tab w:val="left" w:leader="none" w:pos="1541"/>
        </w:tabs>
        <w:spacing w:before="1" w:line="259" w:lineRule="auto"/>
        <w:ind w:right="275"/>
        <w:rPr/>
      </w:pPr>
      <w:r w:rsidR="798F0235">
        <w:rPr/>
        <w:t>Embrace the use of as part of the Work-Based learning continuum</w:t>
      </w:r>
      <w:r w:rsidR="2AB7DE7E">
        <w:rPr/>
        <w:t>, as well as career exploration, job shadowing, paid work experience, on the job training and internship.</w:t>
      </w:r>
    </w:p>
    <w:p w:rsidR="29F368C8" w:rsidP="5479447C" w:rsidRDefault="29F368C8" w14:paraId="15C5B25F" w14:textId="25390BB7">
      <w:pPr>
        <w:pStyle w:val="ListParagraph"/>
        <w:numPr>
          <w:ilvl w:val="0"/>
          <w:numId w:val="47"/>
        </w:numPr>
        <w:tabs>
          <w:tab w:val="left" w:leader="none" w:pos="1541"/>
        </w:tabs>
        <w:spacing w:before="1" w:line="259" w:lineRule="auto"/>
        <w:ind w:right="275"/>
        <w:rPr/>
      </w:pPr>
      <w:r w:rsidR="7FD95E53">
        <w:rPr/>
        <w:t>Career Pathway Initiatives – Advanced communication aids</w:t>
      </w:r>
    </w:p>
    <w:p w:rsidR="29F368C8" w:rsidP="5479447C" w:rsidRDefault="29F368C8" w14:paraId="3F234347" w14:textId="1F85B41A">
      <w:pPr>
        <w:pStyle w:val="ListParagraph"/>
        <w:numPr>
          <w:ilvl w:val="1"/>
          <w:numId w:val="47"/>
        </w:numPr>
        <w:tabs>
          <w:tab w:val="left" w:leader="none" w:pos="1541"/>
        </w:tabs>
        <w:spacing w:before="1" w:line="259" w:lineRule="auto"/>
        <w:ind w:right="275"/>
        <w:rPr/>
      </w:pPr>
      <w:r w:rsidR="7FD95E53">
        <w:rPr/>
        <w:t>Specific to Central Iowa and in-demand jobs</w:t>
      </w:r>
    </w:p>
    <w:p w:rsidR="29F368C8" w:rsidP="5479447C" w:rsidRDefault="29F368C8" w14:paraId="3AA5BB68" w14:textId="5A2E2620">
      <w:pPr>
        <w:pStyle w:val="ListParagraph"/>
        <w:numPr>
          <w:ilvl w:val="1"/>
          <w:numId w:val="47"/>
        </w:numPr>
        <w:tabs>
          <w:tab w:val="left" w:leader="none" w:pos="1541"/>
        </w:tabs>
        <w:spacing w:before="1" w:line="259" w:lineRule="auto"/>
        <w:ind w:right="275"/>
        <w:rPr/>
      </w:pPr>
      <w:r w:rsidR="7B521A54">
        <w:rPr/>
        <w:t>Target</w:t>
      </w:r>
      <w:r w:rsidR="70724DDE">
        <w:rPr/>
        <w:t xml:space="preserve"> and </w:t>
      </w:r>
      <w:r w:rsidR="2DF96B20">
        <w:rPr/>
        <w:t>contextualize</w:t>
      </w:r>
      <w:r w:rsidR="7B521A54">
        <w:rPr/>
        <w:t xml:space="preserve"> </w:t>
      </w:r>
      <w:r w:rsidR="7E0C35E2">
        <w:rPr/>
        <w:t xml:space="preserve">for </w:t>
      </w:r>
      <w:r w:rsidR="7B521A54">
        <w:rPr/>
        <w:t>underserved populations</w:t>
      </w:r>
      <w:r w:rsidR="5ABC9498">
        <w:rPr/>
        <w:t>.</w:t>
      </w:r>
    </w:p>
    <w:p w:rsidR="697D6355" w:rsidP="5479447C" w:rsidRDefault="697D6355" w14:paraId="3CCFE169" w14:textId="127ACB7A">
      <w:pPr>
        <w:pStyle w:val="ListParagraph"/>
        <w:numPr>
          <w:ilvl w:val="0"/>
          <w:numId w:val="47"/>
        </w:numPr>
        <w:suppressLineNumbers w:val="0"/>
        <w:tabs>
          <w:tab w:val="left" w:leader="none" w:pos="1541"/>
        </w:tabs>
        <w:bidi w:val="0"/>
        <w:spacing w:before="1" w:beforeAutospacing="off" w:after="0" w:afterAutospacing="off" w:line="259" w:lineRule="auto"/>
        <w:ind w:right="275"/>
        <w:jc w:val="left"/>
        <w:rPr/>
      </w:pPr>
      <w:r w:rsidR="7FD95E53">
        <w:rPr/>
        <w:t xml:space="preserve">Customized </w:t>
      </w:r>
      <w:r w:rsidR="7FD95E53">
        <w:rPr/>
        <w:t>Training</w:t>
      </w:r>
      <w:r w:rsidR="7FD95E53">
        <w:rPr/>
        <w:t xml:space="preserve"> Programs</w:t>
      </w:r>
    </w:p>
    <w:p w:rsidR="697D6355" w:rsidP="5479447C" w:rsidRDefault="697D6355" w14:paraId="69E585FB" w14:textId="301C5021">
      <w:pPr>
        <w:pStyle w:val="ListParagraph"/>
        <w:numPr>
          <w:ilvl w:val="1"/>
          <w:numId w:val="47"/>
        </w:numPr>
        <w:suppressLineNumbers w:val="0"/>
        <w:tabs>
          <w:tab w:val="left" w:leader="none" w:pos="1541"/>
        </w:tabs>
        <w:bidi w:val="0"/>
        <w:spacing w:before="1" w:beforeAutospacing="off" w:after="0" w:afterAutospacing="off" w:line="259" w:lineRule="auto"/>
        <w:ind w:right="275"/>
        <w:jc w:val="left"/>
        <w:rPr/>
      </w:pPr>
      <w:r w:rsidR="3C4EC6F2">
        <w:rPr/>
        <w:t>We plan to u</w:t>
      </w:r>
      <w:r w:rsidR="7B521A54">
        <w:rPr/>
        <w:t>se for</w:t>
      </w:r>
      <w:r w:rsidR="5609DFFA">
        <w:rPr/>
        <w:t xml:space="preserve"> </w:t>
      </w:r>
      <w:r w:rsidR="7B521A54">
        <w:rPr/>
        <w:t>Integrated Employment and Training programs.</w:t>
      </w:r>
      <w:r w:rsidR="4E76ED9E">
        <w:rPr/>
        <w:t xml:space="preserve"> (IET)</w:t>
      </w:r>
    </w:p>
    <w:p w:rsidR="7FD95E53" w:rsidP="5479447C" w:rsidRDefault="7FD95E53" w14:paraId="5BE284E3" w14:textId="05D52CDD">
      <w:pPr>
        <w:pStyle w:val="ListParagraph"/>
        <w:numPr>
          <w:ilvl w:val="1"/>
          <w:numId w:val="47"/>
        </w:numPr>
        <w:suppressLineNumbers w:val="0"/>
        <w:tabs>
          <w:tab w:val="left" w:leader="none" w:pos="1541"/>
        </w:tabs>
        <w:bidi w:val="0"/>
        <w:spacing w:before="1" w:beforeAutospacing="off" w:after="0" w:afterAutospacing="off" w:line="259" w:lineRule="auto"/>
        <w:ind w:right="275"/>
        <w:jc w:val="left"/>
        <w:rPr/>
      </w:pPr>
      <w:r w:rsidR="7614B0B6">
        <w:rPr/>
        <w:t>Customized training programs could be applied for use with Incumbent Worker training.</w:t>
      </w:r>
    </w:p>
    <w:p w:rsidR="697D6355" w:rsidP="5479447C" w:rsidRDefault="697D6355" w14:paraId="501B2A28" w14:textId="51626473">
      <w:pPr>
        <w:pStyle w:val="ListParagraph"/>
        <w:numPr>
          <w:ilvl w:val="1"/>
          <w:numId w:val="47"/>
        </w:numPr>
        <w:suppressLineNumbers w:val="0"/>
        <w:tabs>
          <w:tab w:val="left" w:leader="none" w:pos="1541"/>
        </w:tabs>
        <w:bidi w:val="0"/>
        <w:spacing w:before="1" w:beforeAutospacing="off" w:after="0" w:afterAutospacing="off" w:line="259" w:lineRule="auto"/>
        <w:ind w:right="275"/>
        <w:jc w:val="left"/>
        <w:rPr/>
      </w:pPr>
      <w:r w:rsidR="7E3C594A">
        <w:rPr/>
        <w:t xml:space="preserve">Contracts and customized training programs can be </w:t>
      </w:r>
      <w:r w:rsidR="0BBE5397">
        <w:rPr/>
        <w:t>prioritized</w:t>
      </w:r>
      <w:r w:rsidR="5C569792">
        <w:rPr/>
        <w:t xml:space="preserve"> when they provide </w:t>
      </w:r>
      <w:r w:rsidR="3093E241">
        <w:rPr/>
        <w:t>e</w:t>
      </w:r>
      <w:r w:rsidR="7B521A54">
        <w:rPr/>
        <w:t xml:space="preserve">conomies of </w:t>
      </w:r>
      <w:r w:rsidR="589F9E3A">
        <w:rPr/>
        <w:t>scale.</w:t>
      </w:r>
    </w:p>
    <w:p w:rsidR="697D6355" w:rsidP="5479447C" w:rsidRDefault="697D6355" w14:paraId="622E9923" w14:textId="3161BC87">
      <w:pPr>
        <w:pStyle w:val="ListParagraph"/>
        <w:numPr>
          <w:ilvl w:val="0"/>
          <w:numId w:val="47"/>
        </w:numPr>
        <w:suppressLineNumbers w:val="0"/>
        <w:tabs>
          <w:tab w:val="left" w:leader="none" w:pos="1541"/>
        </w:tabs>
        <w:bidi w:val="0"/>
        <w:spacing w:before="1" w:beforeAutospacing="off" w:after="0" w:afterAutospacing="off" w:line="259" w:lineRule="auto"/>
        <w:ind w:right="275"/>
        <w:jc w:val="left"/>
        <w:rPr/>
      </w:pPr>
      <w:r w:rsidR="7FD95E53">
        <w:rPr/>
        <w:t>Business Services/Intermediaries</w:t>
      </w:r>
    </w:p>
    <w:p w:rsidR="7FD95E53" w:rsidP="5479447C" w:rsidRDefault="7FD95E53" w14:paraId="31D86044" w14:textId="47B90C73">
      <w:pPr>
        <w:pStyle w:val="ListParagraph"/>
        <w:numPr>
          <w:ilvl w:val="1"/>
          <w:numId w:val="47"/>
        </w:numPr>
        <w:suppressLineNumbers w:val="0"/>
        <w:tabs>
          <w:tab w:val="left" w:leader="none" w:pos="1541"/>
        </w:tabs>
        <w:bidi w:val="0"/>
        <w:spacing w:before="1" w:beforeAutospacing="off" w:after="0" w:afterAutospacing="off" w:line="259" w:lineRule="auto"/>
        <w:ind w:right="275"/>
        <w:jc w:val="left"/>
        <w:rPr/>
      </w:pPr>
      <w:r w:rsidR="7B521A54">
        <w:rPr/>
        <w:t>W</w:t>
      </w:r>
      <w:r w:rsidR="2FAFC827">
        <w:rPr/>
        <w:t>e w</w:t>
      </w:r>
      <w:r w:rsidR="7B521A54">
        <w:rPr/>
        <w:t>ork collaboratively with Wegner</w:t>
      </w:r>
      <w:r w:rsidR="4DCB189B">
        <w:rPr/>
        <w:t>-</w:t>
      </w:r>
      <w:r w:rsidR="7B521A54">
        <w:rPr/>
        <w:t>Peyser B</w:t>
      </w:r>
      <w:r w:rsidR="6A34B24E">
        <w:rPr/>
        <w:t>usiness Engagement Consultants. We also</w:t>
      </w:r>
      <w:r w:rsidR="7B521A54">
        <w:rPr/>
        <w:t xml:space="preserve"> work with DMACC Business Engagement team members</w:t>
      </w:r>
      <w:r w:rsidR="32D1520E">
        <w:rPr/>
        <w:t>.</w:t>
      </w:r>
    </w:p>
    <w:p w:rsidR="29F368C8" w:rsidP="5479447C" w:rsidRDefault="29F368C8" w14:paraId="61D10990" w14:textId="44091855">
      <w:pPr>
        <w:pStyle w:val="ListParagraph"/>
        <w:numPr>
          <w:ilvl w:val="0"/>
          <w:numId w:val="47"/>
        </w:numPr>
        <w:tabs>
          <w:tab w:val="left" w:leader="none" w:pos="1541"/>
        </w:tabs>
        <w:spacing w:before="1" w:line="259" w:lineRule="auto"/>
        <w:ind w:right="275"/>
        <w:rPr/>
      </w:pPr>
      <w:r w:rsidR="7FD95E53">
        <w:rPr/>
        <w:t>Choosing not to focus on:</w:t>
      </w:r>
    </w:p>
    <w:p w:rsidR="29F368C8" w:rsidP="745E8B31" w:rsidRDefault="29F368C8" w14:paraId="15F8BDFD" w14:textId="5661930D">
      <w:pPr>
        <w:pStyle w:val="ListParagraph"/>
        <w:numPr>
          <w:ilvl w:val="1"/>
          <w:numId w:val="47"/>
        </w:numPr>
        <w:tabs>
          <w:tab w:val="left" w:leader="none" w:pos="1541"/>
        </w:tabs>
        <w:spacing w:before="1" w:line="259" w:lineRule="auto"/>
        <w:ind w:right="275"/>
        <w:rPr/>
      </w:pPr>
      <w:r w:rsidR="3BA9840D">
        <w:rPr/>
        <w:t xml:space="preserve">Transitional Jobs </w:t>
      </w:r>
    </w:p>
    <w:p w:rsidR="00FB1742" w:rsidRDefault="00043015" w14:paraId="5EDF2DA9" w14:textId="253837F3">
      <w:pPr>
        <w:pStyle w:val="BodyText"/>
        <w:spacing w:before="4"/>
        <w:rPr>
          <w:sz w:val="26"/>
        </w:rPr>
      </w:pPr>
      <w:r>
        <w:rPr>
          <w:noProof/>
        </w:rPr>
        <mc:AlternateContent>
          <mc:Choice Requires="wps">
            <w:drawing>
              <wp:anchor distT="0" distB="0" distL="0" distR="0" simplePos="0" relativeHeight="251658254" behindDoc="1" locked="0" layoutInCell="1" allowOverlap="1" wp14:anchorId="65B6454B" wp14:editId="6A10E543">
                <wp:simplePos x="0" y="0"/>
                <wp:positionH relativeFrom="page">
                  <wp:posOffset>1445260</wp:posOffset>
                </wp:positionH>
                <wp:positionV relativeFrom="paragraph">
                  <wp:posOffset>232410</wp:posOffset>
                </wp:positionV>
                <wp:extent cx="4883785" cy="1270"/>
                <wp:effectExtent l="0" t="0" r="0" b="0"/>
                <wp:wrapTopAndBottom/>
                <wp:docPr id="1983001405" name="Freeform: Shape 1983001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A82BFC6">
              <v:shape id="Freeform 42" style="position:absolute;margin-left:113.8pt;margin-top:18.3pt;width:384.5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" w14:anchorId="4063A17B">
                <v:path arrowok="t" o:connecttype="custom" o:connectlocs="0,0;4883785,0" o:connectangles="0,0"/>
                <w10:wrap type="topAndBottom" anchorx="page"/>
              </v:shape>
            </w:pict>
          </mc:Fallback>
        </mc:AlternateContent>
      </w:r>
    </w:p>
    <w:p w:rsidR="00FB1742" w:rsidP="745E8B31" w:rsidRDefault="00043015" w14:textId="2E3515FB" w14:paraId="5CD414EE">
      <w:pPr>
        <w:pStyle w:val="BodyText"/>
        <w:spacing w:before="12"/>
        <w:rPr>
          <w:i w:val="1"/>
          <w:iCs w:val="1"/>
          <w:sz w:val="12"/>
          <w:szCs w:val="12"/>
        </w:rPr>
      </w:pPr>
      <w:r>
        <w:rPr>
          <w:noProof/>
        </w:rPr>
        <mc:AlternateContent>
          <mc:Choice Requires="wps">
            <w:drawing>
              <wp:anchor distT="0" distB="0" distL="0" distR="0" simplePos="0" relativeHeight="251658255" behindDoc="1" locked="0" layoutInCell="1" allowOverlap="1" wp14:anchorId="1C8D2E15" wp14:editId="7D2276D0">
                <wp:simplePos x="0" y="0"/>
                <wp:positionH relativeFrom="page">
                  <wp:posOffset>1445260</wp:posOffset>
                </wp:positionH>
                <wp:positionV relativeFrom="paragraph">
                  <wp:posOffset>128905</wp:posOffset>
                </wp:positionV>
                <wp:extent cx="4883785" cy="1270"/>
                <wp:effectExtent l="0" t="0" r="0" b="0"/>
                <wp:wrapTopAndBottom/>
                <wp:docPr id="388956278" name="Freeform: Shape 388956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162C1F57">
              <v:shape id="Freeform 41" style="position:absolute;margin-left:113.8pt;margin-top:10.15pt;width:384.5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w14:anchorId="02A5DE31">
                <v:path arrowok="t" o:connecttype="custom" o:connectlocs="0,0;4883785,0" o:connectangles="0,0"/>
                <w10:wrap type="topAndBottom" anchorx="page"/>
              </v:shape>
            </w:pict>
          </mc:Fallback>
        </mc:AlternateContent>
      </w:r>
    </w:p>
    <w:p w:rsidR="00FB1742" w:rsidP="5479447C" w:rsidRDefault="0016742A" w14:paraId="4F33DB1B" w14:textId="77777777">
      <w:pPr>
        <w:pStyle w:val="ListParagraph"/>
        <w:numPr>
          <w:ilvl w:val="0"/>
          <w:numId w:val="1"/>
        </w:numPr>
        <w:tabs>
          <w:tab w:val="left" w:pos="870"/>
          <w:tab w:val="left" w:pos="871"/>
        </w:tabs>
        <w:spacing w:line="259" w:lineRule="auto"/>
        <w:ind w:right="458"/>
        <w:rPr>
          <w:b w:val="1"/>
          <w:bCs w:val="1"/>
        </w:rPr>
      </w:pPr>
      <w:r w:rsidR="638906C9">
        <w:rPr/>
        <w:t>Describe how the LWDB will coordinate local workforce investment activities with</w:t>
      </w:r>
      <w:r w:rsidR="638906C9">
        <w:rPr>
          <w:spacing w:val="-26"/>
        </w:rPr>
        <w:t xml:space="preserve"> </w:t>
      </w:r>
      <w:r w:rsidR="638906C9">
        <w:rPr/>
        <w:t xml:space="preserve">economic development activities that are carried out in the local </w:t>
      </w:r>
      <w:r w:rsidR="3E7C2AA3">
        <w:rPr/>
        <w:t>area</w:t>
      </w:r>
      <w:r w:rsidR="638906C9">
        <w:rPr/>
        <w:t xml:space="preserve"> and how the LWDB will </w:t>
      </w:r>
      <w:r w:rsidRPr="745E8B31" w:rsidR="638906C9">
        <w:rPr>
          <w:b w:val="0"/>
          <w:bCs w:val="0"/>
        </w:rPr>
        <w:t xml:space="preserve">promote entrepreneurial skills training and microenterprise</w:t>
      </w:r>
      <w:r w:rsidRPr="745E8B31" w:rsidR="638906C9">
        <w:rPr>
          <w:b w:val="0"/>
          <w:bCs w:val="0"/>
          <w:spacing w:val="-8"/>
        </w:rPr>
        <w:t xml:space="preserve"> </w:t>
      </w:r>
      <w:r w:rsidRPr="745E8B31" w:rsidR="638906C9">
        <w:rPr>
          <w:b w:val="0"/>
          <w:bCs w:val="0"/>
        </w:rPr>
        <w:t>services.</w:t>
      </w:r>
    </w:p>
    <w:p w:rsidR="5479447C" w:rsidP="5479447C" w:rsidRDefault="5479447C" w14:paraId="4BCFCB6F" w14:textId="4A390D02">
      <w:pPr>
        <w:pStyle w:val="Normal"/>
        <w:tabs>
          <w:tab w:val="left" w:leader="none" w:pos="870"/>
          <w:tab w:val="left" w:leader="none" w:pos="871"/>
        </w:tabs>
        <w:spacing w:line="259" w:lineRule="auto"/>
        <w:ind w:left="0" w:right="458"/>
        <w:rPr>
          <w:b w:val="1"/>
          <w:bCs w:val="1"/>
        </w:rPr>
      </w:pPr>
    </w:p>
    <w:p w:rsidR="5479447C" w:rsidP="5479447C" w:rsidRDefault="5479447C" w14:paraId="1B7FB3A9" w14:textId="291BBD7E">
      <w:pPr>
        <w:pStyle w:val="Normal"/>
        <w:tabs>
          <w:tab w:val="left" w:leader="none" w:pos="1540"/>
          <w:tab w:val="left" w:leader="none" w:pos="1541"/>
        </w:tabs>
        <w:spacing w:before="20"/>
        <w:ind w:left="0"/>
      </w:pPr>
      <w:r w:rsidR="613F3CF5">
        <w:rPr/>
        <w:t xml:space="preserve">The board will </w:t>
      </w:r>
      <w:r w:rsidR="613F3CF5">
        <w:rPr/>
        <w:t>l</w:t>
      </w:r>
      <w:r w:rsidR="163AE16F">
        <w:rPr/>
        <w:t>everage</w:t>
      </w:r>
      <w:r w:rsidR="163AE16F">
        <w:rPr/>
        <w:t xml:space="preserve"> the Board Representative for Economic Development and Community Non-Profit seats to coordinate activities</w:t>
      </w:r>
      <w:r w:rsidR="3961FEA1">
        <w:rPr/>
        <w:t xml:space="preserve"> with these entities</w:t>
      </w:r>
      <w:r w:rsidR="3961FEA1">
        <w:rPr/>
        <w:t xml:space="preserve">.  </w:t>
      </w:r>
      <w:r w:rsidR="163AE16F">
        <w:rPr/>
        <w:t>The Economic Development representative can broadcast LWDB information to their Economic Development network of professionals through the Greater DSM Partnership and other modes.</w:t>
      </w:r>
      <w:r w:rsidR="14703FCF">
        <w:rPr/>
        <w:t xml:space="preserve"> The Greater Des Moines Partnership also takes a system leadership role across central Iowa and the state in advancing entrepreneurial skills training and microenterprise services.</w:t>
      </w:r>
    </w:p>
    <w:p w:rsidR="5479447C" w:rsidP="745E8B31" w:rsidRDefault="5479447C" w14:paraId="6DBB3557" w14:textId="1A01AB48">
      <w:pPr>
        <w:pStyle w:val="Normal"/>
        <w:tabs>
          <w:tab w:val="left" w:leader="none" w:pos="1540"/>
          <w:tab w:val="left" w:leader="none" w:pos="1541"/>
        </w:tabs>
        <w:spacing w:before="20"/>
        <w:ind w:left="720"/>
      </w:pPr>
    </w:p>
    <w:p w:rsidR="5479447C" w:rsidP="366626A9" w:rsidRDefault="5479447C" w14:paraId="79C16EF4" w14:textId="0C8C18F3">
      <w:pPr>
        <w:spacing w:before="20"/>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366626A9" w:rsidR="32D313C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From Kaufman Indicators of Entrepreneurship (</w:t>
      </w:r>
      <w:hyperlink r:id="R83d145caa5c34b06">
        <w:r w:rsidRPr="366626A9" w:rsidR="32D313C8">
          <w:rPr>
            <w:rStyle w:val="Hyperlink"/>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https://indicators.kauffman.org/state/iowa</w:t>
        </w:r>
      </w:hyperlink>
      <w:r w:rsidRPr="366626A9" w:rsidR="32D313C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it shows that in Iowa, the rate of new entrepreneurs in 2021 was 0.22%, meaning that 2.2 out of 1,000 adults became new entrepreneurs, on average, </w:t>
      </w:r>
      <w:r w:rsidRPr="366626A9" w:rsidR="7E53CA3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in each</w:t>
      </w:r>
      <w:r w:rsidRPr="366626A9" w:rsidR="32D313C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month. This compares to 0.36% nationally. There were 2.8 jobs created by startups per 1,000 people in Iowa in 2021.</w:t>
      </w:r>
    </w:p>
    <w:p w:rsidR="5479447C" w:rsidP="745E8B31" w:rsidRDefault="5479447C" w14:paraId="4A4A521F" w14:textId="03282464">
      <w:pPr>
        <w:pStyle w:val="Normal"/>
        <w:spacing w:before="20"/>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5479447C" w:rsidP="49D81946" w:rsidRDefault="5479447C" w14:paraId="2C9B29A3" w14:textId="70BB2598">
      <w:pPr>
        <w:spacing w:before="20"/>
        <w:ind w:left="-20" w:right="-2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49D81946" w:rsidR="7BEF4BD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Although not previously focused on entrepreneurs and their education, CIWDB and community members have experience with several of the following organizations and perceives of an affinity group that could consists of Artist INC Des Moines; Community Foundation of Greater Des Moines; DMACC Business Resources; Evelyn K. Davis Center; Iowa Center for Economic Success; Iowa Economic Development Authority; Iowa Small Business Development Center (SBDC); Lutheran Services in Iowa's Global Greens Program; National Association of Women Business Owners – Iowa (NAWBO-Iowa); SCORE; Solidarity Microfinance; Targeted Small Business Program; U of I Venture School; U.S. Small Business Administration (SBA); Women's Business Center. There might need to be a separate committee and matrix of resources available on the website that focuses on entrepreneurs</w:t>
      </w:r>
      <w:r w:rsidRPr="49D81946" w:rsidR="70AEB135">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p>
    <w:p w:rsidR="00FB1742" w:rsidRDefault="00FB1742" w14:paraId="0704FA2F" w14:textId="77777777">
      <w:pPr>
        <w:pStyle w:val="BodyText"/>
        <w:rPr>
          <w:i/>
        </w:rPr>
      </w:pPr>
    </w:p>
    <w:p w:rsidR="00FB1742" w:rsidRDefault="0016742A" w14:paraId="64FE89CE" w14:textId="77777777">
      <w:pPr>
        <w:pStyle w:val="ListParagraph"/>
        <w:numPr>
          <w:ilvl w:val="0"/>
          <w:numId w:val="1"/>
        </w:numPr>
        <w:tabs>
          <w:tab w:val="left" w:pos="870"/>
          <w:tab w:val="left" w:pos="871"/>
        </w:tabs>
        <w:ind w:left="870" w:hanging="411"/>
        <w:rPr/>
      </w:pPr>
      <w:r w:rsidR="6F95A81A">
        <w:rPr/>
        <w:t>Describe the one-stop delivery system in the local area,</w:t>
      </w:r>
      <w:r w:rsidR="6F95A81A">
        <w:rPr>
          <w:spacing w:val="-7"/>
        </w:rPr>
        <w:t xml:space="preserve"> </w:t>
      </w:r>
      <w:r w:rsidR="6F95A81A">
        <w:rPr/>
        <w:t>including:</w:t>
      </w:r>
    </w:p>
    <w:p w:rsidRPr="00BA2E27" w:rsidR="00FB1742" w:rsidP="745E8B31" w:rsidRDefault="0016742A" w14:paraId="1400BC85" w14:textId="2F33A5D9">
      <w:pPr>
        <w:pStyle w:val="ListParagraph"/>
        <w:numPr>
          <w:ilvl w:val="0"/>
          <w:numId w:val="138"/>
        </w:numPr>
        <w:tabs>
          <w:tab w:val="left" w:pos="1541"/>
        </w:tabs>
        <w:spacing w:before="39" w:line="259" w:lineRule="auto"/>
        <w:ind w:right="132"/>
        <w:rPr>
          <w:b w:val="0"/>
          <w:bCs w:val="0"/>
          <w:color w:val="auto"/>
        </w:rPr>
      </w:pPr>
      <w:r w:rsidRPr="745E8B31" w:rsidR="19A3E4CB">
        <w:rPr>
          <w:color w:val="auto"/>
        </w:rPr>
        <w:t xml:space="preserve">How the LWDB will ensure the continuous improvement of eligible providers through the system and that such providers will meet the employment needs of local employers, </w:t>
      </w:r>
      <w:r w:rsidRPr="745E8B31" w:rsidR="19A3E4CB">
        <w:rPr>
          <w:b w:val="0"/>
          <w:bCs w:val="0"/>
          <w:color w:val="auto"/>
        </w:rPr>
        <w:t xml:space="preserve">workers, and job seekers. </w:t>
      </w:r>
    </w:p>
    <w:p w:rsidRPr="00BA2E27" w:rsidR="00FB1742" w:rsidP="5479447C" w:rsidRDefault="0016742A" w14:paraId="3E190CE5" w14:textId="716530A4">
      <w:pPr>
        <w:pStyle w:val="ListParagraph"/>
        <w:numPr>
          <w:ilvl w:val="0"/>
          <w:numId w:val="138"/>
        </w:numPr>
        <w:tabs>
          <w:tab w:val="left" w:pos="1541"/>
        </w:tabs>
        <w:spacing w:before="39" w:line="259" w:lineRule="auto"/>
        <w:ind w:right="132"/>
        <w:rPr>
          <w:b w:val="0"/>
          <w:bCs w:val="0"/>
        </w:rPr>
      </w:pPr>
      <w:r w:rsidR="7FD95E53">
        <w:rPr>
          <w:b w:val="0"/>
          <w:bCs w:val="0"/>
        </w:rPr>
        <w:t xml:space="preserve">How the LWDB will </w:t>
      </w:r>
      <w:r w:rsidR="7FD95E53">
        <w:rPr>
          <w:b w:val="0"/>
          <w:bCs w:val="0"/>
        </w:rPr>
        <w:t>facilitate</w:t>
      </w:r>
      <w:r w:rsidR="7FD95E53">
        <w:rPr>
          <w:b w:val="0"/>
          <w:bCs w:val="0"/>
        </w:rPr>
        <w:t xml:space="preserve"> access to the services provided through the one-stop delivery system, including in remote areas, </w:t>
      </w:r>
      <w:r w:rsidR="7FD95E53">
        <w:rPr>
          <w:b w:val="0"/>
          <w:bCs w:val="0"/>
        </w:rPr>
        <w:t>through the use of</w:t>
      </w:r>
      <w:r w:rsidR="7FD95E53">
        <w:rPr>
          <w:b w:val="0"/>
          <w:bCs w:val="0"/>
        </w:rPr>
        <w:t xml:space="preserve"> technology and other means.</w:t>
      </w:r>
    </w:p>
    <w:p w:rsidRPr="00BA2E27" w:rsidR="00FB1742" w:rsidP="5479447C" w:rsidRDefault="0016742A" w14:paraId="77C3181C" w14:textId="5DE6F5D5">
      <w:pPr>
        <w:pStyle w:val="ListParagraph"/>
        <w:numPr>
          <w:ilvl w:val="0"/>
          <w:numId w:val="138"/>
        </w:numPr>
        <w:tabs>
          <w:tab w:val="left" w:pos="1541"/>
        </w:tabs>
        <w:spacing w:before="0" w:line="259" w:lineRule="auto"/>
        <w:ind w:right="518"/>
        <w:rPr>
          <w:b w:val="0"/>
          <w:bCs w:val="0"/>
        </w:rPr>
      </w:pPr>
      <w:r w:rsidR="7FD95E53">
        <w:rPr>
          <w:b w:val="0"/>
          <w:bCs w:val="0"/>
        </w:rPr>
        <w:t xml:space="preserve">How entities within the one-stop delivery system, including one-stop operators and the one-stop partners, will </w:t>
      </w:r>
      <w:r w:rsidR="7FD95E53">
        <w:rPr>
          <w:b w:val="0"/>
          <w:bCs w:val="0"/>
        </w:rPr>
        <w:t>comply with</w:t>
      </w:r>
      <w:r w:rsidR="7FD95E53">
        <w:rPr>
          <w:b w:val="0"/>
          <w:bCs w:val="0"/>
        </w:rPr>
        <w:t xml:space="preserve"> section 188 of WIOA, if applicable, and applicable provisions of the Americans with Disabilities Act of 1990 </w:t>
      </w:r>
      <w:r w:rsidR="7FD95E53">
        <w:rPr>
          <w:b w:val="0"/>
          <w:bCs w:val="0"/>
        </w:rPr>
        <w:t>regarding</w:t>
      </w:r>
      <w:r w:rsidR="7FD95E53">
        <w:rPr>
          <w:b w:val="0"/>
          <w:bCs w:val="0"/>
        </w:rPr>
        <w:t xml:space="preserve"> the physical and programmatic accessibility of facilities, including providing staff training and support for addressing the needs of individuals with disabilities.</w:t>
      </w:r>
    </w:p>
    <w:p w:rsidRPr="00BA2E27" w:rsidR="00FB1742" w:rsidP="7FD95E53" w:rsidRDefault="0016742A" w14:paraId="42E1FC5F" w14:textId="64D18A58">
      <w:pPr>
        <w:pStyle w:val="ListParagraph"/>
        <w:numPr>
          <w:ilvl w:val="2"/>
          <w:numId w:val="1"/>
        </w:numPr>
        <w:tabs>
          <w:tab w:val="left" w:leader="none" w:pos="2261"/>
        </w:tabs>
        <w:spacing w:before="0" w:line="259" w:lineRule="auto"/>
        <w:ind w:right="618"/>
        <w:jc w:val="left"/>
        <w:rPr>
          <w:b w:val="0"/>
          <w:bCs w:val="0"/>
          <w:highlight w:val="yellow"/>
        </w:rPr>
      </w:pPr>
      <w:r w:rsidR="19A3E4CB">
        <w:rPr>
          <w:b w:val="0"/>
          <w:bCs w:val="0"/>
        </w:rPr>
        <w:t xml:space="preserve">Include how the LWDB will </w:t>
      </w:r>
      <w:r w:rsidR="19A3E4CB">
        <w:rPr>
          <w:b w:val="0"/>
          <w:bCs w:val="0"/>
        </w:rPr>
        <w:t>utilize</w:t>
      </w:r>
      <w:r w:rsidR="19A3E4CB">
        <w:rPr>
          <w:b w:val="0"/>
          <w:bCs w:val="0"/>
        </w:rPr>
        <w:t xml:space="preserve"> Disability Access Committees (DACs) as a strategy. </w:t>
      </w:r>
    </w:p>
    <w:p w:rsidRPr="00BA2E27" w:rsidR="00FB1742" w:rsidP="7FD95E53" w:rsidRDefault="0016742A" w14:paraId="7456B200" w14:textId="116B9794">
      <w:pPr>
        <w:pStyle w:val="ListParagraph"/>
        <w:numPr>
          <w:ilvl w:val="2"/>
          <w:numId w:val="1"/>
        </w:numPr>
        <w:tabs>
          <w:tab w:val="left" w:leader="none" w:pos="2261"/>
        </w:tabs>
        <w:spacing w:before="0" w:line="259" w:lineRule="auto"/>
        <w:ind w:right="115"/>
        <w:jc w:val="left"/>
        <w:rPr>
          <w:b w:val="0"/>
          <w:bCs w:val="0"/>
        </w:rPr>
      </w:pPr>
      <w:r w:rsidR="4B3744B0">
        <w:rPr>
          <w:b w:val="0"/>
          <w:bCs w:val="0"/>
        </w:rPr>
        <w:t xml:space="preserve">Describe the process that an individual would use to request </w:t>
      </w:r>
      <w:r w:rsidR="6B9BB2EB">
        <w:rPr>
          <w:b w:val="0"/>
          <w:bCs w:val="0"/>
        </w:rPr>
        <w:t>accommodation</w:t>
      </w:r>
      <w:r w:rsidR="4B3744B0">
        <w:rPr>
          <w:b w:val="0"/>
          <w:bCs w:val="0"/>
        </w:rPr>
        <w:t xml:space="preserve"> as well as how an individual will know what accommodations/assistive technology equipment are available.</w:t>
      </w:r>
    </w:p>
    <w:p w:rsidRPr="00BA2E27" w:rsidR="00FB1742" w:rsidP="7FD95E53" w:rsidRDefault="0016742A" w14:textId="77777777" w14:paraId="50230CCE">
      <w:pPr>
        <w:pStyle w:val="ListParagraph"/>
        <w:numPr>
          <w:ilvl w:val="2"/>
          <w:numId w:val="1"/>
        </w:numPr>
        <w:tabs>
          <w:tab w:val="left" w:leader="none" w:pos="2261"/>
        </w:tabs>
        <w:spacing w:before="0" w:line="259" w:lineRule="auto"/>
        <w:ind w:right="563"/>
        <w:jc w:val="left"/>
        <w:rPr>
          <w:b w:val="0"/>
          <w:bCs w:val="0"/>
        </w:rPr>
      </w:pPr>
      <w:r w:rsidR="19A3E4CB">
        <w:rPr>
          <w:b w:val="0"/>
          <w:bCs w:val="0"/>
        </w:rPr>
        <w:t xml:space="preserve">Describe how partners/operator will ensure individuals with disabilities can </w:t>
      </w:r>
      <w:r w:rsidR="19A3E4CB">
        <w:rPr>
          <w:b w:val="0"/>
          <w:bCs w:val="0"/>
        </w:rPr>
        <w:t>participate</w:t>
      </w:r>
      <w:r w:rsidR="19A3E4CB">
        <w:rPr>
          <w:b w:val="0"/>
          <w:bCs w:val="0"/>
        </w:rPr>
        <w:t xml:space="preserve"> in workshops and services offered throughout the center.</w:t>
      </w:r>
    </w:p>
    <w:p w:rsidRPr="00BA2E27" w:rsidR="00FB1742" w:rsidP="5479447C" w:rsidRDefault="0016742A" w14:textId="77777777" w14:paraId="25697497">
      <w:pPr>
        <w:pStyle w:val="ListParagraph"/>
        <w:numPr>
          <w:ilvl w:val="0"/>
          <w:numId w:val="48"/>
        </w:numPr>
        <w:tabs>
          <w:tab w:val="left" w:pos="1541"/>
        </w:tabs>
        <w:spacing w:before="0" w:line="259" w:lineRule="auto"/>
        <w:ind/>
        <w:rPr>
          <w:b w:val="0"/>
          <w:bCs w:val="0"/>
        </w:rPr>
      </w:pPr>
      <w:r w:rsidR="7FD95E53">
        <w:rPr>
          <w:b w:val="0"/>
          <w:bCs w:val="0"/>
        </w:rPr>
        <w:t>The roles and resource contributions of the one-stop partners.</w:t>
      </w:r>
    </w:p>
    <w:p w:rsidRPr="00BA2E27" w:rsidR="00FB1742" w:rsidP="7FD95E53" w:rsidRDefault="0016742A" w14:paraId="5E83927C" w14:textId="066A5CC7">
      <w:pPr>
        <w:pStyle w:val="Normal"/>
        <w:tabs>
          <w:tab w:val="left" w:pos="1541"/>
        </w:tabs>
        <w:spacing w:before="0" w:line="259" w:lineRule="auto"/>
        <w:ind w:left="0"/>
        <w:rPr>
          <w:b w:val="1"/>
          <w:bCs w:val="1"/>
        </w:rPr>
      </w:pPr>
    </w:p>
    <w:p w:rsidR="7FD95E53" w:rsidP="745E8B31" w:rsidRDefault="7FD95E53" w14:paraId="2F708C1E" w14:textId="3DEBEB63">
      <w:pPr>
        <w:pStyle w:val="Normal"/>
        <w:tabs>
          <w:tab w:val="left" w:leader="none" w:pos="1541"/>
        </w:tabs>
        <w:spacing w:before="0" w:line="259" w:lineRule="auto"/>
        <w:ind w:left="0"/>
        <w:rPr>
          <w:color w:val="auto"/>
        </w:rPr>
      </w:pPr>
      <w:r w:rsidRPr="39C061A2" w:rsidR="5544D71A">
        <w:rPr>
          <w:color w:val="auto"/>
        </w:rPr>
        <w:t>The LWDB will ensure the continuous improvement of eligible providers through the system and that such providers will meet the employment needs of local employers, workers, and job seekers.</w:t>
      </w:r>
      <w:r w:rsidRPr="39C061A2" w:rsidR="4B29EBB0">
        <w:rPr>
          <w:color w:val="auto"/>
        </w:rPr>
        <w:t xml:space="preserve"> We will do this by:</w:t>
      </w:r>
    </w:p>
    <w:p w:rsidR="7FD95E53" w:rsidP="745E8B31" w:rsidRDefault="7FD95E53" w14:paraId="1362A053" w14:textId="689EF4F5">
      <w:pPr>
        <w:pStyle w:val="ListParagraph"/>
        <w:numPr>
          <w:ilvl w:val="0"/>
          <w:numId w:val="179"/>
        </w:numPr>
        <w:spacing w:before="0" w:beforeAutospacing="off" w:after="0" w:afterAutospacing="off" w:line="259" w:lineRule="auto"/>
        <w:ind/>
        <w:rPr>
          <w:rFonts w:ascii="Calibri" w:hAnsi="Calibri" w:eastAsia="Calibri" w:cs="Calibri"/>
          <w:noProof w:val="0"/>
          <w:sz w:val="22"/>
          <w:szCs w:val="22"/>
          <w:lang w:val="en-US"/>
        </w:rPr>
      </w:pPr>
      <w:r w:rsidRPr="39C061A2" w:rsidR="4B29EBB0">
        <w:rPr>
          <w:rFonts w:ascii="Calibri" w:hAnsi="Calibri" w:eastAsia="Calibri" w:cs="Calibri"/>
          <w:noProof w:val="0"/>
          <w:sz w:val="22"/>
          <w:szCs w:val="22"/>
          <w:lang w:val="en-US"/>
        </w:rPr>
        <w:t>A</w:t>
      </w:r>
      <w:r w:rsidRPr="39C061A2" w:rsidR="5544D71A">
        <w:rPr>
          <w:rFonts w:ascii="Calibri" w:hAnsi="Calibri" w:eastAsia="Calibri" w:cs="Calibri"/>
          <w:noProof w:val="0"/>
          <w:sz w:val="22"/>
          <w:szCs w:val="22"/>
          <w:lang w:val="en-US"/>
        </w:rPr>
        <w:t>nalyz</w:t>
      </w:r>
      <w:r w:rsidRPr="39C061A2" w:rsidR="3EB17A0B">
        <w:rPr>
          <w:rFonts w:ascii="Calibri" w:hAnsi="Calibri" w:eastAsia="Calibri" w:cs="Calibri"/>
          <w:noProof w:val="0"/>
          <w:sz w:val="22"/>
          <w:szCs w:val="22"/>
          <w:lang w:val="en-US"/>
        </w:rPr>
        <w:t>ing</w:t>
      </w:r>
      <w:r w:rsidRPr="39C061A2" w:rsidR="5544D71A">
        <w:rPr>
          <w:rFonts w:ascii="Calibri" w:hAnsi="Calibri" w:eastAsia="Calibri" w:cs="Calibri"/>
          <w:noProof w:val="0"/>
          <w:sz w:val="22"/>
          <w:szCs w:val="22"/>
          <w:lang w:val="en-US"/>
        </w:rPr>
        <w:t xml:space="preserve"> labor market information and service enrollment data to assess community need for and </w:t>
      </w:r>
      <w:r w:rsidRPr="39C061A2" w:rsidR="5544D71A">
        <w:rPr>
          <w:rFonts w:ascii="Calibri" w:hAnsi="Calibri" w:eastAsia="Calibri" w:cs="Calibri"/>
          <w:noProof w:val="0"/>
          <w:sz w:val="22"/>
          <w:szCs w:val="22"/>
          <w:lang w:val="en-US"/>
        </w:rPr>
        <w:t>equitable</w:t>
      </w:r>
      <w:r w:rsidRPr="39C061A2" w:rsidR="5544D71A">
        <w:rPr>
          <w:rFonts w:ascii="Calibri" w:hAnsi="Calibri" w:eastAsia="Calibri" w:cs="Calibri"/>
          <w:noProof w:val="0"/>
          <w:sz w:val="22"/>
          <w:szCs w:val="22"/>
          <w:lang w:val="en-US"/>
        </w:rPr>
        <w:t xml:space="preserve"> access to public workforce development system services and training, </w:t>
      </w:r>
    </w:p>
    <w:p w:rsidR="7FD95E53" w:rsidP="745E8B31" w:rsidRDefault="7FD95E53" w14:paraId="3BFC40EC" w14:textId="5746426A">
      <w:pPr>
        <w:pStyle w:val="ListParagraph"/>
        <w:numPr>
          <w:ilvl w:val="0"/>
          <w:numId w:val="179"/>
        </w:numPr>
        <w:spacing w:before="0" w:beforeAutospacing="off" w:after="0" w:afterAutospacing="off" w:line="259" w:lineRule="auto"/>
        <w:ind/>
        <w:rPr>
          <w:rFonts w:ascii="Calibri" w:hAnsi="Calibri" w:eastAsia="Calibri" w:cs="Calibri"/>
          <w:noProof w:val="0"/>
          <w:sz w:val="22"/>
          <w:szCs w:val="22"/>
          <w:lang w:val="en-US"/>
        </w:rPr>
      </w:pPr>
      <w:r w:rsidRPr="39C061A2" w:rsidR="095F670E">
        <w:rPr>
          <w:rFonts w:ascii="Calibri" w:hAnsi="Calibri" w:eastAsia="Calibri" w:cs="Calibri"/>
          <w:noProof w:val="0"/>
          <w:sz w:val="22"/>
          <w:szCs w:val="22"/>
          <w:lang w:val="en-US"/>
        </w:rPr>
        <w:t>A</w:t>
      </w:r>
      <w:r w:rsidRPr="39C061A2" w:rsidR="5544D71A">
        <w:rPr>
          <w:rFonts w:ascii="Calibri" w:hAnsi="Calibri" w:eastAsia="Calibri" w:cs="Calibri"/>
          <w:noProof w:val="0"/>
          <w:sz w:val="22"/>
          <w:szCs w:val="22"/>
          <w:lang w:val="en-US"/>
        </w:rPr>
        <w:t>djust</w:t>
      </w:r>
      <w:r w:rsidRPr="39C061A2" w:rsidR="05D823B7">
        <w:rPr>
          <w:rFonts w:ascii="Calibri" w:hAnsi="Calibri" w:eastAsia="Calibri" w:cs="Calibri"/>
          <w:noProof w:val="0"/>
          <w:sz w:val="22"/>
          <w:szCs w:val="22"/>
          <w:lang w:val="en-US"/>
        </w:rPr>
        <w:t>ing</w:t>
      </w:r>
      <w:r w:rsidRPr="39C061A2" w:rsidR="5544D71A">
        <w:rPr>
          <w:rFonts w:ascii="Calibri" w:hAnsi="Calibri" w:eastAsia="Calibri" w:cs="Calibri"/>
          <w:noProof w:val="0"/>
          <w:sz w:val="22"/>
          <w:szCs w:val="22"/>
          <w:lang w:val="en-US"/>
        </w:rPr>
        <w:t xml:space="preserve"> and enhanc</w:t>
      </w:r>
      <w:r w:rsidRPr="39C061A2" w:rsidR="7AAA459D">
        <w:rPr>
          <w:rFonts w:ascii="Calibri" w:hAnsi="Calibri" w:eastAsia="Calibri" w:cs="Calibri"/>
          <w:noProof w:val="0"/>
          <w:sz w:val="22"/>
          <w:szCs w:val="22"/>
          <w:lang w:val="en-US"/>
        </w:rPr>
        <w:t>ing</w:t>
      </w:r>
      <w:r w:rsidRPr="39C061A2" w:rsidR="5544D71A">
        <w:rPr>
          <w:rFonts w:ascii="Calibri" w:hAnsi="Calibri" w:eastAsia="Calibri" w:cs="Calibri"/>
          <w:noProof w:val="0"/>
          <w:sz w:val="22"/>
          <w:szCs w:val="22"/>
          <w:lang w:val="en-US"/>
        </w:rPr>
        <w:t xml:space="preserve"> the variety of WIOA-funded training types and other services offered, particularly where evidence supports promising</w:t>
      </w:r>
      <w:r w:rsidRPr="39C061A2" w:rsidR="5544D71A">
        <w:rPr>
          <w:rFonts w:ascii="Calibri" w:hAnsi="Calibri" w:eastAsia="Calibri" w:cs="Calibri"/>
          <w:noProof w:val="0"/>
          <w:sz w:val="22"/>
          <w:szCs w:val="22"/>
          <w:lang w:val="en-US"/>
        </w:rPr>
        <w:t xml:space="preserve"> training approaches and strategies, and </w:t>
      </w:r>
    </w:p>
    <w:p w:rsidR="7FD95E53" w:rsidP="745E8B31" w:rsidRDefault="7FD95E53" w14:paraId="21640AC4" w14:textId="2BB4ED94">
      <w:pPr>
        <w:pStyle w:val="ListParagraph"/>
        <w:numPr>
          <w:ilvl w:val="0"/>
          <w:numId w:val="179"/>
        </w:numPr>
        <w:spacing w:before="0" w:beforeAutospacing="off" w:after="0" w:afterAutospacing="off" w:line="259" w:lineRule="auto"/>
        <w:ind/>
        <w:rPr>
          <w:rFonts w:ascii="Calibri" w:hAnsi="Calibri" w:eastAsia="Calibri" w:cs="Calibri"/>
          <w:noProof w:val="0"/>
          <w:sz w:val="22"/>
          <w:szCs w:val="22"/>
          <w:lang w:val="en-US"/>
        </w:rPr>
      </w:pPr>
      <w:r w:rsidRPr="366626A9" w:rsidR="1224246C">
        <w:rPr>
          <w:rFonts w:ascii="Calibri" w:hAnsi="Calibri" w:eastAsia="Calibri" w:cs="Calibri"/>
          <w:noProof w:val="0"/>
          <w:sz w:val="22"/>
          <w:szCs w:val="22"/>
          <w:lang w:val="en-US"/>
        </w:rPr>
        <w:t>Providing accurate quarterly updates on expenditures for WIOA training programs and quarterly performance reports.</w:t>
      </w:r>
    </w:p>
    <w:p w:rsidR="7FD95E53" w:rsidP="745E8B31" w:rsidRDefault="7FD95E53" w14:paraId="450E1FA5" w14:textId="763714D0">
      <w:pPr>
        <w:pStyle w:val="Normal"/>
        <w:spacing w:before="0" w:beforeAutospacing="off" w:after="0" w:afterAutospacing="off" w:line="259" w:lineRule="auto"/>
        <w:ind/>
        <w:rPr>
          <w:rFonts w:ascii="Calibri" w:hAnsi="Calibri" w:eastAsia="Calibri" w:cs="Calibri"/>
          <w:noProof w:val="0"/>
          <w:sz w:val="22"/>
          <w:szCs w:val="22"/>
          <w:lang w:val="en-US"/>
        </w:rPr>
      </w:pPr>
      <w:r w:rsidRPr="49D81946" w:rsidR="3F2B38FD">
        <w:rPr>
          <w:rFonts w:ascii="Calibri" w:hAnsi="Calibri" w:eastAsia="Calibri" w:cs="Calibri"/>
          <w:noProof w:val="0"/>
          <w:sz w:val="22"/>
          <w:szCs w:val="22"/>
          <w:lang w:val="en-US"/>
        </w:rPr>
        <w:t xml:space="preserve">Furthermore, by building strong relationships with community-based organizations that serve eligible individuals we can ensure access </w:t>
      </w:r>
      <w:r w:rsidRPr="49D81946" w:rsidR="5F521992">
        <w:rPr>
          <w:rFonts w:ascii="Calibri" w:hAnsi="Calibri" w:eastAsia="Calibri" w:cs="Calibri"/>
          <w:noProof w:val="0"/>
          <w:sz w:val="22"/>
          <w:szCs w:val="22"/>
          <w:lang w:val="en-US"/>
        </w:rPr>
        <w:t>to training that meets</w:t>
      </w:r>
      <w:r w:rsidRPr="49D81946" w:rsidR="3F2B38FD">
        <w:rPr>
          <w:rFonts w:ascii="Calibri" w:hAnsi="Calibri" w:eastAsia="Calibri" w:cs="Calibri"/>
          <w:noProof w:val="0"/>
          <w:sz w:val="22"/>
          <w:szCs w:val="22"/>
          <w:lang w:val="en-US"/>
        </w:rPr>
        <w:t xml:space="preserve"> the needs of job seekers. By providing access to support</w:t>
      </w:r>
      <w:r w:rsidRPr="49D81946" w:rsidR="7833E1B7">
        <w:rPr>
          <w:rFonts w:ascii="Calibri" w:hAnsi="Calibri" w:eastAsia="Calibri" w:cs="Calibri"/>
          <w:noProof w:val="0"/>
          <w:sz w:val="22"/>
          <w:szCs w:val="22"/>
          <w:lang w:val="en-US"/>
        </w:rPr>
        <w:t xml:space="preserve">ive services, </w:t>
      </w:r>
      <w:r w:rsidRPr="49D81946" w:rsidR="339EAC69">
        <w:rPr>
          <w:rFonts w:ascii="Calibri" w:hAnsi="Calibri" w:eastAsia="Calibri" w:cs="Calibri"/>
          <w:noProof w:val="0"/>
          <w:sz w:val="22"/>
          <w:szCs w:val="22"/>
          <w:lang w:val="en-US"/>
        </w:rPr>
        <w:t>it</w:t>
      </w:r>
      <w:r w:rsidRPr="49D81946" w:rsidR="7833E1B7">
        <w:rPr>
          <w:rFonts w:ascii="Calibri" w:hAnsi="Calibri" w:eastAsia="Calibri" w:cs="Calibri"/>
          <w:noProof w:val="0"/>
          <w:sz w:val="22"/>
          <w:szCs w:val="22"/>
          <w:lang w:val="en-US"/>
        </w:rPr>
        <w:t xml:space="preserve"> can create a </w:t>
      </w:r>
      <w:r w:rsidRPr="49D81946" w:rsidR="2CD4C502">
        <w:rPr>
          <w:rFonts w:ascii="Calibri" w:hAnsi="Calibri" w:eastAsia="Calibri" w:cs="Calibri"/>
          <w:noProof w:val="0"/>
          <w:sz w:val="22"/>
          <w:szCs w:val="22"/>
          <w:lang w:val="en-US"/>
        </w:rPr>
        <w:t xml:space="preserve">stronger </w:t>
      </w:r>
      <w:r w:rsidRPr="49D81946" w:rsidR="7833E1B7">
        <w:rPr>
          <w:rFonts w:ascii="Calibri" w:hAnsi="Calibri" w:eastAsia="Calibri" w:cs="Calibri"/>
          <w:noProof w:val="0"/>
          <w:sz w:val="22"/>
          <w:szCs w:val="22"/>
          <w:lang w:val="en-US"/>
        </w:rPr>
        <w:t xml:space="preserve">foundation </w:t>
      </w:r>
      <w:r w:rsidRPr="49D81946" w:rsidR="3DFA2592">
        <w:rPr>
          <w:rFonts w:ascii="Calibri" w:hAnsi="Calibri" w:eastAsia="Calibri" w:cs="Calibri"/>
          <w:noProof w:val="0"/>
          <w:sz w:val="22"/>
          <w:szCs w:val="22"/>
          <w:lang w:val="en-US"/>
        </w:rPr>
        <w:t xml:space="preserve">for clients </w:t>
      </w:r>
      <w:r w:rsidRPr="49D81946" w:rsidR="7833E1B7">
        <w:rPr>
          <w:rFonts w:ascii="Calibri" w:hAnsi="Calibri" w:eastAsia="Calibri" w:cs="Calibri"/>
          <w:noProof w:val="0"/>
          <w:sz w:val="22"/>
          <w:szCs w:val="22"/>
          <w:lang w:val="en-US"/>
        </w:rPr>
        <w:t xml:space="preserve">to </w:t>
      </w:r>
      <w:r w:rsidRPr="49D81946" w:rsidR="4E115EE3">
        <w:rPr>
          <w:rFonts w:ascii="Calibri" w:hAnsi="Calibri" w:eastAsia="Calibri" w:cs="Calibri"/>
          <w:noProof w:val="0"/>
          <w:sz w:val="22"/>
          <w:szCs w:val="22"/>
          <w:lang w:val="en-US"/>
        </w:rPr>
        <w:t>access</w:t>
      </w:r>
      <w:r w:rsidRPr="49D81946" w:rsidR="41C2D22C">
        <w:rPr>
          <w:rFonts w:ascii="Calibri" w:hAnsi="Calibri" w:eastAsia="Calibri" w:cs="Calibri"/>
          <w:noProof w:val="0"/>
          <w:sz w:val="22"/>
          <w:szCs w:val="22"/>
          <w:lang w:val="en-US"/>
        </w:rPr>
        <w:t xml:space="preserve"> </w:t>
      </w:r>
      <w:r w:rsidRPr="49D81946" w:rsidR="7833E1B7">
        <w:rPr>
          <w:rFonts w:ascii="Calibri" w:hAnsi="Calibri" w:eastAsia="Calibri" w:cs="Calibri"/>
          <w:noProof w:val="0"/>
          <w:sz w:val="22"/>
          <w:szCs w:val="22"/>
          <w:lang w:val="en-US"/>
        </w:rPr>
        <w:t xml:space="preserve">training activities. </w:t>
      </w:r>
    </w:p>
    <w:p w:rsidR="7FD95E53" w:rsidP="745E8B31" w:rsidRDefault="7FD95E53" w14:paraId="18EB867A" w14:textId="5593D843">
      <w:pPr>
        <w:pStyle w:val="Normal"/>
        <w:spacing w:before="0" w:beforeAutospacing="off" w:after="0" w:afterAutospacing="off" w:line="259" w:lineRule="auto"/>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p>
    <w:p w:rsidR="7FD95E53" w:rsidP="745E8B31" w:rsidRDefault="7FD95E53" w14:paraId="4489028A" w14:textId="5055A67F">
      <w:pPr>
        <w:pStyle w:val="Normal"/>
        <w:spacing w:before="0" w:beforeAutospacing="off" w:after="0" w:afterAutospacing="off" w:line="259" w:lineRule="auto"/>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highlight w:val="yellow"/>
          <w:lang w:val="en-US"/>
        </w:rPr>
      </w:pPr>
      <w:r w:rsidRPr="745E8B31" w:rsidR="252EE13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The CIWDB</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will </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facilitate</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access to services outside of the comprehensive center through strategic outreach. Some of those tactics will include:</w:t>
      </w:r>
    </w:p>
    <w:p w:rsidR="7FD95E53" w:rsidP="745E8B31" w:rsidRDefault="7FD95E53" w14:paraId="299CCC5B" w14:textId="1571A198">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2789165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Utilize d</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rop-in hours at community-based locations to extend services to areas that have geographical limitations to accessing our comprehensive center in Des Moines.</w:t>
      </w:r>
    </w:p>
    <w:p w:rsidR="7FD95E53" w:rsidP="745E8B31" w:rsidRDefault="7FD95E53" w14:paraId="30AC782E" w14:textId="71E476FB">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55F988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Foster s</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trategic community partnerships with organizations that have relationships with eligible participants for Title I services.</w:t>
      </w:r>
    </w:p>
    <w:p w:rsidR="7FD95E53" w:rsidP="745E8B31" w:rsidRDefault="7FD95E53" w14:paraId="3967DD46" w14:textId="00CADB0D">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6C645D0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Hold t</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own halls to educate workforce stakeholders on availability of services and the local s</w:t>
      </w:r>
      <w:r w:rsidRPr="745E8B31" w:rsidR="6D1B8BE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ystem s</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tructure.</w:t>
      </w:r>
    </w:p>
    <w:p w:rsidR="7FD95E53" w:rsidP="745E8B31" w:rsidRDefault="7FD95E53" w14:paraId="4C7CA423" w14:textId="7ADD7B6D">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304B0B1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Complete the </w:t>
      </w:r>
      <w:r w:rsidRPr="745E8B31" w:rsidR="304B0B1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launch</w:t>
      </w:r>
      <w:r w:rsidRPr="745E8B31" w:rsidR="304B0B1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of a</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new </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Iowa</w:t>
      </w:r>
      <w:r w:rsidRPr="745E8B31" w:rsidR="6CED8279">
        <w:rPr>
          <w:rFonts w:ascii="Calibri" w:hAnsi="Calibri" w:eastAsia="Calibri" w:cs="Calibri" w:asciiTheme="minorAscii" w:hAnsiTheme="minorAscii" w:eastAsiaTheme="minorAscii" w:cstheme="minorAscii"/>
          <w:b w:val="0"/>
          <w:bCs w:val="0"/>
          <w:i w:val="1"/>
          <w:iCs w:val="1"/>
          <w:caps w:val="0"/>
          <w:smallCaps w:val="0"/>
          <w:noProof w:val="0"/>
          <w:color w:val="auto"/>
          <w:sz w:val="22"/>
          <w:szCs w:val="22"/>
          <w:lang w:val="en-US"/>
        </w:rPr>
        <w:t>WORKS</w:t>
      </w:r>
      <w:r w:rsidRPr="745E8B31" w:rsidR="6CED8279">
        <w:rPr>
          <w:rFonts w:ascii="Calibri" w:hAnsi="Calibri" w:eastAsia="Calibri" w:cs="Calibri" w:asciiTheme="minorAscii" w:hAnsiTheme="minorAscii" w:eastAsiaTheme="minorAscii" w:cstheme="minorAscii"/>
          <w:b w:val="0"/>
          <w:bCs w:val="0"/>
          <w:i w:val="1"/>
          <w:iCs w:val="1"/>
          <w:caps w:val="0"/>
          <w:smallCaps w:val="0"/>
          <w:noProof w:val="0"/>
          <w:color w:val="auto"/>
          <w:sz w:val="22"/>
          <w:szCs w:val="22"/>
          <w:lang w:val="en-US"/>
        </w:rPr>
        <w:t xml:space="preserve"> </w:t>
      </w:r>
      <w:r w:rsidRPr="745E8B31" w:rsidR="6CED8279">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Mobile unit for outreach events across the state of Iowa.</w:t>
      </w:r>
    </w:p>
    <w:p w:rsidR="7FD95E53" w:rsidP="745E8B31" w:rsidRDefault="7FD95E53" w14:paraId="1D03AAFF" w14:textId="5A4DFA46">
      <w:pPr>
        <w:pStyle w:val="Normal"/>
        <w:tabs>
          <w:tab w:val="left" w:leader="none" w:pos="1541"/>
        </w:tabs>
        <w:spacing w:before="0" w:line="259" w:lineRule="auto"/>
        <w:ind w:left="0" w:right="518"/>
        <w:rPr>
          <w:color w:val="auto"/>
          <w:highlight w:val="yellow"/>
        </w:rPr>
      </w:pPr>
    </w:p>
    <w:p w:rsidR="1DAC4F94" w:rsidP="745E8B31" w:rsidRDefault="1DAC4F94" w14:paraId="7B200AD3" w14:textId="4F4F0DEF">
      <w:pPr>
        <w:pStyle w:val="Normal"/>
        <w:tabs>
          <w:tab w:val="left" w:leader="none" w:pos="2261"/>
        </w:tabs>
        <w:spacing w:before="0" w:line="259" w:lineRule="auto"/>
        <w:ind w:left="0" w:right="618"/>
        <w:jc w:val="left"/>
        <w:rPr>
          <w:b w:val="0"/>
          <w:bCs w:val="0"/>
        </w:rPr>
      </w:pPr>
      <w:r w:rsidR="19A3E4CB">
        <w:rPr>
          <w:b w:val="0"/>
          <w:bCs w:val="0"/>
        </w:rPr>
        <w:t xml:space="preserve">We will continue </w:t>
      </w:r>
      <w:r w:rsidR="19A3E4CB">
        <w:rPr>
          <w:b w:val="0"/>
          <w:bCs w:val="0"/>
        </w:rPr>
        <w:t>our</w:t>
      </w:r>
      <w:r w:rsidR="19A3E4CB">
        <w:rPr>
          <w:b w:val="0"/>
          <w:bCs w:val="0"/>
        </w:rPr>
        <w:t xml:space="preserve"> </w:t>
      </w:r>
      <w:r w:rsidR="2346EABE">
        <w:rPr>
          <w:b w:val="0"/>
          <w:bCs w:val="0"/>
        </w:rPr>
        <w:t xml:space="preserve">Disability Access </w:t>
      </w:r>
      <w:r w:rsidR="19A3E4CB">
        <w:rPr>
          <w:b w:val="0"/>
          <w:bCs w:val="0"/>
        </w:rPr>
        <w:t>Committee</w:t>
      </w:r>
      <w:r w:rsidR="0C8522CA">
        <w:rPr>
          <w:b w:val="0"/>
          <w:bCs w:val="0"/>
        </w:rPr>
        <w:t xml:space="preserve"> (DAC)</w:t>
      </w:r>
      <w:r w:rsidR="19A3E4CB">
        <w:rPr>
          <w:b w:val="0"/>
          <w:bCs w:val="0"/>
        </w:rPr>
        <w:t xml:space="preserve">. Each </w:t>
      </w:r>
      <w:r w:rsidR="573DFA0E">
        <w:rPr>
          <w:b w:val="0"/>
          <w:bCs w:val="0"/>
        </w:rPr>
        <w:t xml:space="preserve">of our </w:t>
      </w:r>
      <w:r w:rsidR="19A3E4CB">
        <w:rPr>
          <w:b w:val="0"/>
          <w:bCs w:val="0"/>
        </w:rPr>
        <w:t>committee</w:t>
      </w:r>
      <w:r w:rsidR="0EA6CC8B">
        <w:rPr>
          <w:b w:val="0"/>
          <w:bCs w:val="0"/>
        </w:rPr>
        <w:t>s</w:t>
      </w:r>
      <w:r w:rsidR="19A3E4CB">
        <w:rPr>
          <w:b w:val="0"/>
          <w:bCs w:val="0"/>
        </w:rPr>
        <w:t xml:space="preserve"> </w:t>
      </w:r>
      <w:r w:rsidR="0D7756DC">
        <w:rPr>
          <w:b w:val="0"/>
          <w:bCs w:val="0"/>
        </w:rPr>
        <w:t>has</w:t>
      </w:r>
      <w:r w:rsidR="19A3E4CB">
        <w:rPr>
          <w:b w:val="0"/>
          <w:bCs w:val="0"/>
        </w:rPr>
        <w:t xml:space="preserve"> a </w:t>
      </w:r>
      <w:r w:rsidR="4F99CF42">
        <w:rPr>
          <w:b w:val="0"/>
          <w:bCs w:val="0"/>
        </w:rPr>
        <w:t>c</w:t>
      </w:r>
      <w:r w:rsidR="19A3E4CB">
        <w:rPr>
          <w:b w:val="0"/>
          <w:bCs w:val="0"/>
        </w:rPr>
        <w:t>hart of work to guide their focus.</w:t>
      </w:r>
      <w:r w:rsidR="32126FEC">
        <w:rPr>
          <w:b w:val="0"/>
          <w:bCs w:val="0"/>
        </w:rPr>
        <w:t xml:space="preserve"> </w:t>
      </w:r>
      <w:r w:rsidR="0576369D">
        <w:rPr>
          <w:b w:val="0"/>
          <w:bCs w:val="0"/>
        </w:rPr>
        <w:t xml:space="preserve">The DAC </w:t>
      </w:r>
      <w:r w:rsidR="19A3E4CB">
        <w:rPr>
          <w:b w:val="0"/>
          <w:bCs w:val="0"/>
        </w:rPr>
        <w:t>Committee is led by a Business Member</w:t>
      </w:r>
      <w:r w:rsidR="6C5819EC">
        <w:rPr>
          <w:b w:val="0"/>
          <w:bCs w:val="0"/>
        </w:rPr>
        <w:t xml:space="preserve"> of our local board</w:t>
      </w:r>
      <w:r w:rsidR="19A3E4CB">
        <w:rPr>
          <w:b w:val="0"/>
          <w:bCs w:val="0"/>
        </w:rPr>
        <w:t xml:space="preserve">. We also have board members, </w:t>
      </w:r>
      <w:r w:rsidR="19A3E4CB">
        <w:rPr>
          <w:b w:val="0"/>
          <w:bCs w:val="0"/>
        </w:rPr>
        <w:t>training</w:t>
      </w:r>
      <w:r w:rsidR="19A3E4CB">
        <w:rPr>
          <w:b w:val="0"/>
          <w:bCs w:val="0"/>
        </w:rPr>
        <w:t xml:space="preserve"> providers, and community resources on the committee.</w:t>
      </w:r>
      <w:r w:rsidR="3074CFC2">
        <w:rPr>
          <w:b w:val="0"/>
          <w:bCs w:val="0"/>
        </w:rPr>
        <w:t xml:space="preserve"> </w:t>
      </w:r>
      <w:r w:rsidR="19A3E4CB">
        <w:rPr>
          <w:b w:val="0"/>
          <w:bCs w:val="0"/>
        </w:rPr>
        <w:t>We will add a committee member who is a client with a disability.</w:t>
      </w:r>
    </w:p>
    <w:p w:rsidR="1DAC4F94" w:rsidP="745E8B31" w:rsidRDefault="1DAC4F94" w14:paraId="43A3B7C8" w14:textId="669E6EF4">
      <w:pPr>
        <w:pStyle w:val="Normal"/>
        <w:tabs>
          <w:tab w:val="left" w:leader="none" w:pos="2261"/>
        </w:tabs>
        <w:spacing w:before="0" w:line="259" w:lineRule="auto"/>
        <w:ind w:left="0" w:right="618"/>
        <w:jc w:val="left"/>
        <w:rPr>
          <w:b w:val="0"/>
          <w:bCs w:val="0"/>
        </w:rPr>
      </w:pPr>
    </w:p>
    <w:p w:rsidR="1DAC4F94" w:rsidP="745E8B31" w:rsidRDefault="1DAC4F94" w14:paraId="1E3FFAA7" w14:textId="5292CFD8">
      <w:pPr>
        <w:pStyle w:val="Normal"/>
        <w:tabs>
          <w:tab w:val="left" w:leader="none" w:pos="2261"/>
        </w:tabs>
        <w:spacing w:before="0" w:line="259" w:lineRule="auto"/>
        <w:ind w:left="0" w:right="618"/>
        <w:jc w:val="left"/>
        <w:rPr>
          <w:b w:val="0"/>
          <w:bCs w:val="0"/>
        </w:rPr>
      </w:pPr>
      <w:r w:rsidR="19A3E4CB">
        <w:rPr>
          <w:b w:val="0"/>
          <w:bCs w:val="0"/>
        </w:rPr>
        <w:t xml:space="preserve">The DAC </w:t>
      </w:r>
      <w:r w:rsidR="19A3E4CB">
        <w:rPr>
          <w:b w:val="0"/>
          <w:bCs w:val="0"/>
        </w:rPr>
        <w:t>assists</w:t>
      </w:r>
      <w:r w:rsidR="19A3E4CB">
        <w:rPr>
          <w:b w:val="0"/>
          <w:bCs w:val="0"/>
        </w:rPr>
        <w:t xml:space="preserve"> in in-service training calendar/design</w:t>
      </w:r>
      <w:r w:rsidR="49F44059">
        <w:rPr>
          <w:b w:val="0"/>
          <w:bCs w:val="0"/>
        </w:rPr>
        <w:t xml:space="preserve">. </w:t>
      </w:r>
      <w:r w:rsidR="6B27011C">
        <w:rPr>
          <w:b w:val="0"/>
          <w:bCs w:val="0"/>
        </w:rPr>
        <w:t>It ensures that we educate and reeducate on topics around the One</w:t>
      </w:r>
      <w:r w:rsidR="325319CC">
        <w:rPr>
          <w:b w:val="0"/>
          <w:bCs w:val="0"/>
        </w:rPr>
        <w:t>-</w:t>
      </w:r>
      <w:r w:rsidR="6B27011C">
        <w:rPr>
          <w:b w:val="0"/>
          <w:bCs w:val="0"/>
        </w:rPr>
        <w:t>Stop Certification Physical and Program Accessibility standards.</w:t>
      </w:r>
      <w:r w:rsidR="78122C6B">
        <w:rPr>
          <w:b w:val="0"/>
          <w:bCs w:val="0"/>
        </w:rPr>
        <w:t xml:space="preserve"> </w:t>
      </w:r>
      <w:r w:rsidR="6B27011C">
        <w:rPr>
          <w:b w:val="0"/>
          <w:bCs w:val="0"/>
        </w:rPr>
        <w:t xml:space="preserve">The DAC </w:t>
      </w:r>
      <w:r w:rsidR="6B27011C">
        <w:rPr>
          <w:b w:val="0"/>
          <w:bCs w:val="0"/>
        </w:rPr>
        <w:t>oversees</w:t>
      </w:r>
      <w:r w:rsidR="19A3E4CB">
        <w:rPr>
          <w:b w:val="0"/>
          <w:bCs w:val="0"/>
        </w:rPr>
        <w:t xml:space="preserve"> requests for career planner support for clients.</w:t>
      </w:r>
      <w:r w:rsidR="7645830F">
        <w:rPr>
          <w:b w:val="0"/>
          <w:bCs w:val="0"/>
        </w:rPr>
        <w:t xml:space="preserve"> </w:t>
      </w:r>
      <w:r w:rsidR="16D36797">
        <w:rPr>
          <w:b w:val="0"/>
          <w:bCs w:val="0"/>
        </w:rPr>
        <w:t>It s</w:t>
      </w:r>
      <w:r w:rsidR="19A3E4CB">
        <w:rPr>
          <w:b w:val="0"/>
          <w:bCs w:val="0"/>
        </w:rPr>
        <w:t>upport</w:t>
      </w:r>
      <w:r w:rsidR="63E7977D">
        <w:rPr>
          <w:b w:val="0"/>
          <w:bCs w:val="0"/>
        </w:rPr>
        <w:t>s</w:t>
      </w:r>
      <w:r w:rsidR="19A3E4CB">
        <w:rPr>
          <w:b w:val="0"/>
          <w:bCs w:val="0"/>
        </w:rPr>
        <w:t xml:space="preserve"> the Equal Opportunity functions; including monitoring and auditing. Our EO initiatives are focused on</w:t>
      </w:r>
      <w:r w:rsidR="2DBB36DD">
        <w:rPr>
          <w:b w:val="0"/>
          <w:bCs w:val="0"/>
        </w:rPr>
        <w:t xml:space="preserve"> c</w:t>
      </w:r>
      <w:r w:rsidR="19A3E4CB">
        <w:rPr>
          <w:b w:val="0"/>
          <w:bCs w:val="0"/>
        </w:rPr>
        <w:t xml:space="preserve">onnecting to state strategies and creating and </w:t>
      </w:r>
      <w:r w:rsidR="19A3E4CB">
        <w:rPr>
          <w:b w:val="0"/>
          <w:bCs w:val="0"/>
        </w:rPr>
        <w:t>sharing</w:t>
      </w:r>
      <w:r w:rsidR="19A3E4CB">
        <w:rPr>
          <w:b w:val="0"/>
          <w:bCs w:val="0"/>
        </w:rPr>
        <w:t xml:space="preserve"> best practices that can be scaled throughout the state; other areas and </w:t>
      </w:r>
      <w:r w:rsidR="19A3E4CB">
        <w:rPr>
          <w:b w:val="0"/>
          <w:bCs w:val="0"/>
        </w:rPr>
        <w:t>Iowa</w:t>
      </w:r>
      <w:r w:rsidRPr="745E8B31" w:rsidR="19A3E4CB">
        <w:rPr>
          <w:b w:val="0"/>
          <w:bCs w:val="0"/>
          <w:i w:val="1"/>
          <w:iCs w:val="1"/>
        </w:rPr>
        <w:t>WORKS</w:t>
      </w:r>
      <w:r w:rsidR="19A3E4CB">
        <w:rPr>
          <w:b w:val="0"/>
          <w:bCs w:val="0"/>
        </w:rPr>
        <w:t xml:space="preserve"> offices.</w:t>
      </w:r>
    </w:p>
    <w:p w:rsidR="5479447C" w:rsidP="5479447C" w:rsidRDefault="5479447C" w14:paraId="5DA35958" w14:textId="2B74ED8D">
      <w:pPr>
        <w:pStyle w:val="Normal"/>
        <w:tabs>
          <w:tab w:val="left" w:leader="none" w:pos="2261"/>
        </w:tabs>
        <w:spacing w:before="0" w:line="259" w:lineRule="auto"/>
        <w:ind w:left="0" w:right="115"/>
        <w:jc w:val="left"/>
        <w:rPr>
          <w:b w:val="0"/>
          <w:bCs w:val="0"/>
        </w:rPr>
      </w:pPr>
    </w:p>
    <w:p w:rsidR="1DAC4F94" w:rsidP="745E8B31" w:rsidRDefault="1DAC4F94" w14:paraId="765919D7" w14:textId="0DCE27EE">
      <w:pPr>
        <w:pStyle w:val="Normal"/>
        <w:tabs>
          <w:tab w:val="left" w:leader="none" w:pos="2261"/>
        </w:tabs>
        <w:spacing w:before="0" w:line="259" w:lineRule="auto"/>
        <w:ind w:left="0" w:right="115"/>
        <w:jc w:val="left"/>
        <w:rPr>
          <w:b w:val="0"/>
          <w:bCs w:val="0"/>
        </w:rPr>
      </w:pPr>
      <w:r w:rsidR="19A3E4CB">
        <w:rPr>
          <w:b w:val="0"/>
          <w:bCs w:val="0"/>
        </w:rPr>
        <w:t xml:space="preserve">All </w:t>
      </w:r>
      <w:r w:rsidR="19A3E4CB">
        <w:rPr>
          <w:b w:val="0"/>
          <w:bCs w:val="0"/>
        </w:rPr>
        <w:t>flyers</w:t>
      </w:r>
      <w:r w:rsidR="6C06D032">
        <w:rPr>
          <w:b w:val="0"/>
          <w:bCs w:val="0"/>
        </w:rPr>
        <w:t xml:space="preserve"> and promotional materials</w:t>
      </w:r>
      <w:r w:rsidR="19A3E4CB">
        <w:rPr>
          <w:b w:val="0"/>
          <w:bCs w:val="0"/>
        </w:rPr>
        <w:t xml:space="preserve"> </w:t>
      </w:r>
      <w:r w:rsidR="19A3E4CB">
        <w:rPr>
          <w:b w:val="0"/>
          <w:bCs w:val="0"/>
        </w:rPr>
        <w:t>have th</w:t>
      </w:r>
      <w:r w:rsidR="078E1B84">
        <w:rPr>
          <w:b w:val="0"/>
          <w:bCs w:val="0"/>
        </w:rPr>
        <w:t>e required</w:t>
      </w:r>
      <w:r w:rsidR="19A3E4CB">
        <w:rPr>
          <w:b w:val="0"/>
          <w:bCs w:val="0"/>
        </w:rPr>
        <w:t xml:space="preserve"> </w:t>
      </w:r>
      <w:r w:rsidR="19A3E4CB">
        <w:rPr>
          <w:b w:val="0"/>
          <w:bCs w:val="0"/>
        </w:rPr>
        <w:t>accommodation</w:t>
      </w:r>
      <w:r w:rsidR="66CC498D">
        <w:rPr>
          <w:b w:val="0"/>
          <w:bCs w:val="0"/>
        </w:rPr>
        <w:t xml:space="preserve"> language. Our DAC committee </w:t>
      </w:r>
      <w:r w:rsidR="66CC498D">
        <w:rPr>
          <w:b w:val="0"/>
          <w:bCs w:val="0"/>
        </w:rPr>
        <w:t>monitors</w:t>
      </w:r>
      <w:r w:rsidR="66CC498D">
        <w:rPr>
          <w:b w:val="0"/>
          <w:bCs w:val="0"/>
        </w:rPr>
        <w:t xml:space="preserve"> to ensure </w:t>
      </w:r>
      <w:r w:rsidR="66CC498D">
        <w:rPr>
          <w:b w:val="0"/>
          <w:bCs w:val="0"/>
        </w:rPr>
        <w:t>that it</w:t>
      </w:r>
      <w:r w:rsidR="66CC498D">
        <w:rPr>
          <w:b w:val="0"/>
          <w:bCs w:val="0"/>
        </w:rPr>
        <w:t xml:space="preserve"> is in place.</w:t>
      </w:r>
      <w:r w:rsidR="7B6B2ACB">
        <w:rPr>
          <w:b w:val="0"/>
          <w:bCs w:val="0"/>
        </w:rPr>
        <w:t xml:space="preserve"> </w:t>
      </w:r>
      <w:r w:rsidR="66CC498D">
        <w:rPr>
          <w:b w:val="0"/>
          <w:bCs w:val="0"/>
        </w:rPr>
        <w:t xml:space="preserve">We hold </w:t>
      </w:r>
      <w:r w:rsidR="606411AA">
        <w:rPr>
          <w:b w:val="0"/>
          <w:bCs w:val="0"/>
        </w:rPr>
        <w:t>an in</w:t>
      </w:r>
      <w:r w:rsidR="19A3E4CB">
        <w:rPr>
          <w:b w:val="0"/>
          <w:bCs w:val="0"/>
        </w:rPr>
        <w:t>-</w:t>
      </w:r>
      <w:r w:rsidR="19A3E4CB">
        <w:rPr>
          <w:b w:val="0"/>
          <w:bCs w:val="0"/>
        </w:rPr>
        <w:t>service</w:t>
      </w:r>
      <w:r w:rsidR="19A3E4CB">
        <w:rPr>
          <w:b w:val="0"/>
          <w:bCs w:val="0"/>
        </w:rPr>
        <w:t xml:space="preserve"> annually </w:t>
      </w:r>
      <w:r w:rsidR="1A42AAC4">
        <w:rPr>
          <w:b w:val="0"/>
          <w:bCs w:val="0"/>
        </w:rPr>
        <w:t xml:space="preserve">for career planners </w:t>
      </w:r>
      <w:r w:rsidR="1841A24E">
        <w:rPr>
          <w:b w:val="0"/>
          <w:bCs w:val="0"/>
        </w:rPr>
        <w:t>informing and educating on</w:t>
      </w:r>
      <w:r w:rsidR="19A3E4CB">
        <w:rPr>
          <w:b w:val="0"/>
          <w:bCs w:val="0"/>
        </w:rPr>
        <w:t xml:space="preserve"> </w:t>
      </w:r>
      <w:r w:rsidR="19A3E4CB">
        <w:rPr>
          <w:b w:val="0"/>
          <w:bCs w:val="0"/>
        </w:rPr>
        <w:t xml:space="preserve">what technology or </w:t>
      </w:r>
      <w:r w:rsidR="19A3E4CB">
        <w:rPr>
          <w:b w:val="0"/>
          <w:bCs w:val="0"/>
        </w:rPr>
        <w:t>assistance</w:t>
      </w:r>
      <w:r w:rsidR="19A3E4CB">
        <w:rPr>
          <w:b w:val="0"/>
          <w:bCs w:val="0"/>
        </w:rPr>
        <w:t xml:space="preserve"> is available in the office and how to use it</w:t>
      </w:r>
      <w:r w:rsidR="6F410FB1">
        <w:rPr>
          <w:b w:val="0"/>
          <w:bCs w:val="0"/>
        </w:rPr>
        <w:t xml:space="preserve">. The DAC committee </w:t>
      </w:r>
      <w:r w:rsidR="6F410FB1">
        <w:rPr>
          <w:b w:val="0"/>
          <w:bCs w:val="0"/>
        </w:rPr>
        <w:t>a</w:t>
      </w:r>
      <w:r w:rsidR="19A3E4CB">
        <w:rPr>
          <w:b w:val="0"/>
          <w:bCs w:val="0"/>
        </w:rPr>
        <w:t>udit</w:t>
      </w:r>
      <w:r w:rsidR="523594C0">
        <w:rPr>
          <w:b w:val="0"/>
          <w:bCs w:val="0"/>
        </w:rPr>
        <w:t>s</w:t>
      </w:r>
      <w:r w:rsidR="19A3E4CB">
        <w:rPr>
          <w:b w:val="0"/>
          <w:bCs w:val="0"/>
        </w:rPr>
        <w:t xml:space="preserve"> that </w:t>
      </w:r>
      <w:r w:rsidR="121A89C0">
        <w:rPr>
          <w:b w:val="0"/>
          <w:bCs w:val="0"/>
        </w:rPr>
        <w:t>the technology</w:t>
      </w:r>
      <w:r w:rsidR="19A3E4CB">
        <w:rPr>
          <w:b w:val="0"/>
          <w:bCs w:val="0"/>
        </w:rPr>
        <w:t xml:space="preserve"> is </w:t>
      </w:r>
      <w:r w:rsidR="1B06D04E">
        <w:rPr>
          <w:b w:val="0"/>
          <w:bCs w:val="0"/>
        </w:rPr>
        <w:t>available</w:t>
      </w:r>
      <w:r w:rsidR="1B06D04E">
        <w:rPr>
          <w:b w:val="0"/>
          <w:bCs w:val="0"/>
        </w:rPr>
        <w:t xml:space="preserve"> and </w:t>
      </w:r>
      <w:r w:rsidR="19A3E4CB">
        <w:rPr>
          <w:b w:val="0"/>
          <w:bCs w:val="0"/>
        </w:rPr>
        <w:t>well-maintained.</w:t>
      </w:r>
      <w:r w:rsidR="276AF683">
        <w:rPr>
          <w:b w:val="0"/>
          <w:bCs w:val="0"/>
        </w:rPr>
        <w:t xml:space="preserve"> </w:t>
      </w:r>
      <w:r w:rsidR="53C4F2FE">
        <w:rPr>
          <w:b w:val="0"/>
          <w:bCs w:val="0"/>
        </w:rPr>
        <w:t>We a</w:t>
      </w:r>
      <w:r w:rsidR="19A3E4CB">
        <w:rPr>
          <w:b w:val="0"/>
          <w:bCs w:val="0"/>
        </w:rPr>
        <w:t>cknowledge gaps may exist</w:t>
      </w:r>
      <w:r w:rsidR="74DADFE7">
        <w:rPr>
          <w:b w:val="0"/>
          <w:bCs w:val="0"/>
        </w:rPr>
        <w:t>. To compensate,</w:t>
      </w:r>
      <w:r w:rsidR="19A3E4CB">
        <w:rPr>
          <w:b w:val="0"/>
          <w:bCs w:val="0"/>
        </w:rPr>
        <w:t xml:space="preserve"> we conduct focus groups to support </w:t>
      </w:r>
      <w:r w:rsidR="291F558D">
        <w:rPr>
          <w:b w:val="0"/>
          <w:bCs w:val="0"/>
        </w:rPr>
        <w:t xml:space="preserve">better understanding of client needs and </w:t>
      </w:r>
      <w:r w:rsidR="19A3E4CB">
        <w:rPr>
          <w:b w:val="0"/>
          <w:bCs w:val="0"/>
        </w:rPr>
        <w:t>removing those gaps.</w:t>
      </w:r>
    </w:p>
    <w:p w:rsidR="745E8B31" w:rsidP="745E8B31" w:rsidRDefault="745E8B31" w14:paraId="71AFF708" w14:textId="1B25E070">
      <w:pPr>
        <w:pStyle w:val="Normal"/>
        <w:tabs>
          <w:tab w:val="left" w:leader="none" w:pos="2261"/>
        </w:tabs>
        <w:spacing w:before="0" w:line="259" w:lineRule="auto"/>
        <w:ind w:left="0" w:right="115"/>
        <w:jc w:val="left"/>
        <w:rPr>
          <w:b w:val="0"/>
          <w:bCs w:val="0"/>
        </w:rPr>
      </w:pPr>
    </w:p>
    <w:p w:rsidR="1DAC4F94" w:rsidP="745E8B31" w:rsidRDefault="1DAC4F94" w14:paraId="0EEF3EB3" w14:textId="3E49B52C">
      <w:pPr>
        <w:pStyle w:val="Normal"/>
        <w:tabs>
          <w:tab w:val="left" w:leader="none" w:pos="2261"/>
        </w:tabs>
        <w:spacing w:before="0" w:line="259" w:lineRule="auto"/>
        <w:ind w:left="0" w:right="115"/>
        <w:jc w:val="left"/>
        <w:rPr>
          <w:b w:val="0"/>
          <w:bCs w:val="0"/>
        </w:rPr>
      </w:pPr>
      <w:r w:rsidR="0916F384">
        <w:rPr>
          <w:b w:val="0"/>
          <w:bCs w:val="0"/>
        </w:rPr>
        <w:t>We also f</w:t>
      </w:r>
      <w:r w:rsidR="19A3E4CB">
        <w:rPr>
          <w:b w:val="0"/>
          <w:bCs w:val="0"/>
        </w:rPr>
        <w:t xml:space="preserve">ocus on </w:t>
      </w:r>
      <w:r w:rsidR="71295510">
        <w:rPr>
          <w:b w:val="0"/>
          <w:bCs w:val="0"/>
        </w:rPr>
        <w:t>c</w:t>
      </w:r>
      <w:r w:rsidR="19A3E4CB">
        <w:rPr>
          <w:b w:val="0"/>
          <w:bCs w:val="0"/>
        </w:rPr>
        <w:t xml:space="preserve">lient </w:t>
      </w:r>
      <w:r w:rsidR="6D2E6C07">
        <w:rPr>
          <w:b w:val="0"/>
          <w:bCs w:val="0"/>
        </w:rPr>
        <w:t>s</w:t>
      </w:r>
      <w:r w:rsidR="19A3E4CB">
        <w:rPr>
          <w:b w:val="0"/>
          <w:bCs w:val="0"/>
        </w:rPr>
        <w:t>elf-advocacy</w:t>
      </w:r>
      <w:r w:rsidR="7E06DD0B">
        <w:rPr>
          <w:b w:val="0"/>
          <w:bCs w:val="0"/>
        </w:rPr>
        <w:t>. We want to support them in r</w:t>
      </w:r>
      <w:r w:rsidR="19A3E4CB">
        <w:rPr>
          <w:b w:val="0"/>
          <w:bCs w:val="0"/>
        </w:rPr>
        <w:t>educ</w:t>
      </w:r>
      <w:r w:rsidR="3C831F25">
        <w:rPr>
          <w:b w:val="0"/>
          <w:bCs w:val="0"/>
        </w:rPr>
        <w:t>ing</w:t>
      </w:r>
      <w:r w:rsidR="19A3E4CB">
        <w:rPr>
          <w:b w:val="0"/>
          <w:bCs w:val="0"/>
        </w:rPr>
        <w:t xml:space="preserve"> </w:t>
      </w:r>
      <w:r w:rsidR="19A3E4CB">
        <w:rPr>
          <w:b w:val="0"/>
          <w:bCs w:val="0"/>
        </w:rPr>
        <w:t>the negative</w:t>
      </w:r>
      <w:r w:rsidR="19A3E4CB">
        <w:rPr>
          <w:b w:val="0"/>
          <w:bCs w:val="0"/>
        </w:rPr>
        <w:t xml:space="preserve"> stigma of acknowledging you may need help</w:t>
      </w:r>
      <w:r w:rsidR="313A232F">
        <w:rPr>
          <w:b w:val="0"/>
          <w:bCs w:val="0"/>
        </w:rPr>
        <w:t xml:space="preserve"> and </w:t>
      </w:r>
      <w:r w:rsidR="313A232F">
        <w:rPr>
          <w:b w:val="0"/>
          <w:bCs w:val="0"/>
        </w:rPr>
        <w:t>advise</w:t>
      </w:r>
      <w:r w:rsidR="313A232F">
        <w:rPr>
          <w:b w:val="0"/>
          <w:bCs w:val="0"/>
        </w:rPr>
        <w:t xml:space="preserve"> them on </w:t>
      </w:r>
      <w:r w:rsidR="39C597CB">
        <w:rPr>
          <w:b w:val="0"/>
          <w:bCs w:val="0"/>
        </w:rPr>
        <w:t>approaches</w:t>
      </w:r>
      <w:r w:rsidR="313A232F">
        <w:rPr>
          <w:b w:val="0"/>
          <w:bCs w:val="0"/>
        </w:rPr>
        <w:t xml:space="preserve"> to ask.</w:t>
      </w:r>
      <w:r w:rsidR="53C5B3CA">
        <w:rPr>
          <w:b w:val="0"/>
          <w:bCs w:val="0"/>
        </w:rPr>
        <w:t xml:space="preserve"> </w:t>
      </w:r>
      <w:r w:rsidR="75340F00">
        <w:rPr>
          <w:b w:val="0"/>
          <w:bCs w:val="0"/>
        </w:rPr>
        <w:t>We are e</w:t>
      </w:r>
      <w:r w:rsidR="19A3E4CB">
        <w:rPr>
          <w:b w:val="0"/>
          <w:bCs w:val="0"/>
        </w:rPr>
        <w:t>xpand</w:t>
      </w:r>
      <w:r w:rsidR="4FB69289">
        <w:rPr>
          <w:b w:val="0"/>
          <w:bCs w:val="0"/>
        </w:rPr>
        <w:t>ing our</w:t>
      </w:r>
      <w:r w:rsidR="19A3E4CB">
        <w:rPr>
          <w:b w:val="0"/>
          <w:bCs w:val="0"/>
        </w:rPr>
        <w:t xml:space="preserve"> NDEAM (National Disability Employment Awareness Month) Month activities</w:t>
      </w:r>
      <w:r w:rsidR="6153A0BA">
        <w:rPr>
          <w:b w:val="0"/>
          <w:bCs w:val="0"/>
        </w:rPr>
        <w:t xml:space="preserve"> for 2024. It will emphasize more technical </w:t>
      </w:r>
      <w:r w:rsidR="6153A0BA">
        <w:rPr>
          <w:b w:val="0"/>
          <w:bCs w:val="0"/>
        </w:rPr>
        <w:t>assistance</w:t>
      </w:r>
      <w:r w:rsidR="6153A0BA">
        <w:rPr>
          <w:b w:val="0"/>
          <w:bCs w:val="0"/>
        </w:rPr>
        <w:t xml:space="preserve">, advocacy resources, </w:t>
      </w:r>
      <w:r w:rsidR="236B6BFB">
        <w:rPr>
          <w:b w:val="0"/>
          <w:bCs w:val="0"/>
        </w:rPr>
        <w:t xml:space="preserve">and </w:t>
      </w:r>
      <w:r w:rsidR="6153A0BA">
        <w:rPr>
          <w:b w:val="0"/>
          <w:bCs w:val="0"/>
        </w:rPr>
        <w:t>education for front line managers and sharing “bright spots.”</w:t>
      </w:r>
      <w:r w:rsidR="691823F0">
        <w:rPr>
          <w:b w:val="0"/>
          <w:bCs w:val="0"/>
        </w:rPr>
        <w:t xml:space="preserve"> </w:t>
      </w:r>
      <w:r w:rsidR="19A3E4CB">
        <w:rPr>
          <w:b w:val="0"/>
          <w:bCs w:val="0"/>
        </w:rPr>
        <w:t>Integrated resource teams</w:t>
      </w:r>
      <w:r w:rsidR="68C81DCA">
        <w:rPr>
          <w:b w:val="0"/>
          <w:bCs w:val="0"/>
        </w:rPr>
        <w:t xml:space="preserve"> are being launched to best </w:t>
      </w:r>
      <w:r w:rsidR="6AE1BEDA">
        <w:rPr>
          <w:b w:val="0"/>
          <w:bCs w:val="0"/>
        </w:rPr>
        <w:t>utilize</w:t>
      </w:r>
      <w:r w:rsidR="68C81DCA">
        <w:rPr>
          <w:b w:val="0"/>
          <w:bCs w:val="0"/>
        </w:rPr>
        <w:t xml:space="preserve"> all partner resources for accessibility and </w:t>
      </w:r>
      <w:r w:rsidR="68C81DCA">
        <w:rPr>
          <w:b w:val="0"/>
          <w:bCs w:val="0"/>
        </w:rPr>
        <w:t>accommodation</w:t>
      </w:r>
      <w:r w:rsidR="68C81DCA">
        <w:rPr>
          <w:b w:val="0"/>
          <w:bCs w:val="0"/>
        </w:rPr>
        <w:t xml:space="preserve">. </w:t>
      </w:r>
    </w:p>
    <w:p w:rsidR="7FD95E53" w:rsidP="7FD95E53" w:rsidRDefault="7FD95E53" w14:paraId="198FEFC3" w14:textId="4FEAD158">
      <w:pPr>
        <w:pStyle w:val="Normal"/>
        <w:tabs>
          <w:tab w:val="left" w:leader="none" w:pos="2261"/>
        </w:tabs>
        <w:spacing w:before="0" w:line="259" w:lineRule="auto"/>
        <w:ind w:left="0" w:right="563"/>
        <w:jc w:val="left"/>
        <w:rPr>
          <w:b w:val="0"/>
          <w:bCs w:val="0"/>
          <w:highlight w:val="yellow"/>
        </w:rPr>
      </w:pPr>
    </w:p>
    <w:p w:rsidR="00FB1742" w:rsidP="49D81946" w:rsidRDefault="0016742A" w14:paraId="7F76DB4B" w14:textId="0DBE09F1">
      <w:pPr>
        <w:pStyle w:val="Normal"/>
        <w:tabs>
          <w:tab w:val="left" w:pos="1541"/>
        </w:tabs>
        <w:spacing w:before="0"/>
        <w:ind w:left="0"/>
        <w:rPr>
          <w:b w:val="0"/>
          <w:bCs w:val="0"/>
          <w:u w:val="none"/>
        </w:rPr>
      </w:pPr>
      <w:r w:rsidRPr="49D81946" w:rsidR="253F38CF">
        <w:rPr>
          <w:b w:val="0"/>
          <w:bCs w:val="0"/>
          <w:u w:val="none"/>
        </w:rPr>
        <w:t>The roles and resource contributions of the one-stop</w:t>
      </w:r>
      <w:r w:rsidRPr="49D81946" w:rsidR="253F38CF">
        <w:rPr>
          <w:b w:val="0"/>
          <w:bCs w:val="0"/>
          <w:spacing w:val="-11"/>
          <w:u w:val="none"/>
        </w:rPr>
        <w:t xml:space="preserve"> </w:t>
      </w:r>
      <w:r w:rsidRPr="49D81946" w:rsidR="253F38CF">
        <w:rPr>
          <w:b w:val="0"/>
          <w:bCs w:val="0"/>
          <w:u w:val="none"/>
        </w:rPr>
        <w:t>partners</w:t>
      </w:r>
      <w:r w:rsidRPr="49D81946" w:rsidR="2F62C859">
        <w:rPr>
          <w:b w:val="0"/>
          <w:bCs w:val="0"/>
          <w:u w:val="none"/>
        </w:rPr>
        <w:t>:</w:t>
      </w:r>
    </w:p>
    <w:p w:rsidRPr="00846503" w:rsidR="00846503" w:rsidP="745E8B31" w:rsidRDefault="00846503" w14:paraId="23451ADD" w14:textId="1AAB8D9F">
      <w:pPr>
        <w:pStyle w:val="Normal"/>
        <w:tabs>
          <w:tab w:val="left" w:pos="1541"/>
        </w:tabs>
        <w:spacing w:before="0"/>
        <w:ind w:left="0"/>
        <w:rPr>
          <w:b w:val="0"/>
          <w:bCs w:val="0"/>
          <w:u w:val="none"/>
        </w:rPr>
      </w:pPr>
      <w:r w:rsidR="2EE95E23">
        <w:rPr>
          <w:b w:val="0"/>
          <w:bCs w:val="0"/>
          <w:u w:val="none"/>
        </w:rPr>
        <w:t xml:space="preserve">A memorandum of understanding is in place for the one-stop partners. The </w:t>
      </w:r>
      <w:r w:rsidR="2EE95E23">
        <w:rPr>
          <w:b w:val="0"/>
          <w:bCs w:val="0"/>
          <w:u w:val="none"/>
        </w:rPr>
        <w:t>MOU</w:t>
      </w:r>
      <w:r w:rsidR="561A1AE2">
        <w:rPr>
          <w:b w:val="0"/>
          <w:bCs w:val="0"/>
          <w:u w:val="none"/>
        </w:rPr>
        <w:t xml:space="preserve"> is</w:t>
      </w:r>
      <w:r w:rsidR="2EE95E23">
        <w:rPr>
          <w:b w:val="0"/>
          <w:bCs w:val="0"/>
          <w:u w:val="none"/>
        </w:rPr>
        <w:t xml:space="preserve"> currently being reviewed and updated; with a target completion date of June 30, 2024.</w:t>
      </w:r>
    </w:p>
    <w:p w:rsidR="00FB1742" w:rsidP="745E8B31" w:rsidRDefault="00043015" w14:paraId="0DC7BEBD" w14:textId="2A02C1FB">
      <w:pPr>
        <w:pStyle w:val="BodyText"/>
        <w:spacing w:before="11"/>
        <w:rPr>
          <w:sz w:val="27"/>
          <w:szCs w:val="27"/>
        </w:rPr>
      </w:pPr>
      <w:r>
        <w:rPr>
          <w:noProof/>
        </w:rPr>
        <mc:AlternateContent>
          <mc:Choice Requires="wps">
            <w:drawing>
              <wp:anchor distT="0" distB="0" distL="0" distR="0" simplePos="0" relativeHeight="251658258" behindDoc="1" locked="0" layoutInCell="1" allowOverlap="1" wp14:anchorId="463B4453" wp14:editId="03CEA7A9">
                <wp:simplePos x="0" y="0"/>
                <wp:positionH relativeFrom="page">
                  <wp:posOffset>1445260</wp:posOffset>
                </wp:positionH>
                <wp:positionV relativeFrom="paragraph">
                  <wp:posOffset>245110</wp:posOffset>
                </wp:positionV>
                <wp:extent cx="4883785" cy="1270"/>
                <wp:effectExtent l="0" t="0" r="0" b="0"/>
                <wp:wrapTopAndBottom/>
                <wp:docPr id="618526784" name="Freeform: Shape 618526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2FC896C7">
              <v:shape id="Freeform 38" style="position:absolute;margin-left:113.8pt;margin-top:19.3pt;width:384.5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" w14:anchorId="2626A4C3">
                <v:path arrowok="t" o:connecttype="custom" o:connectlocs="0,0;4883785,0" o:connectangles="0,0"/>
                <w10:wrap type="topAndBottom" anchorx="page"/>
              </v:shape>
            </w:pict>
          </mc:Fallback>
        </mc:AlternateContent>
      </w:r>
    </w:p>
    <w:p w:rsidR="00FB1742" w:rsidRDefault="00043015" w14:paraId="1E1C482E" w14:textId="493A2353">
      <w:pPr>
        <w:pStyle w:val="BodyText"/>
        <w:spacing w:before="1"/>
        <w:rPr>
          <w:i/>
          <w:sz w:val="13"/>
        </w:rPr>
      </w:pPr>
      <w:r>
        <w:rPr>
          <w:noProof/>
        </w:rPr>
        <mc:AlternateContent>
          <mc:Choice Requires="wps">
            <w:drawing>
              <wp:anchor distT="0" distB="0" distL="0" distR="0" simplePos="0" relativeHeight="251658259" behindDoc="1" locked="0" layoutInCell="1" allowOverlap="1" wp14:anchorId="6AB9100C" wp14:editId="5B5AE619">
                <wp:simplePos x="0" y="0"/>
                <wp:positionH relativeFrom="page">
                  <wp:posOffset>1445260</wp:posOffset>
                </wp:positionH>
                <wp:positionV relativeFrom="paragraph">
                  <wp:posOffset>129540</wp:posOffset>
                </wp:positionV>
                <wp:extent cx="4883785" cy="1270"/>
                <wp:effectExtent l="0" t="0" r="0" b="0"/>
                <wp:wrapTopAndBottom/>
                <wp:docPr id="435607953" name="Freeform: Shape 435607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F626AE7">
              <v:shape id="Freeform 37" style="position:absolute;margin-left:113.8pt;margin-top:10.2pt;width:384.5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w14:anchorId="1C59F3F3">
                <v:path arrowok="t" o:connecttype="custom" o:connectlocs="0,0;4883785,0" o:connectangles="0,0"/>
                <w10:wrap type="topAndBottom" anchorx="page"/>
              </v:shape>
            </w:pict>
          </mc:Fallback>
        </mc:AlternateContent>
      </w:r>
    </w:p>
    <w:p w:rsidR="00FB1742" w:rsidRDefault="00FB1742" w14:paraId="3E09BCBE" w14:textId="77777777">
      <w:pPr>
        <w:pStyle w:val="BodyText"/>
        <w:rPr>
          <w:i/>
        </w:rPr>
      </w:pPr>
    </w:p>
    <w:p w:rsidR="00FB1742" w:rsidRDefault="0016742A" w14:paraId="169A8910" w14:textId="77777777">
      <w:pPr>
        <w:pStyle w:val="ListParagraph"/>
        <w:numPr>
          <w:ilvl w:val="0"/>
          <w:numId w:val="1"/>
        </w:numPr>
        <w:tabs>
          <w:tab w:val="left" w:pos="870"/>
          <w:tab w:val="left" w:pos="871"/>
        </w:tabs>
        <w:spacing w:line="259" w:lineRule="auto"/>
        <w:ind w:right="831"/>
        <w:rPr/>
      </w:pPr>
      <w:r w:rsidR="638906C9">
        <w:rPr/>
        <w:t>A description and assessment of the type and availability of adult and dislocated worker employment and training activities in the local</w:t>
      </w:r>
      <w:r w:rsidR="638906C9">
        <w:rPr>
          <w:spacing w:val="-4"/>
        </w:rPr>
        <w:t xml:space="preserve"> </w:t>
      </w:r>
      <w:r w:rsidR="638906C9">
        <w:rPr/>
        <w:t>area.</w:t>
      </w:r>
    </w:p>
    <w:p w:rsidR="745E8B31" w:rsidP="745E8B31" w:rsidRDefault="745E8B31" w14:paraId="16452B0E" w14:textId="1AB2AE1F">
      <w:pPr>
        <w:pStyle w:val="Normal"/>
        <w:tabs>
          <w:tab w:val="left" w:leader="none" w:pos="870"/>
          <w:tab w:val="left" w:leader="none" w:pos="871"/>
        </w:tabs>
        <w:spacing w:line="259" w:lineRule="auto"/>
        <w:ind w:left="0" w:right="831"/>
      </w:pPr>
    </w:p>
    <w:p w:rsidR="00D501DC" w:rsidP="745E8B31" w:rsidRDefault="00D501DC" w14:paraId="61CBEFD3" w14:textId="318A576D">
      <w:pPr>
        <w:pStyle w:val="Normal"/>
        <w:tabs>
          <w:tab w:val="left" w:pos="870"/>
          <w:tab w:val="left" w:pos="871"/>
        </w:tabs>
        <w:spacing w:line="259" w:lineRule="auto"/>
        <w:ind w:left="0" w:right="831"/>
        <w:rPr>
          <w:rFonts w:ascii="Calibri" w:hAnsi="Calibri" w:eastAsia="Calibri" w:cs="Calibri" w:asciiTheme="minorAscii" w:hAnsiTheme="minorAscii" w:eastAsiaTheme="minorAscii" w:cstheme="minorAscii"/>
          <w:sz w:val="22"/>
          <w:szCs w:val="22"/>
        </w:rPr>
      </w:pPr>
      <w:r w:rsidRPr="745E8B31" w:rsidR="19A3E4CB">
        <w:rPr>
          <w:rFonts w:ascii="Calibri" w:hAnsi="Calibri" w:eastAsia="Calibri" w:cs="Calibri" w:asciiTheme="minorAscii" w:hAnsiTheme="minorAscii" w:eastAsiaTheme="minorAscii" w:cstheme="minorAscii"/>
          <w:sz w:val="22"/>
          <w:szCs w:val="22"/>
        </w:rPr>
        <w:t>Adult and Dislocated Worker Training Activities</w:t>
      </w:r>
      <w:r w:rsidRPr="745E8B31" w:rsidR="43A17ED4">
        <w:rPr>
          <w:rFonts w:ascii="Calibri" w:hAnsi="Calibri" w:eastAsia="Calibri" w:cs="Calibri" w:asciiTheme="minorAscii" w:hAnsiTheme="minorAscii" w:eastAsiaTheme="minorAscii" w:cstheme="minorAscii"/>
          <w:sz w:val="22"/>
          <w:szCs w:val="22"/>
        </w:rPr>
        <w:t xml:space="preserve"> include:</w:t>
      </w:r>
    </w:p>
    <w:p w:rsidR="00D501DC" w:rsidP="745E8B31" w:rsidRDefault="00D501DC" w14:paraId="1D9FCC9B" w14:textId="2A3E4E9D">
      <w:pPr>
        <w:pStyle w:val="ListParagraph"/>
        <w:numPr>
          <w:ilvl w:val="0"/>
          <w:numId w:val="143"/>
        </w:numPr>
        <w:tabs>
          <w:tab w:val="left" w:pos="870"/>
          <w:tab w:val="left" w:pos="871"/>
        </w:tabs>
        <w:spacing w:line="259" w:lineRule="auto"/>
        <w:ind w:right="831"/>
        <w:rPr>
          <w:rFonts w:ascii="Calibri" w:hAnsi="Calibri" w:eastAsia="Calibri" w:cs="Calibri" w:asciiTheme="minorAscii" w:hAnsiTheme="minorAscii" w:eastAsiaTheme="minorAscii" w:cstheme="minorAscii"/>
          <w:sz w:val="22"/>
          <w:szCs w:val="22"/>
        </w:rPr>
      </w:pPr>
      <w:r w:rsidRPr="745E8B31" w:rsidR="19A3E4CB">
        <w:rPr>
          <w:rFonts w:ascii="Calibri" w:hAnsi="Calibri" w:eastAsia="Calibri" w:cs="Calibri" w:asciiTheme="minorAscii" w:hAnsiTheme="minorAscii" w:eastAsiaTheme="minorAscii" w:cstheme="minorAscii"/>
          <w:sz w:val="22"/>
          <w:szCs w:val="22"/>
        </w:rPr>
        <w:t>Career Services</w:t>
      </w:r>
    </w:p>
    <w:p w:rsidR="00D501DC" w:rsidP="745E8B31" w:rsidRDefault="00D501DC" w14:paraId="57AD8610" w14:textId="50AF4FF6">
      <w:pPr>
        <w:pStyle w:val="ListParagraph"/>
        <w:numPr>
          <w:ilvl w:val="1"/>
          <w:numId w:val="143"/>
        </w:numPr>
        <w:tabs>
          <w:tab w:val="left" w:pos="870"/>
          <w:tab w:val="left" w:pos="871"/>
        </w:tabs>
        <w:spacing w:line="259" w:lineRule="auto"/>
        <w:ind w:right="83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color w:val="auto"/>
          <w:sz w:val="22"/>
          <w:szCs w:val="22"/>
          <w:u w:val="single"/>
        </w:rPr>
        <w:t>Individualized Career Services</w:t>
      </w:r>
      <w:r w:rsidRPr="745E8B31" w:rsidR="19A3E4CB">
        <w:rPr>
          <w:rFonts w:ascii="Calibri" w:hAnsi="Calibri" w:eastAsia="Calibri" w:cs="Calibri" w:asciiTheme="minorAscii" w:hAnsiTheme="minorAscii" w:eastAsiaTheme="minorAscii" w:cstheme="minorAscii"/>
          <w:color w:val="auto"/>
          <w:sz w:val="22"/>
          <w:szCs w:val="22"/>
        </w:rPr>
        <w:t xml:space="preserve">-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These services involve significant staff time and customization to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individual</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needs, and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generally will</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be provided by staff funded by WIOA Title I program</w:t>
      </w:r>
      <w:r w:rsidRPr="745E8B31" w:rsidR="67A461A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Individuals may be eligible, complete an assessment and meet suitability requirements for investment.</w:t>
      </w:r>
    </w:p>
    <w:p w:rsidR="00D501DC" w:rsidP="745E8B31" w:rsidRDefault="00D501DC" w14:paraId="160C0709" w14:textId="2C7A94AE">
      <w:pPr>
        <w:pStyle w:val="ListParagraph"/>
        <w:numPr>
          <w:ilvl w:val="1"/>
          <w:numId w:val="143"/>
        </w:numPr>
        <w:tabs>
          <w:tab w:val="left" w:pos="870"/>
          <w:tab w:val="left" w:pos="871"/>
        </w:tabs>
        <w:spacing w:line="259" w:lineRule="auto"/>
        <w:ind w:right="83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color w:val="auto"/>
          <w:sz w:val="22"/>
          <w:szCs w:val="22"/>
          <w:u w:val="single"/>
        </w:rPr>
        <w:t>Basic Career Services</w:t>
      </w:r>
      <w:r w:rsidRPr="745E8B31" w:rsidR="19A3E4CB">
        <w:rPr>
          <w:rFonts w:ascii="Calibri" w:hAnsi="Calibri" w:eastAsia="Calibri" w:cs="Calibri" w:asciiTheme="minorAscii" w:hAnsiTheme="minorAscii" w:eastAsiaTheme="minorAscii" w:cstheme="minorAscii"/>
          <w:color w:val="auto"/>
          <w:sz w:val="22"/>
          <w:szCs w:val="22"/>
        </w:rPr>
        <w:t xml:space="preserve"> -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customers registered in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Iowa</w:t>
      </w:r>
      <w:r w:rsidRPr="745E8B31" w:rsidR="19A3E4CB">
        <w:rPr>
          <w:rFonts w:ascii="Calibri" w:hAnsi="Calibri" w:eastAsia="Calibri" w:cs="Calibri" w:asciiTheme="minorAscii" w:hAnsiTheme="minorAscii" w:eastAsiaTheme="minorAscii" w:cstheme="minorAscii"/>
          <w:b w:val="0"/>
          <w:bCs w:val="0"/>
          <w:i w:val="1"/>
          <w:iCs w:val="1"/>
          <w:caps w:val="0"/>
          <w:smallCaps w:val="0"/>
          <w:noProof w:val="0"/>
          <w:color w:val="auto"/>
          <w:sz w:val="22"/>
          <w:szCs w:val="22"/>
          <w:lang w:val="en-US"/>
        </w:rPr>
        <w:t>WORKS</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will have access to any of the basic career services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immediately</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and continuously without further eligibility or documentation requirements. </w:t>
      </w:r>
      <w:r w:rsidRPr="745E8B31" w:rsidR="005D8CD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Generally, these</w:t>
      </w:r>
      <w:r w:rsidRPr="745E8B31" w:rsidR="005D8CD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services are less intensive and may be provided by staff funded by WIOA Title I programs and by WIOA Title III Wagner-Peyser Employment Service.</w:t>
      </w:r>
    </w:p>
    <w:p w:rsidR="00FB1742" w:rsidP="745E8B31" w:rsidRDefault="0016742A" w14:paraId="4F00141E" w14:textId="251C7F2C">
      <w:pPr>
        <w:pStyle w:val="ListParagraph"/>
        <w:numPr>
          <w:ilvl w:val="0"/>
          <w:numId w:val="143"/>
        </w:numPr>
        <w:tabs>
          <w:tab w:val="left" w:leader="none" w:pos="870"/>
          <w:tab w:val="left" w:leader="none" w:pos="871"/>
        </w:tabs>
        <w:spacing w:before="170" w:line="259" w:lineRule="auto"/>
        <w:ind w:right="831"/>
        <w:rPr>
          <w:rFonts w:ascii="Calibri" w:hAnsi="Calibri" w:eastAsia="Calibri" w:cs="Calibri" w:asciiTheme="minorAscii" w:hAnsiTheme="minorAscii" w:eastAsiaTheme="minorAscii" w:cstheme="minorAscii"/>
          <w:sz w:val="22"/>
          <w:szCs w:val="22"/>
        </w:rPr>
      </w:pPr>
      <w:r w:rsidRPr="745E8B31" w:rsidR="19A3E4CB">
        <w:rPr>
          <w:rFonts w:ascii="Calibri" w:hAnsi="Calibri" w:eastAsia="Calibri" w:cs="Calibri" w:asciiTheme="minorAscii" w:hAnsiTheme="minorAscii" w:eastAsiaTheme="minorAscii" w:cstheme="minorAscii"/>
          <w:sz w:val="22"/>
          <w:szCs w:val="22"/>
        </w:rPr>
        <w:t>Training Services</w:t>
      </w:r>
      <w:r w:rsidRPr="745E8B31" w:rsidR="658D705D">
        <w:rPr>
          <w:rFonts w:ascii="Calibri" w:hAnsi="Calibri" w:eastAsia="Calibri" w:cs="Calibri" w:asciiTheme="minorAscii" w:hAnsiTheme="minorAscii" w:eastAsiaTheme="minorAscii" w:cstheme="minorAscii"/>
          <w:sz w:val="22"/>
          <w:szCs w:val="22"/>
        </w:rPr>
        <w:t xml:space="preserve"> may be </w:t>
      </w:r>
      <w:r w:rsidRPr="745E8B31" w:rsidR="658D705D">
        <w:rPr>
          <w:rFonts w:ascii="Calibri" w:hAnsi="Calibri" w:eastAsia="Calibri" w:cs="Calibri" w:asciiTheme="minorAscii" w:hAnsiTheme="minorAscii" w:eastAsiaTheme="minorAscii" w:cstheme="minorAscii"/>
          <w:sz w:val="22"/>
          <w:szCs w:val="22"/>
        </w:rPr>
        <w:t>deemed</w:t>
      </w:r>
      <w:r w:rsidRPr="745E8B31" w:rsidR="658D705D">
        <w:rPr>
          <w:rFonts w:ascii="Calibri" w:hAnsi="Calibri" w:eastAsia="Calibri" w:cs="Calibri" w:asciiTheme="minorAscii" w:hAnsiTheme="minorAscii" w:eastAsiaTheme="minorAscii" w:cstheme="minorAscii"/>
          <w:sz w:val="22"/>
          <w:szCs w:val="22"/>
        </w:rPr>
        <w:t xml:space="preserve"> suitable for an eligible Title I candidate. If so, individual training accounts can be opened for that participant and may include any of the following:</w:t>
      </w:r>
    </w:p>
    <w:p w:rsidR="00FB1742" w:rsidP="745E8B31" w:rsidRDefault="0016742A" w14:paraId="69DA0AEE" w14:textId="07061319">
      <w:pPr>
        <w:pStyle w:val="ListParagraph"/>
        <w:numPr>
          <w:ilvl w:val="1"/>
          <w:numId w:val="143"/>
        </w:numPr>
        <w:tabs>
          <w:tab w:val="left" w:leader="none" w:pos="870"/>
          <w:tab w:val="left" w:leader="none" w:pos="871"/>
        </w:tabs>
        <w:spacing w:before="170" w:line="259" w:lineRule="auto"/>
        <w:ind w:right="83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Occupational skills training, including training for nontraditional employment</w:t>
      </w:r>
    </w:p>
    <w:p w:rsidR="00FB1742" w:rsidP="745E8B31" w:rsidRDefault="0016742A" w14:paraId="32B70F2D" w14:textId="4BFCCB39">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On-the-job training</w:t>
      </w:r>
    </w:p>
    <w:p w:rsidR="00FB1742" w:rsidP="745E8B31" w:rsidRDefault="0016742A" w14:paraId="763A77A2" w14:textId="7CAA6D0A">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Incumbent worker training</w:t>
      </w:r>
    </w:p>
    <w:p w:rsidR="00FB1742" w:rsidP="745E8B31" w:rsidRDefault="0016742A" w14:paraId="2C20A862" w14:textId="756808DF">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Programs that combine workplace training with related instruction, which may include cooperative education programs</w:t>
      </w:r>
      <w:r>
        <w:br/>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Apprenticeship and Integrated Employment and Training initiatives.</w:t>
      </w:r>
    </w:p>
    <w:p w:rsidR="00FB1742" w:rsidP="745E8B31" w:rsidRDefault="0016742A" w14:paraId="53CB5979" w14:textId="61E90E4F">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Training programs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operated</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by the private sector</w:t>
      </w:r>
    </w:p>
    <w:p w:rsidR="00FB1742" w:rsidP="745E8B31" w:rsidRDefault="0016742A" w14:paraId="66440B37" w14:textId="2511B674">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Skill upgrading and retraining</w:t>
      </w:r>
    </w:p>
    <w:p w:rsidR="00FB1742" w:rsidP="745E8B31" w:rsidRDefault="0016742A" w14:paraId="27FEEFF3" w14:textId="72669A0C">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Entrepreneurial training</w:t>
      </w:r>
    </w:p>
    <w:p w:rsidR="00FB1742" w:rsidP="49D81946" w:rsidRDefault="0016742A" w14:paraId="4270A938" w14:textId="47B43637">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49D81946" w:rsidR="3BA9840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Job readiness training provided in combination with the training</w:t>
      </w:r>
      <w:r w:rsidRPr="49D81946" w:rsidR="3BA9840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services</w:t>
      </w:r>
    </w:p>
    <w:p w:rsidR="00FB1742" w:rsidP="49D81946" w:rsidRDefault="0016742A" w14:paraId="2204361B" w14:textId="6B3B97C2">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49D81946" w:rsidR="3BA9840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Adult education and literacy activities, including activities of English Language acquisition and integrated education and training programs</w:t>
      </w:r>
    </w:p>
    <w:p w:rsidR="00FB1742" w:rsidP="745E8B31" w:rsidRDefault="0016742A" w14:paraId="30B65879" w14:textId="6D17D28C">
      <w:pPr>
        <w:pStyle w:val="ListParagraph"/>
        <w:numPr>
          <w:ilvl w:val="1"/>
          <w:numId w:val="143"/>
        </w:numPr>
        <w:spacing w:before="0" w:beforeAutospacing="off" w:after="0" w:afterAutospacing="off" w:line="259" w:lineRule="auto"/>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Customized training conducted with a commitment by an employer or group of employers to employ an individual upon successful completion of the training</w:t>
      </w:r>
    </w:p>
    <w:p w:rsidR="745E8B31" w:rsidP="745E8B31" w:rsidRDefault="745E8B31" w14:paraId="2F422C70" w14:textId="30007809">
      <w:pPr>
        <w:pStyle w:val="Normal"/>
        <w:spacing w:before="0" w:beforeAutospacing="off" w:after="0" w:afterAutospacing="off" w:line="259" w:lineRule="auto"/>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p>
    <w:p w:rsidR="497EC18F" w:rsidP="745E8B31" w:rsidRDefault="497EC18F" w14:paraId="47C2993D" w14:textId="0727282D">
      <w:pPr>
        <w:pStyle w:val="ListParagraph"/>
        <w:numPr>
          <w:ilvl w:val="0"/>
          <w:numId w:val="143"/>
        </w:numPr>
        <w:spacing w:before="0" w:beforeAutospacing="off"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497EC18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Incumbent Worker Programs</w:t>
      </w:r>
    </w:p>
    <w:p w:rsidR="27DBBFF2" w:rsidP="49D81946" w:rsidRDefault="27DBBFF2" w14:paraId="70743724" w14:textId="006C0D4C">
      <w:pPr>
        <w:pStyle w:val="ListParagraph"/>
        <w:numPr>
          <w:ilvl w:val="1"/>
          <w:numId w:val="143"/>
        </w:numPr>
        <w:spacing w:before="0" w:beforeAutospacing="off"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49D81946" w:rsidR="1C56FE23">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Are being launched as Employer Retraining Grants to upskill current employees to allow them to be more competitive in the workplace and avoid layoffs. Efforts like these will target in-demand industries and underrepresented populations when able. With low unemployment</w:t>
      </w:r>
      <w:r w:rsidRPr="49D81946" w:rsidR="42D552F5">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retention efforts a</w:t>
      </w:r>
      <w:r w:rsidRPr="49D81946" w:rsidR="2223A8A7">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re</w:t>
      </w:r>
      <w:r w:rsidRPr="49D81946" w:rsidR="42D552F5">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key to business needs.</w:t>
      </w:r>
    </w:p>
    <w:p w:rsidR="2C21111F" w:rsidP="745E8B31" w:rsidRDefault="2C21111F" w14:paraId="011AE989" w14:textId="2B5A92AE">
      <w:pPr>
        <w:pStyle w:val="ListParagraph"/>
        <w:numPr>
          <w:ilvl w:val="0"/>
          <w:numId w:val="143"/>
        </w:numPr>
        <w:spacing w:before="0" w:beforeAutospacing="off"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2C21111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Rapid Response</w:t>
      </w:r>
      <w:r w:rsidRPr="745E8B31" w:rsidR="3CFB4F4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 See question 8.</w:t>
      </w:r>
    </w:p>
    <w:p w:rsidR="745E8B31" w:rsidP="745E8B31" w:rsidRDefault="745E8B31" w14:paraId="6FBD3592" w14:textId="55A92024">
      <w:pPr>
        <w:pStyle w:val="Normal"/>
        <w:spacing w:before="0" w:beforeAutospacing="off"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p>
    <w:p w:rsidR="76652A3C" w:rsidP="745E8B31" w:rsidRDefault="76652A3C" w14:paraId="0B6EBB11" w14:textId="1EDF33B2">
      <w:pPr>
        <w:pStyle w:val="Normal"/>
        <w:spacing w:before="0" w:beforeAutospacing="off" w:after="0" w:afterAutospacing="off" w:line="259" w:lineRule="auto"/>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745E8B31" w:rsidR="76652A3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We have commissioned </w:t>
      </w:r>
      <w:r w:rsidRPr="745E8B31" w:rsidR="76652A3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Lightcast</w:t>
      </w:r>
      <w:r w:rsidRPr="745E8B31" w:rsidR="76652A3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to perform an assessment of our WIOA Title I activities and that should be completed by summer 2024. We will use that data to create a benchmark and </w:t>
      </w:r>
      <w:r w:rsidRPr="745E8B31" w:rsidR="1E36472A">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focus</w:t>
      </w:r>
      <w:r w:rsidRPr="745E8B31" w:rsidR="76652A3C">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on performanc</w:t>
      </w:r>
      <w:r w:rsidRPr="745E8B31" w:rsidR="7D643A8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 metrics for the deployment of services.</w:t>
      </w:r>
    </w:p>
    <w:p w:rsidR="00FB1742" w:rsidRDefault="00043015" w14:paraId="1FB6D2EA" w14:textId="77F5B148">
      <w:pPr>
        <w:pStyle w:val="BodyText"/>
        <w:spacing w:before="2"/>
        <w:rPr>
          <w:i/>
          <w:sz w:val="13"/>
        </w:rPr>
      </w:pPr>
      <w:r>
        <w:rPr>
          <w:noProof/>
        </w:rPr>
        <mc:AlternateContent>
          <mc:Choice Requires="wps">
            <w:drawing>
              <wp:anchor distT="0" distB="0" distL="0" distR="0" simplePos="0" relativeHeight="251658261" behindDoc="1" locked="0" layoutInCell="1" allowOverlap="1" wp14:anchorId="7B642EF3" wp14:editId="46564DDB">
                <wp:simplePos x="0" y="0"/>
                <wp:positionH relativeFrom="page">
                  <wp:posOffset>1445260</wp:posOffset>
                </wp:positionH>
                <wp:positionV relativeFrom="paragraph">
                  <wp:posOffset>130175</wp:posOffset>
                </wp:positionV>
                <wp:extent cx="4883785" cy="1270"/>
                <wp:effectExtent l="0" t="0" r="0" b="0"/>
                <wp:wrapTopAndBottom/>
                <wp:docPr id="1848995298" name="Freeform: Shape 1848995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01CA9F71">
              <v:shape id="Freeform 35" style="position:absolute;margin-left:113.8pt;margin-top:10.25pt;width:384.5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" w14:anchorId="0D065E01">
                <v:path arrowok="t" o:connecttype="custom" o:connectlocs="0,0;4883785,0" o:connectangles="0,0"/>
                <w10:wrap type="topAndBottom" anchorx="page"/>
              </v:shape>
            </w:pict>
          </mc:Fallback>
        </mc:AlternateContent>
      </w:r>
    </w:p>
    <w:p w:rsidR="0035445C" w:rsidP="0035445C" w:rsidRDefault="0035445C" w14:paraId="08B559C8" w14:textId="77777777">
      <w:pPr>
        <w:tabs>
          <w:tab w:val="left" w:pos="870"/>
          <w:tab w:val="left" w:pos="871"/>
        </w:tabs>
        <w:spacing w:before="39" w:line="259" w:lineRule="auto"/>
        <w:ind w:right="232"/>
      </w:pPr>
    </w:p>
    <w:p w:rsidR="00FB1742" w:rsidP="0035445C" w:rsidRDefault="0016742A" w14:paraId="222345D5" w14:textId="226EB9CB">
      <w:pPr>
        <w:pStyle w:val="ListParagraph"/>
        <w:numPr>
          <w:ilvl w:val="0"/>
          <w:numId w:val="1"/>
        </w:numPr>
        <w:tabs>
          <w:tab w:val="left" w:pos="870"/>
          <w:tab w:val="left" w:pos="871"/>
        </w:tabs>
        <w:spacing w:before="39" w:line="259" w:lineRule="auto"/>
        <w:ind w:right="232"/>
        <w:rPr/>
      </w:pPr>
      <w:r w:rsidR="638906C9">
        <w:rPr/>
        <w:t>How the LWDB will coordinate workforce investment activities in the local area with statewide rapid response</w:t>
      </w:r>
      <w:r w:rsidR="638906C9">
        <w:rPr>
          <w:spacing w:val="-4"/>
        </w:rPr>
        <w:t xml:space="preserve"> </w:t>
      </w:r>
      <w:r w:rsidR="638906C9">
        <w:rPr/>
        <w:t>activities.</w:t>
      </w:r>
    </w:p>
    <w:p w:rsidR="745E8B31" w:rsidP="745E8B31" w:rsidRDefault="745E8B31" w14:paraId="11F1355F" w14:textId="268A608C">
      <w:pPr>
        <w:pStyle w:val="Normal"/>
        <w:tabs>
          <w:tab w:val="left" w:leader="none" w:pos="870"/>
          <w:tab w:val="left" w:leader="none" w:pos="871"/>
        </w:tabs>
        <w:spacing w:before="39" w:line="259" w:lineRule="auto"/>
        <w:ind w:left="0" w:right="232"/>
      </w:pPr>
    </w:p>
    <w:p w:rsidR="1FF7E62C" w:rsidP="745E8B31" w:rsidRDefault="1FF7E62C" w14:paraId="066C76BF" w14:textId="6C0CCAE2">
      <w:pPr>
        <w:pStyle w:val="Normal"/>
        <w:tabs>
          <w:tab w:val="left" w:leader="none" w:pos="870"/>
          <w:tab w:val="left" w:leader="none" w:pos="871"/>
        </w:tabs>
        <w:spacing w:before="39" w:line="259" w:lineRule="auto"/>
        <w:ind w:left="0" w:right="232"/>
      </w:pPr>
      <w:r w:rsidR="08CD2B69">
        <w:rPr/>
        <w:t>Locally, we do have a cross program Rapid Response team that responds to layoff events.</w:t>
      </w:r>
      <w:r w:rsidR="71888C16">
        <w:rPr/>
        <w:t xml:space="preserve"> This team meets with business leadership when an event occurs. They discuss the services that can be provided </w:t>
      </w:r>
      <w:r w:rsidR="49685F4E">
        <w:rPr/>
        <w:t>for</w:t>
      </w:r>
      <w:r w:rsidR="71888C16">
        <w:rPr/>
        <w:t xml:space="preserve"> the displaced employees. They then work to provide group or individual </w:t>
      </w:r>
      <w:r w:rsidR="71888C16">
        <w:rPr/>
        <w:t>support</w:t>
      </w:r>
      <w:r w:rsidR="71888C16">
        <w:rPr/>
        <w:t xml:space="preserve"> for employees based on the level of access the business will allow and support.</w:t>
      </w:r>
    </w:p>
    <w:p w:rsidR="745E8B31" w:rsidP="745E8B31" w:rsidRDefault="745E8B31" w14:paraId="6CA3041B" w14:textId="6019D33E">
      <w:pPr>
        <w:tabs>
          <w:tab w:val="left" w:leader="none" w:pos="870"/>
          <w:tab w:val="left" w:leader="none" w:pos="871"/>
        </w:tabs>
        <w:spacing w:before="39" w:line="259" w:lineRule="auto"/>
        <w:ind w:right="232"/>
        <w:rPr>
          <w:rFonts w:ascii="Calibri" w:hAnsi="Calibri" w:eastAsia="Calibri" w:cs="Calibri"/>
          <w:b w:val="0"/>
          <w:bCs w:val="0"/>
          <w:i w:val="0"/>
          <w:iCs w:val="0"/>
          <w:caps w:val="0"/>
          <w:smallCaps w:val="0"/>
          <w:noProof w:val="0"/>
          <w:color w:val="000000" w:themeColor="text1" w:themeTint="FF" w:themeShade="FF"/>
          <w:sz w:val="22"/>
          <w:szCs w:val="22"/>
          <w:lang w:val="en-US"/>
        </w:rPr>
      </w:pPr>
    </w:p>
    <w:p w:rsidR="44ED2369" w:rsidP="745E8B31" w:rsidRDefault="44ED2369" w14:paraId="64D1C3DD" w14:textId="4024C99E">
      <w:pPr>
        <w:tabs>
          <w:tab w:val="left" w:leader="none" w:pos="870"/>
          <w:tab w:val="left" w:leader="none" w:pos="871"/>
        </w:tabs>
        <w:spacing w:before="39" w:line="259" w:lineRule="auto"/>
        <w:ind w:right="232"/>
        <w:rPr>
          <w:rFonts w:ascii="Calibri" w:hAnsi="Calibri" w:eastAsia="Calibri" w:cs="Calibri"/>
          <w:b w:val="0"/>
          <w:bCs w:val="0"/>
          <w:i w:val="0"/>
          <w:iCs w:val="0"/>
          <w:caps w:val="0"/>
          <w:smallCaps w:val="0"/>
          <w:noProof w:val="0"/>
          <w:color w:val="000000" w:themeColor="text1" w:themeTint="FF" w:themeShade="FF"/>
          <w:sz w:val="22"/>
          <w:szCs w:val="22"/>
          <w:lang w:val="en-US"/>
        </w:rPr>
      </w:pPr>
      <w:r w:rsidRPr="745E8B31" w:rsidR="44ED23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We embrace technical </w:t>
      </w:r>
      <w:r w:rsidRPr="745E8B31" w:rsidR="44ED2369">
        <w:rPr>
          <w:rFonts w:ascii="Calibri" w:hAnsi="Calibri" w:eastAsia="Calibri" w:cs="Calibri"/>
          <w:b w:val="0"/>
          <w:bCs w:val="0"/>
          <w:i w:val="0"/>
          <w:iCs w:val="0"/>
          <w:caps w:val="0"/>
          <w:smallCaps w:val="0"/>
          <w:noProof w:val="0"/>
          <w:color w:val="000000" w:themeColor="text1" w:themeTint="FF" w:themeShade="FF"/>
          <w:sz w:val="22"/>
          <w:szCs w:val="22"/>
          <w:lang w:val="en-US"/>
        </w:rPr>
        <w:t>assistance</w:t>
      </w:r>
      <w:r w:rsidRPr="745E8B31" w:rsidR="44ED2369">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economies that can be gained from working with statewide initiatives. In the past, we have provided leadership to web events for a statewide audience. We have also been leaders in the delivery of statewide programs such as TechWorks.</w:t>
      </w:r>
    </w:p>
    <w:p w:rsidR="00FB1742" w:rsidRDefault="00FB1742" w14:paraId="7156B03D" w14:textId="77777777">
      <w:pPr>
        <w:pStyle w:val="BodyText"/>
        <w:rPr>
          <w:i/>
        </w:rPr>
      </w:pPr>
    </w:p>
    <w:p w:rsidR="00FB1742" w:rsidRDefault="0016742A" w14:paraId="25B40DB2" w14:textId="77777777">
      <w:pPr>
        <w:pStyle w:val="ListParagraph"/>
        <w:numPr>
          <w:ilvl w:val="0"/>
          <w:numId w:val="1"/>
        </w:numPr>
        <w:tabs>
          <w:tab w:val="left" w:pos="821"/>
        </w:tabs>
        <w:spacing w:line="259" w:lineRule="auto"/>
        <w:ind w:right="206"/>
        <w:rPr/>
      </w:pPr>
      <w:r w:rsidR="5CAFDCC3">
        <w:rPr/>
        <w:t>The type and availability of youth workforce investment activities in the local area, including those for youth with disabilities, including identifying successful models of such activities.</w:t>
      </w:r>
    </w:p>
    <w:p w:rsidR="040B0059" w:rsidP="040B0059" w:rsidRDefault="040B0059" w14:paraId="7F8C1956" w14:textId="0538321F">
      <w:pPr>
        <w:pStyle w:val="Normal"/>
        <w:tabs>
          <w:tab w:val="left" w:leader="none" w:pos="1541"/>
        </w:tabs>
        <w:spacing w:before="0" w:line="268" w:lineRule="exact"/>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pPr>
    </w:p>
    <w:p w:rsidR="7FD95E53" w:rsidP="040B0059" w:rsidRDefault="7FD95E53" w14:paraId="4C2CC8C8" w14:textId="1EBE605A">
      <w:pPr>
        <w:pStyle w:val="Normal"/>
        <w:tabs>
          <w:tab w:val="left" w:leader="none" w:pos="1541"/>
        </w:tabs>
        <w:spacing w:before="0" w:beforeAutospacing="off" w:after="0" w:afterAutospacing="off" w:line="268" w:lineRule="exact"/>
        <w:ind/>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55196071">
        <w:rPr>
          <w:rFonts w:ascii="Calibri" w:hAnsi="Calibri" w:eastAsia="Calibri" w:cs="Calibri" w:asciiTheme="minorAscii" w:hAnsiTheme="minorAscii" w:eastAsiaTheme="minorAscii" w:cstheme="minorAscii"/>
          <w:b w:val="0"/>
          <w:bCs w:val="0"/>
          <w:i w:val="0"/>
          <w:iCs w:val="0"/>
          <w:caps w:val="0"/>
          <w:smallCaps w:val="0"/>
          <w:noProof w:val="0"/>
          <w:color w:val="333333"/>
          <w:sz w:val="20"/>
          <w:szCs w:val="20"/>
          <w:lang w:val="en-US"/>
        </w:rPr>
        <w:t>T</w:t>
      </w:r>
      <w:r w:rsidRPr="040B0059" w:rsidR="55196071">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he </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14 Required Elements of Title I Youth</w:t>
      </w:r>
      <w:r w:rsidRPr="040B0059" w:rsidR="4207AB8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and Young Adult Program are </w:t>
      </w:r>
      <w:r w:rsidRPr="040B0059" w:rsidR="4207AB8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provi</w:t>
      </w:r>
      <w:r w:rsidRPr="040B0059" w:rsidR="4207AB8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ded and listed below:</w:t>
      </w:r>
    </w:p>
    <w:p w:rsidR="7FD95E53" w:rsidP="040B0059" w:rsidRDefault="7FD95E53" w14:paraId="31C26B52" w14:textId="28F92BD0">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p w:rsidR="7FD95E53" w:rsidP="040B0059" w:rsidRDefault="7FD95E53" w14:paraId="36D6F30B" w14:textId="243F1ACF">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Alternative secondary school services, or dropout recovery services, as appropriate</w:t>
      </w:r>
    </w:p>
    <w:p w:rsidR="7FD95E53" w:rsidP="040B0059" w:rsidRDefault="7FD95E53" w14:paraId="13B648A5" w14:textId="34F3FAAC">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Experiential learning opportunities, consisting of paid and unpaid work experiences that have, as a </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component</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academic and occupational education, which may include:</w:t>
      </w:r>
    </w:p>
    <w:p w:rsidR="7FD95E53" w:rsidP="040B0059" w:rsidRDefault="7FD95E53" w14:paraId="3FBC9B12" w14:textId="441241D3">
      <w:pPr>
        <w:pStyle w:val="ListParagraph"/>
        <w:numPr>
          <w:ilvl w:val="1"/>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summer employment opportunities and other employment opportunities available throughout the school year  </w:t>
      </w:r>
    </w:p>
    <w:p w:rsidR="7FD95E53" w:rsidP="040B0059" w:rsidRDefault="7FD95E53" w14:paraId="0F8BECAC" w14:textId="1AE9D527">
      <w:pPr>
        <w:pStyle w:val="ListParagraph"/>
        <w:numPr>
          <w:ilvl w:val="1"/>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pre-apprenticeship programs</w:t>
      </w:r>
    </w:p>
    <w:p w:rsidR="7FD95E53" w:rsidP="040B0059" w:rsidRDefault="7FD95E53" w14:paraId="6BEF238B" w14:textId="4109C94A">
      <w:pPr>
        <w:pStyle w:val="ListParagraph"/>
        <w:numPr>
          <w:ilvl w:val="1"/>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internships and job shadowing; and  </w:t>
      </w:r>
    </w:p>
    <w:p w:rsidR="7FD95E53" w:rsidP="040B0059" w:rsidRDefault="7FD95E53" w14:paraId="3DE41E1D" w14:textId="146D9B8B">
      <w:pPr>
        <w:pStyle w:val="ListParagraph"/>
        <w:numPr>
          <w:ilvl w:val="1"/>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On-the-Job (OJT) training opportunities</w:t>
      </w:r>
    </w:p>
    <w:p w:rsidR="7FD95E53" w:rsidP="040B0059" w:rsidRDefault="7FD95E53" w14:paraId="37B74E3B" w14:textId="1E92CBCD">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Occupational skills training, which shall include priority consideration for training programs that lead to recognized postsecondary credentials that are aligned with in-demand industry sectors or occupations in the local area involved</w:t>
      </w:r>
    </w:p>
    <w:p w:rsidR="7FD95E53" w:rsidP="040B0059" w:rsidRDefault="7FD95E53" w14:paraId="10E4DBE5" w14:textId="49BC023A">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Education offered concurrently with and in the same context as workforce preparation activities and training for a specific occupation or occupational cluster</w:t>
      </w:r>
    </w:p>
    <w:p w:rsidR="7FD95E53" w:rsidP="040B0059" w:rsidRDefault="7FD95E53" w14:paraId="512FB9AB" w14:textId="39BE406F">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Leadership development opportunities, which may include community service and peer-centered activities encouraging responsibility and other positive social and civic behaviors, as appropriate</w:t>
      </w:r>
    </w:p>
    <w:p w:rsidR="7FD95E53" w:rsidP="040B0059" w:rsidRDefault="7FD95E53" w14:paraId="60EFAB4D" w14:textId="46393F18">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Supportive services</w:t>
      </w:r>
    </w:p>
    <w:p w:rsidR="7FD95E53" w:rsidP="040B0059" w:rsidRDefault="7FD95E53" w14:paraId="36AF2AE2" w14:textId="2772791B">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Adult mentoring for the period of participation and a </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subsequent</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period, for a total of not less than 12 months</w:t>
      </w:r>
    </w:p>
    <w:p w:rsidR="7FD95E53" w:rsidP="040B0059" w:rsidRDefault="7FD95E53" w14:paraId="4FF869B7" w14:textId="0086CC46">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Follow-up services for not less than 12 months after the completion of participation, as appropriate</w:t>
      </w:r>
    </w:p>
    <w:p w:rsidR="7FD95E53" w:rsidP="040B0059" w:rsidRDefault="7FD95E53" w14:paraId="0651BFCB" w14:textId="59A2A218">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Comprehensive guidance and counseling, which may include drug and alcohol abuse counseling and referral, as appropriate</w:t>
      </w:r>
    </w:p>
    <w:p w:rsidR="7FD95E53" w:rsidP="040B0059" w:rsidRDefault="7FD95E53" w14:paraId="38109519" w14:textId="42494797">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Financial literacy education</w:t>
      </w:r>
    </w:p>
    <w:p w:rsidR="7FD95E53" w:rsidP="040B0059" w:rsidRDefault="7FD95E53" w14:paraId="3EBF062D" w14:textId="30E2A5BA">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Entrepreneurial skills training</w:t>
      </w:r>
    </w:p>
    <w:p w:rsidR="7FD95E53" w:rsidP="040B0059" w:rsidRDefault="7FD95E53" w14:paraId="3B60AD40" w14:textId="7BCEFB6A">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Services that provide labor market and employment information about in-demand industry sectors or occupations available in the local area, such as career awareness, career counseling, and career exploration services; and</w:t>
      </w:r>
    </w:p>
    <w:p w:rsidR="7FD95E53" w:rsidP="040B0059" w:rsidRDefault="7FD95E53" w14:paraId="39C98A97" w14:textId="1AB09265">
      <w:pPr>
        <w:pStyle w:val="ListParagraph"/>
        <w:numPr>
          <w:ilvl w:val="0"/>
          <w:numId w:val="183"/>
        </w:num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Activities that help youth prepare for and transition to postsecondary education and training.</w:t>
      </w:r>
    </w:p>
    <w:p w:rsidR="040B0059" w:rsidP="040B0059" w:rsidRDefault="040B0059" w14:paraId="4612437D" w14:textId="58C24744">
      <w:pPr>
        <w:pStyle w:val="Normal"/>
        <w:spacing w:before="0" w:beforeAutospacing="off" w:after="15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p>
    <w:p w:rsidR="7FD95E53" w:rsidP="040B0059" w:rsidRDefault="7FD95E53" w14:paraId="418DE2A7" w14:textId="3DD679A7">
      <w:pPr>
        <w:pStyle w:val="Normal"/>
        <w:spacing w:before="0" w:beforeAutospacing="off" w:after="15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pP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Local programs </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determine</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what services a youth participant receives based on their objective assessment results and individual service strategy. Local programs are not </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required</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to provide every element to </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participants, and</w:t>
      </w:r>
      <w:r w:rsidRPr="040B0059" w:rsidR="19A3E4CB">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should partner with other entities to provide program elements that cannot be provided by the local program.</w:t>
      </w:r>
    </w:p>
    <w:p w:rsidR="7FD95E53" w:rsidP="745E8B31" w:rsidRDefault="7FD95E53" w14:paraId="0CA370FE" w14:textId="464F83C8">
      <w:pPr>
        <w:pStyle w:val="Normal"/>
        <w:tabs>
          <w:tab w:val="left" w:leader="none" w:pos="1541"/>
        </w:tabs>
        <w:spacing w:before="0" w:line="268" w:lineRule="exact"/>
      </w:pPr>
    </w:p>
    <w:p w:rsidR="697D6355" w:rsidP="745E8B31" w:rsidRDefault="697D6355" w14:paraId="72EE4EE9" w14:textId="26D2F823">
      <w:pPr>
        <w:pStyle w:val="Normal"/>
        <w:tabs>
          <w:tab w:val="left" w:leader="none" w:pos="1541"/>
        </w:tabs>
        <w:spacing w:before="0" w:line="268" w:lineRule="exact"/>
        <w:ind w:left="0"/>
      </w:pPr>
      <w:r w:rsidR="293C2648">
        <w:rPr/>
        <w:t xml:space="preserve">Furthermore, the local board has a </w:t>
      </w:r>
      <w:r w:rsidR="19A3E4CB">
        <w:rPr/>
        <w:t>Youth</w:t>
      </w:r>
      <w:r w:rsidR="19A3E4CB">
        <w:rPr/>
        <w:t xml:space="preserve"> Standing Committee</w:t>
      </w:r>
      <w:r w:rsidR="06E8D75B">
        <w:rPr/>
        <w:t xml:space="preserve"> that serves</w:t>
      </w:r>
      <w:r w:rsidR="19A3E4CB">
        <w:rPr/>
        <w:t xml:space="preserve"> as </w:t>
      </w:r>
      <w:r w:rsidR="19A3E4CB">
        <w:rPr/>
        <w:t>strategy</w:t>
      </w:r>
      <w:r w:rsidR="19A3E4CB">
        <w:rPr/>
        <w:t xml:space="preserve"> </w:t>
      </w:r>
      <w:r w:rsidR="19A3E4CB">
        <w:rPr/>
        <w:t>leaders</w:t>
      </w:r>
      <w:r w:rsidR="19A3E4CB">
        <w:rPr/>
        <w:t>.</w:t>
      </w:r>
      <w:r w:rsidR="09171708">
        <w:rPr/>
        <w:t xml:space="preserve"> The c</w:t>
      </w:r>
      <w:r w:rsidR="19A3E4CB">
        <w:rPr/>
        <w:t>ommittee</w:t>
      </w:r>
      <w:r w:rsidR="18CC8A8B">
        <w:rPr/>
        <w:t xml:space="preserve"> helps </w:t>
      </w:r>
      <w:r w:rsidR="18CC8A8B">
        <w:rPr/>
        <w:t>determine</w:t>
      </w:r>
      <w:r w:rsidR="19A3E4CB">
        <w:rPr/>
        <w:t xml:space="preserve"> best </w:t>
      </w:r>
      <w:r w:rsidR="19A3E4CB">
        <w:rPr/>
        <w:t>pra</w:t>
      </w:r>
      <w:r w:rsidR="19A3E4CB">
        <w:rPr/>
        <w:t>ctices</w:t>
      </w:r>
      <w:r w:rsidR="27647858">
        <w:rPr/>
        <w:t xml:space="preserve">, policy for supportive services, strategic </w:t>
      </w:r>
      <w:r w:rsidR="27647858">
        <w:rPr/>
        <w:t>partners</w:t>
      </w:r>
      <w:r w:rsidR="27647858">
        <w:rPr/>
        <w:t xml:space="preserve"> and spending strategy for In School and Out of School services.</w:t>
      </w:r>
    </w:p>
    <w:p w:rsidR="697D6355" w:rsidP="745E8B31" w:rsidRDefault="697D6355" w14:paraId="017A2A16" w14:textId="3B544A5D">
      <w:pPr>
        <w:pStyle w:val="Normal"/>
        <w:tabs>
          <w:tab w:val="left" w:leader="none" w:pos="1541"/>
        </w:tabs>
        <w:spacing w:before="0" w:line="268" w:lineRule="exact"/>
        <w:ind w:left="0"/>
      </w:pPr>
    </w:p>
    <w:p w:rsidR="697D6355" w:rsidP="745E8B31" w:rsidRDefault="697D6355" w14:paraId="1EF7DD67" w14:textId="4CCCB9F3">
      <w:pPr>
        <w:pStyle w:val="Normal"/>
        <w:tabs>
          <w:tab w:val="left" w:leader="none" w:pos="1541"/>
        </w:tabs>
        <w:spacing w:before="0" w:line="268" w:lineRule="exact"/>
        <w:ind w:left="0"/>
      </w:pPr>
      <w:r w:rsidR="27647858">
        <w:rPr/>
        <w:t xml:space="preserve">We are in the process of </w:t>
      </w:r>
      <w:r w:rsidR="7C8113AD">
        <w:rPr/>
        <w:t xml:space="preserve">conducting a </w:t>
      </w:r>
      <w:r w:rsidR="19A3E4CB">
        <w:rPr/>
        <w:t>WIOA Title</w:t>
      </w:r>
      <w:r w:rsidR="19A3E4CB">
        <w:rPr/>
        <w:t xml:space="preserve"> I </w:t>
      </w:r>
      <w:r w:rsidR="32413867">
        <w:rPr/>
        <w:t xml:space="preserve">economic </w:t>
      </w:r>
      <w:r w:rsidR="19A3E4CB">
        <w:rPr/>
        <w:t>i</w:t>
      </w:r>
      <w:r w:rsidR="19A3E4CB">
        <w:rPr/>
        <w:t>mpact</w:t>
      </w:r>
      <w:r w:rsidR="19A3E4CB">
        <w:rPr/>
        <w:t xml:space="preserve"> </w:t>
      </w:r>
      <w:r w:rsidR="19A3E4CB">
        <w:rPr/>
        <w:t>study</w:t>
      </w:r>
      <w:r w:rsidR="33C867B9">
        <w:rPr/>
        <w:t xml:space="preserve"> with </w:t>
      </w:r>
      <w:r w:rsidR="33C867B9">
        <w:rPr/>
        <w:t>Lightcast</w:t>
      </w:r>
      <w:r w:rsidR="33C867B9">
        <w:rPr/>
        <w:t xml:space="preserve">. That is scheduled to be completed by summer 2024. It will provide us with data to benchmark our Title I activities and strategize the use of our resources. It will also help us </w:t>
      </w:r>
      <w:r w:rsidR="33C867B9">
        <w:rPr/>
        <w:t>identify</w:t>
      </w:r>
      <w:r w:rsidR="33C867B9">
        <w:rPr/>
        <w:t xml:space="preserve"> </w:t>
      </w:r>
      <w:r w:rsidR="71983A8C">
        <w:rPr/>
        <w:t xml:space="preserve">underrepresented populations in our service provision so we can form strategic partnerships to correct. </w:t>
      </w:r>
    </w:p>
    <w:p w:rsidR="7FD95E53" w:rsidP="745E8B31" w:rsidRDefault="7FD95E53" w14:paraId="715989BB" w14:textId="7074A11A">
      <w:pPr>
        <w:pStyle w:val="Normal"/>
        <w:tabs>
          <w:tab w:val="left" w:leader="none" w:pos="1541"/>
        </w:tabs>
        <w:spacing w:before="0" w:line="268" w:lineRule="exact"/>
        <w:ind w:left="0"/>
      </w:pPr>
    </w:p>
    <w:p w:rsidR="00224900" w:rsidP="745E8B31" w:rsidRDefault="00224900" w14:paraId="01DB3AA2" w14:textId="17113CEE">
      <w:pPr>
        <w:pStyle w:val="Normal"/>
        <w:tabs>
          <w:tab w:val="left" w:pos="1541"/>
        </w:tabs>
        <w:spacing w:before="0" w:line="268" w:lineRule="exact"/>
        <w:ind w:left="0"/>
      </w:pPr>
      <w:r w:rsidR="4B3744B0">
        <w:rPr/>
        <w:t>Out of School Youth (0SY) /In School Youth (ISY) Strategy</w:t>
      </w:r>
      <w:r w:rsidR="5C96D60F">
        <w:rPr/>
        <w:t>:</w:t>
      </w:r>
    </w:p>
    <w:p w:rsidR="745E8B31" w:rsidP="745E8B31" w:rsidRDefault="745E8B31" w14:paraId="66B72F54" w14:textId="37E6BED2">
      <w:pPr>
        <w:pStyle w:val="Normal"/>
        <w:tabs>
          <w:tab w:val="left" w:leader="none" w:pos="1541"/>
        </w:tabs>
        <w:spacing w:before="0" w:line="268" w:lineRule="exact"/>
        <w:ind w:left="0"/>
      </w:pPr>
    </w:p>
    <w:p w:rsidR="29F368C8" w:rsidP="745E8B31" w:rsidRDefault="29F368C8" w14:paraId="5BFFC52F" w14:textId="22BA5FF9">
      <w:pPr>
        <w:pStyle w:val="Normal"/>
        <w:tabs>
          <w:tab w:val="left" w:leader="none" w:pos="1541"/>
        </w:tabs>
        <w:spacing w:before="0" w:line="268" w:lineRule="exact"/>
        <w:ind w:left="0"/>
      </w:pPr>
      <w:r w:rsidR="19A3E4CB">
        <w:rPr/>
        <w:t>OSY will focus on referrals with key partners</w:t>
      </w:r>
      <w:r w:rsidR="2BB49842">
        <w:rPr/>
        <w:t xml:space="preserve"> that have relationships with these youth. An e</w:t>
      </w:r>
      <w:r w:rsidR="057C7477">
        <w:rPr/>
        <w:t>xampl</w:t>
      </w:r>
      <w:r w:rsidR="7F1070EF">
        <w:rPr/>
        <w:t xml:space="preserve">e is </w:t>
      </w:r>
      <w:r w:rsidR="057C7477">
        <w:rPr/>
        <w:t>Youth Shelter and Services</w:t>
      </w:r>
      <w:r w:rsidR="76D73EC8">
        <w:rPr/>
        <w:t xml:space="preserve"> </w:t>
      </w:r>
      <w:r w:rsidR="2F297E5D">
        <w:rPr/>
        <w:t>who work</w:t>
      </w:r>
      <w:r w:rsidR="76D73EC8">
        <w:rPr/>
        <w:t xml:space="preserve"> with </w:t>
      </w:r>
      <w:r w:rsidR="057C7477">
        <w:rPr/>
        <w:t>homeless</w:t>
      </w:r>
      <w:r w:rsidR="0678F1E7">
        <w:rPr/>
        <w:t xml:space="preserve"> youth</w:t>
      </w:r>
      <w:r w:rsidR="6753D5E5">
        <w:rPr/>
        <w:t xml:space="preserve">. </w:t>
      </w:r>
      <w:r w:rsidR="63312B9C">
        <w:rPr/>
        <w:t>Strong referrals from school-based partners, such as IJAG, can also streamline enrollment from those graduating high school at risk of losing the support they derived from being in school.</w:t>
      </w:r>
    </w:p>
    <w:p w:rsidR="745E8B31" w:rsidP="745E8B31" w:rsidRDefault="745E8B31" w14:paraId="5D8AFB2B" w14:textId="6B82D3FB">
      <w:pPr>
        <w:pStyle w:val="Normal"/>
        <w:tabs>
          <w:tab w:val="left" w:leader="none" w:pos="1541"/>
        </w:tabs>
        <w:spacing w:before="0" w:line="268" w:lineRule="exact"/>
        <w:ind w:left="0"/>
      </w:pPr>
    </w:p>
    <w:p w:rsidR="697D6355" w:rsidP="745E8B31" w:rsidRDefault="697D6355" w14:paraId="2825B018" w14:textId="775036C6">
      <w:pPr>
        <w:pStyle w:val="Normal"/>
        <w:tabs>
          <w:tab w:val="left" w:leader="none" w:pos="1541"/>
        </w:tabs>
        <w:spacing w:before="0" w:line="268" w:lineRule="exact"/>
        <w:ind w:left="0"/>
      </w:pPr>
      <w:r w:rsidR="3BA9840D">
        <w:rPr/>
        <w:t xml:space="preserve">ISY </w:t>
      </w:r>
      <w:r w:rsidR="58A58BE6">
        <w:rPr/>
        <w:t xml:space="preserve">Title I enrollment </w:t>
      </w:r>
      <w:r w:rsidR="3BA9840D">
        <w:rPr/>
        <w:t xml:space="preserve">will focus </w:t>
      </w:r>
      <w:r w:rsidR="3BA9840D">
        <w:rPr/>
        <w:t>on</w:t>
      </w:r>
      <w:r w:rsidR="309F8AA9">
        <w:rPr/>
        <w:t xml:space="preserve"> </w:t>
      </w:r>
      <w:r w:rsidR="26F7F0FC">
        <w:rPr/>
        <w:t>r</w:t>
      </w:r>
      <w:r w:rsidR="3BA9840D">
        <w:rPr/>
        <w:t>ural schools that do not have Work</w:t>
      </w:r>
      <w:r w:rsidR="4BCA07F4">
        <w:rPr/>
        <w:t>-</w:t>
      </w:r>
      <w:r w:rsidR="3BA9840D">
        <w:rPr/>
        <w:t>Based Learning Coordinators and</w:t>
      </w:r>
      <w:r w:rsidR="1068F198">
        <w:rPr/>
        <w:t xml:space="preserve"> </w:t>
      </w:r>
      <w:r w:rsidR="457D164D">
        <w:rPr/>
        <w:t xml:space="preserve">Alternative schools that meet the </w:t>
      </w:r>
      <w:r w:rsidR="457D164D">
        <w:rPr/>
        <w:t>defin</w:t>
      </w:r>
      <w:r w:rsidR="457D164D">
        <w:rPr/>
        <w:t>ition of ISY.</w:t>
      </w:r>
      <w:r w:rsidR="5F9B8699">
        <w:rPr/>
        <w:t xml:space="preserve"> </w:t>
      </w:r>
      <w:r w:rsidR="3BA9840D">
        <w:rPr/>
        <w:t xml:space="preserve">Referrals from partner organizations for students that need </w:t>
      </w:r>
      <w:r w:rsidR="3BA9840D">
        <w:rPr/>
        <w:t>intensive</w:t>
      </w:r>
      <w:r w:rsidR="3BA9840D">
        <w:rPr/>
        <w:t xml:space="preserve"> 1 on 1 support</w:t>
      </w:r>
      <w:r w:rsidR="098DE3FF">
        <w:rPr/>
        <w:t xml:space="preserve"> will also be welcomed and invited.</w:t>
      </w:r>
    </w:p>
    <w:p w:rsidR="745E8B31" w:rsidP="745E8B31" w:rsidRDefault="745E8B31" w14:paraId="3965A88D" w14:textId="519EA3AA">
      <w:pPr>
        <w:pStyle w:val="Normal"/>
        <w:tabs>
          <w:tab w:val="left" w:leader="none" w:pos="1541"/>
        </w:tabs>
        <w:spacing w:before="0" w:line="268" w:lineRule="exact"/>
        <w:ind w:left="0"/>
        <w:rPr>
          <w:highlight w:val="yellow"/>
        </w:rPr>
      </w:pPr>
    </w:p>
    <w:p w:rsidR="7FD95E53" w:rsidP="745E8B31" w:rsidRDefault="7FD95E53" w14:paraId="2473ACE8" w14:textId="64A16797">
      <w:pPr>
        <w:pStyle w:val="Normal"/>
        <w:tabs>
          <w:tab w:val="left" w:leader="none" w:pos="1541"/>
        </w:tabs>
        <w:spacing w:before="0" w:line="268" w:lineRule="exact"/>
        <w:ind w:left="0"/>
      </w:pPr>
      <w:r w:rsidR="3BA9840D">
        <w:rPr/>
        <w:t>Work Experience Strategy</w:t>
      </w:r>
      <w:r w:rsidR="125D0994">
        <w:rPr/>
        <w:t xml:space="preserve">- </w:t>
      </w:r>
      <w:r w:rsidR="6F93C6BD">
        <w:rPr/>
        <w:t xml:space="preserve">We are </w:t>
      </w:r>
      <w:r w:rsidR="6F93C6BD">
        <w:rPr/>
        <w:t>in the process of setting</w:t>
      </w:r>
      <w:r w:rsidR="3BA9840D">
        <w:rPr/>
        <w:t xml:space="preserve"> </w:t>
      </w:r>
      <w:r w:rsidR="1D9B43AC">
        <w:rPr/>
        <w:t>benchmarks and best practices</w:t>
      </w:r>
      <w:r w:rsidR="3BA9840D">
        <w:rPr/>
        <w:t xml:space="preserve"> for </w:t>
      </w:r>
      <w:r w:rsidR="2507AFF3">
        <w:rPr/>
        <w:t xml:space="preserve">the type of </w:t>
      </w:r>
      <w:r w:rsidR="77F06BAB">
        <w:rPr/>
        <w:t>work</w:t>
      </w:r>
      <w:r w:rsidR="50DFBFD2">
        <w:rPr/>
        <w:t>-</w:t>
      </w:r>
      <w:r w:rsidR="77F06BAB">
        <w:rPr/>
        <w:t>based</w:t>
      </w:r>
      <w:r w:rsidR="2507AFF3">
        <w:rPr/>
        <w:t xml:space="preserve"> </w:t>
      </w:r>
      <w:r w:rsidR="599A6A3B">
        <w:rPr/>
        <w:t>learn</w:t>
      </w:r>
      <w:r w:rsidR="6B40AB18">
        <w:rPr/>
        <w:t>ing</w:t>
      </w:r>
      <w:r w:rsidR="2507AFF3">
        <w:rPr/>
        <w:t xml:space="preserve"> experiences; including </w:t>
      </w:r>
      <w:r w:rsidR="3BA9840D">
        <w:rPr/>
        <w:t>Registered Apprenticeship</w:t>
      </w:r>
      <w:r w:rsidR="0434AD23">
        <w:rPr/>
        <w:t>s</w:t>
      </w:r>
      <w:r w:rsidR="3BA9840D">
        <w:rPr/>
        <w:t>, Paid Work experiences, and On</w:t>
      </w:r>
      <w:r w:rsidR="54403579">
        <w:rPr/>
        <w:t>-</w:t>
      </w:r>
      <w:r w:rsidR="3BA9840D">
        <w:rPr/>
        <w:t>the</w:t>
      </w:r>
      <w:r w:rsidR="09A56699">
        <w:rPr/>
        <w:t>-</w:t>
      </w:r>
      <w:r w:rsidR="3BA9840D">
        <w:rPr/>
        <w:t>Job Training Contracts</w:t>
      </w:r>
      <w:r w:rsidR="3BA9840D">
        <w:rPr/>
        <w:t>.</w:t>
      </w:r>
      <w:r w:rsidR="3A63C938">
        <w:rPr/>
        <w:t xml:space="preserve">  </w:t>
      </w:r>
      <w:r w:rsidR="3A63C938">
        <w:rPr/>
        <w:t>We want to e</w:t>
      </w:r>
      <w:r w:rsidR="3BA9840D">
        <w:rPr/>
        <w:t xml:space="preserve">nsure </w:t>
      </w:r>
      <w:r w:rsidR="4B65C4EB">
        <w:rPr/>
        <w:t>investments can</w:t>
      </w:r>
      <w:r w:rsidR="783E6C26">
        <w:rPr/>
        <w:t xml:space="preserve"> support the staffing </w:t>
      </w:r>
      <w:r w:rsidR="4B65C4EB">
        <w:rPr/>
        <w:t>needs of</w:t>
      </w:r>
      <w:r w:rsidR="7A5ABEB6">
        <w:rPr/>
        <w:t xml:space="preserve"> business</w:t>
      </w:r>
      <w:r w:rsidR="513770E0">
        <w:rPr/>
        <w:t xml:space="preserve"> partners </w:t>
      </w:r>
      <w:r w:rsidR="1CC26F06">
        <w:rPr/>
        <w:t xml:space="preserve">when </w:t>
      </w:r>
      <w:r w:rsidR="1CC26F06">
        <w:rPr/>
        <w:t>appropriate for</w:t>
      </w:r>
      <w:r w:rsidR="1CC26F06">
        <w:rPr/>
        <w:t xml:space="preserve"> the individual. For e</w:t>
      </w:r>
      <w:r w:rsidR="799376FC">
        <w:rPr/>
        <w:t xml:space="preserve">xample, </w:t>
      </w:r>
      <w:r w:rsidR="6E3D680E">
        <w:rPr/>
        <w:t>paid</w:t>
      </w:r>
      <w:r w:rsidR="799376FC">
        <w:rPr/>
        <w:t xml:space="preserve"> </w:t>
      </w:r>
      <w:r w:rsidR="14470DCE">
        <w:rPr/>
        <w:t>w</w:t>
      </w:r>
      <w:r w:rsidR="799376FC">
        <w:rPr/>
        <w:t xml:space="preserve">ork </w:t>
      </w:r>
      <w:r w:rsidR="1F142545">
        <w:rPr/>
        <w:t>e</w:t>
      </w:r>
      <w:r w:rsidR="799376FC">
        <w:rPr/>
        <w:t>xperience</w:t>
      </w:r>
      <w:r w:rsidR="59BDB293">
        <w:rPr/>
        <w:t xml:space="preserve"> may be great for learning job skills for the </w:t>
      </w:r>
      <w:r w:rsidR="3B670655">
        <w:rPr/>
        <w:t>individual but</w:t>
      </w:r>
      <w:r w:rsidR="59BDB293">
        <w:rPr/>
        <w:t xml:space="preserve"> may not provide a net benefit to a partner business. When </w:t>
      </w:r>
      <w:r w:rsidR="59BDB293">
        <w:rPr/>
        <w:t>appropriate</w:t>
      </w:r>
      <w:r w:rsidR="59BDB293">
        <w:rPr/>
        <w:t xml:space="preserve">, we want to ensure work experience is </w:t>
      </w:r>
      <w:r w:rsidR="699AAAEF">
        <w:rPr/>
        <w:t>gained</w:t>
      </w:r>
      <w:r w:rsidR="59BDB293">
        <w:rPr/>
        <w:t xml:space="preserve"> by also providing </w:t>
      </w:r>
      <w:r w:rsidR="53896C29">
        <w:rPr/>
        <w:t>benefits</w:t>
      </w:r>
      <w:r w:rsidR="59BDB293">
        <w:rPr/>
        <w:t xml:space="preserve"> to the employer by contributing to their labor for</w:t>
      </w:r>
      <w:r w:rsidR="3F0B562A">
        <w:rPr/>
        <w:t>ce</w:t>
      </w:r>
      <w:r w:rsidR="799376FC">
        <w:rPr/>
        <w:t>.</w:t>
      </w:r>
      <w:r w:rsidR="799376FC">
        <w:rPr/>
        <w:t xml:space="preserve">  </w:t>
      </w:r>
    </w:p>
    <w:p w:rsidR="745E8B31" w:rsidP="745E8B31" w:rsidRDefault="745E8B31" w14:paraId="411E3077" w14:textId="423347BC">
      <w:pPr>
        <w:pStyle w:val="Normal"/>
        <w:tabs>
          <w:tab w:val="left" w:leader="none" w:pos="1541"/>
        </w:tabs>
        <w:spacing w:before="0" w:line="268" w:lineRule="exact"/>
        <w:ind w:left="0"/>
      </w:pPr>
    </w:p>
    <w:p w:rsidR="29F368C8" w:rsidP="745E8B31" w:rsidRDefault="29F368C8" w14:paraId="42BB6C3C" w14:textId="683D8497">
      <w:pPr>
        <w:pStyle w:val="Normal"/>
        <w:tabs>
          <w:tab w:val="left" w:leader="none" w:pos="1541"/>
        </w:tabs>
        <w:spacing w:before="0" w:line="268" w:lineRule="exact"/>
        <w:ind w:left="0"/>
      </w:pPr>
      <w:r w:rsidR="19A3E4CB">
        <w:rPr/>
        <w:t>Career Exploration</w:t>
      </w:r>
      <w:r w:rsidR="17BD5543">
        <w:rPr/>
        <w:t xml:space="preserve"> will continue</w:t>
      </w:r>
      <w:r w:rsidR="19A3E4CB">
        <w:rPr/>
        <w:t xml:space="preserve"> through use of </w:t>
      </w:r>
      <w:r w:rsidR="19A3E4CB">
        <w:rPr/>
        <w:t>Virtual</w:t>
      </w:r>
      <w:r w:rsidR="19A3E4CB">
        <w:rPr/>
        <w:t xml:space="preserve"> Realit</w:t>
      </w:r>
      <w:r w:rsidR="1610649C">
        <w:rPr/>
        <w:t>y, labor market research, and</w:t>
      </w:r>
      <w:r w:rsidR="19A3E4CB">
        <w:rPr/>
        <w:t xml:space="preserve"> outreach</w:t>
      </w:r>
      <w:r w:rsidR="3CC6BA8F">
        <w:rPr/>
        <w:t>.</w:t>
      </w:r>
      <w:r w:rsidR="2582B0E3">
        <w:rPr/>
        <w:t xml:space="preserve"> </w:t>
      </w:r>
      <w:r w:rsidR="19A3E4CB">
        <w:rPr/>
        <w:t>Youth</w:t>
      </w:r>
      <w:r w:rsidR="6123ABBA">
        <w:rPr/>
        <w:t xml:space="preserve"> program classes</w:t>
      </w:r>
      <w:r w:rsidR="19A3E4CB">
        <w:rPr/>
        <w:t xml:space="preserve"> </w:t>
      </w:r>
      <w:r w:rsidR="708F4B72">
        <w:rPr/>
        <w:t xml:space="preserve">have been offered </w:t>
      </w:r>
      <w:r w:rsidR="609C0D64">
        <w:rPr/>
        <w:t xml:space="preserve">by Title I Youth and Young Adult staff </w:t>
      </w:r>
      <w:r w:rsidR="708F4B72">
        <w:rPr/>
        <w:t>to extend soft skill training to community-based partners</w:t>
      </w:r>
      <w:r w:rsidR="7E75C65F">
        <w:rPr/>
        <w:t xml:space="preserve"> as a form of outreach and </w:t>
      </w:r>
      <w:r w:rsidR="7E75C65F">
        <w:rPr/>
        <w:t>creat</w:t>
      </w:r>
      <w:r w:rsidR="7E75C65F">
        <w:rPr/>
        <w:t>ing linkages for referrals</w:t>
      </w:r>
      <w:r w:rsidR="708F4B72">
        <w:rPr/>
        <w:t>. Due to funding constraints, those services may have to be limited in the future with more of a focus on individual case management.</w:t>
      </w:r>
    </w:p>
    <w:p w:rsidR="29F368C8" w:rsidP="745E8B31" w:rsidRDefault="29F368C8" w14:paraId="43E680AC" w14:textId="2AA2EB14">
      <w:pPr>
        <w:pStyle w:val="Normal"/>
        <w:suppressLineNumbers w:val="0"/>
        <w:tabs>
          <w:tab w:val="left" w:leader="none" w:pos="1541"/>
        </w:tabs>
        <w:spacing w:before="0" w:beforeAutospacing="off" w:after="0" w:afterAutospacing="off" w:line="268" w:lineRule="exact"/>
        <w:ind w:left="0"/>
      </w:pPr>
    </w:p>
    <w:p w:rsidR="29F368C8" w:rsidP="745E8B31" w:rsidRDefault="29F368C8" w14:paraId="59B3E5AB" w14:textId="5363580B">
      <w:pPr>
        <w:pStyle w:val="Normal"/>
        <w:suppressLineNumbers w:val="0"/>
        <w:tabs>
          <w:tab w:val="left" w:leader="none" w:pos="1541"/>
        </w:tabs>
        <w:spacing w:before="0" w:beforeAutospacing="off" w:after="0" w:afterAutospacing="off" w:line="268" w:lineRule="exact"/>
        <w:ind w:left="0"/>
      </w:pPr>
      <w:r w:rsidR="0F373EEC">
        <w:rPr/>
        <w:t>Central Iowa has used season</w:t>
      </w:r>
      <w:r w:rsidR="570A3C40">
        <w:rPr/>
        <w:t>al</w:t>
      </w:r>
      <w:r w:rsidR="0F373EEC">
        <w:rPr/>
        <w:t xml:space="preserve"> </w:t>
      </w:r>
      <w:r w:rsidR="3BA9840D">
        <w:rPr/>
        <w:t xml:space="preserve">youth </w:t>
      </w:r>
      <w:r w:rsidR="1D2B8DF2">
        <w:rPr/>
        <w:t xml:space="preserve">workshops working with cohorts of youth </w:t>
      </w:r>
      <w:r w:rsidR="3BA9840D">
        <w:rPr/>
        <w:t>with significant barriers</w:t>
      </w:r>
      <w:r w:rsidR="433CC152">
        <w:rPr/>
        <w:t>,</w:t>
      </w:r>
      <w:r w:rsidR="3BA9840D">
        <w:rPr/>
        <w:t xml:space="preserve"> through concentrated 2 to 4-week </w:t>
      </w:r>
      <w:r w:rsidR="67074A19">
        <w:rPr/>
        <w:t xml:space="preserve">experiences. Those workshops have </w:t>
      </w:r>
      <w:r w:rsidR="6B865A41">
        <w:rPr/>
        <w:t xml:space="preserve">helped students </w:t>
      </w:r>
      <w:r w:rsidR="67074A19">
        <w:rPr/>
        <w:t>form</w:t>
      </w:r>
      <w:r w:rsidR="3BA9840D">
        <w:rPr/>
        <w:t xml:space="preserve"> </w:t>
      </w:r>
      <w:r w:rsidR="2B319AE8">
        <w:rPr/>
        <w:t>g</w:t>
      </w:r>
      <w:r w:rsidR="3BA9840D">
        <w:rPr/>
        <w:t>oals</w:t>
      </w:r>
      <w:r w:rsidR="5F8FB263">
        <w:rPr/>
        <w:t xml:space="preserve"> and we have u</w:t>
      </w:r>
      <w:r w:rsidR="3BA9840D">
        <w:rPr/>
        <w:t>se</w:t>
      </w:r>
      <w:r w:rsidR="55C43593">
        <w:rPr/>
        <w:t>d</w:t>
      </w:r>
      <w:r w:rsidR="3BA9840D">
        <w:rPr/>
        <w:t xml:space="preserve"> stipends </w:t>
      </w:r>
      <w:r w:rsidR="65D6D823">
        <w:rPr/>
        <w:t xml:space="preserve">to encourage </w:t>
      </w:r>
      <w:r w:rsidR="3BA9840D">
        <w:rPr/>
        <w:t>achievement.</w:t>
      </w:r>
    </w:p>
    <w:p w:rsidR="745E8B31" w:rsidP="745E8B31" w:rsidRDefault="745E8B31" w14:paraId="44E537E6" w14:textId="7F59804E">
      <w:pPr>
        <w:pStyle w:val="Normal"/>
        <w:tabs>
          <w:tab w:val="left" w:leader="none" w:pos="1541"/>
        </w:tabs>
        <w:spacing w:before="0" w:line="268" w:lineRule="exact"/>
        <w:ind w:left="0"/>
      </w:pPr>
    </w:p>
    <w:p w:rsidR="7FD95E53" w:rsidP="745E8B31" w:rsidRDefault="7FD95E53" w14:paraId="7CC21E49" w14:textId="0AFFC14E">
      <w:pPr>
        <w:pStyle w:val="Normal"/>
        <w:tabs>
          <w:tab w:val="left" w:leader="none" w:pos="1541"/>
        </w:tabs>
        <w:spacing w:before="0" w:line="268" w:lineRule="exact"/>
        <w:ind w:left="0"/>
      </w:pPr>
      <w:r w:rsidR="19A3E4CB">
        <w:rPr/>
        <w:t xml:space="preserve">Youth with </w:t>
      </w:r>
      <w:r w:rsidR="66D391DA">
        <w:rPr/>
        <w:t>the most significant</w:t>
      </w:r>
      <w:r w:rsidR="19A3E4CB">
        <w:rPr/>
        <w:t xml:space="preserve"> disabilit</w:t>
      </w:r>
      <w:r w:rsidR="20EB2922">
        <w:rPr/>
        <w:t>ies are enrolled in IVRS programming. When youth have more moderate disabilities, we refer or c</w:t>
      </w:r>
      <w:r w:rsidR="19A3E4CB">
        <w:rPr/>
        <w:t>o-enroll with Title I</w:t>
      </w:r>
      <w:r w:rsidR="7A6CACF8">
        <w:rPr/>
        <w:t xml:space="preserve"> Youth and Young Adult.</w:t>
      </w:r>
    </w:p>
    <w:p w:rsidR="745E8B31" w:rsidP="745E8B31" w:rsidRDefault="745E8B31" w14:paraId="272D47F2" w14:textId="4A22B071">
      <w:pPr>
        <w:pStyle w:val="Normal"/>
        <w:tabs>
          <w:tab w:val="left" w:leader="none" w:pos="1541"/>
        </w:tabs>
        <w:spacing w:before="0" w:line="268" w:lineRule="exact"/>
        <w:ind w:left="0"/>
      </w:pPr>
    </w:p>
    <w:p w:rsidR="7FD95E53" w:rsidP="745E8B31" w:rsidRDefault="7FD95E53" w14:paraId="157087C0" w14:textId="6BE1A036">
      <w:pPr>
        <w:pStyle w:val="Normal"/>
        <w:tabs>
          <w:tab w:val="left" w:leader="none" w:pos="1541"/>
        </w:tabs>
        <w:spacing w:before="0" w:line="268" w:lineRule="exact"/>
        <w:ind w:left="0"/>
      </w:pPr>
      <w:r w:rsidR="7A6CACF8">
        <w:rPr/>
        <w:t>We have created strong l</w:t>
      </w:r>
      <w:r w:rsidR="19A3E4CB">
        <w:rPr/>
        <w:t xml:space="preserve">ocal </w:t>
      </w:r>
      <w:r w:rsidR="2885333F">
        <w:rPr/>
        <w:t>p</w:t>
      </w:r>
      <w:r w:rsidR="19A3E4CB">
        <w:rPr/>
        <w:t>artnerships</w:t>
      </w:r>
      <w:r w:rsidR="081905FC">
        <w:rPr/>
        <w:t xml:space="preserve"> for youth program provision. There are too many to name all of them, however, as </w:t>
      </w:r>
      <w:r w:rsidR="46ECFA64">
        <w:rPr/>
        <w:t>evidenced</w:t>
      </w:r>
      <w:r w:rsidR="081905FC">
        <w:rPr/>
        <w:t xml:space="preserve"> by the 2023 </w:t>
      </w:r>
      <w:r w:rsidR="19A3E4CB">
        <w:rPr/>
        <w:t>Summer F</w:t>
      </w:r>
      <w:r w:rsidR="035AEE66">
        <w:rPr/>
        <w:t xml:space="preserve">uture </w:t>
      </w:r>
      <w:r w:rsidR="19A3E4CB">
        <w:rPr/>
        <w:t>R</w:t>
      </w:r>
      <w:r w:rsidR="3D5EE481">
        <w:rPr/>
        <w:t xml:space="preserve">eady </w:t>
      </w:r>
      <w:r w:rsidR="19A3E4CB">
        <w:rPr/>
        <w:t>I</w:t>
      </w:r>
      <w:r w:rsidR="079F2514">
        <w:rPr/>
        <w:t>owa</w:t>
      </w:r>
      <w:r w:rsidR="19A3E4CB">
        <w:rPr/>
        <w:t xml:space="preserve"> internship Grant</w:t>
      </w:r>
      <w:r w:rsidR="478C7132">
        <w:rPr/>
        <w:t xml:space="preserve"> recipients</w:t>
      </w:r>
      <w:r w:rsidR="00FD4351">
        <w:rPr/>
        <w:t>, those included DMACC (</w:t>
      </w:r>
      <w:r w:rsidR="057C7477">
        <w:rPr/>
        <w:t>Evelyn K Davis</w:t>
      </w:r>
      <w:r w:rsidR="2660FE99">
        <w:rPr/>
        <w:t xml:space="preserve">), Boone School District, and </w:t>
      </w:r>
      <w:r w:rsidR="2660FE99">
        <w:rPr/>
        <w:t>WeLIFT</w:t>
      </w:r>
      <w:r w:rsidR="2660FE99">
        <w:rPr/>
        <w:t xml:space="preserve">. </w:t>
      </w:r>
      <w:r w:rsidR="11CCDC8B">
        <w:rPr/>
        <w:t>Youth Shelter and Services continues to be one of our strongest partners for referring youth to services.</w:t>
      </w:r>
    </w:p>
    <w:p w:rsidR="00FB1742" w:rsidP="745E8B31" w:rsidRDefault="00043015" w14:textId="77AA49CC" w14:paraId="07581A31">
      <w:pPr>
        <w:pStyle w:val="BodyText"/>
        <w:spacing w:before="2"/>
        <w:rPr>
          <w:sz w:val="28"/>
          <w:szCs w:val="28"/>
        </w:rPr>
      </w:pPr>
      <w:r>
        <w:rPr>
          <w:noProof/>
        </w:rPr>
        <mc:AlternateContent>
          <mc:Choice Requires="wps">
            <w:drawing>
              <wp:anchor distT="0" distB="0" distL="0" distR="0" simplePos="0" relativeHeight="251658264" behindDoc="1" locked="0" layoutInCell="1" allowOverlap="1" wp14:anchorId="4E117D7A" wp14:editId="7EAAC090">
                <wp:simplePos x="0" y="0"/>
                <wp:positionH relativeFrom="page">
                  <wp:posOffset>1445260</wp:posOffset>
                </wp:positionH>
                <wp:positionV relativeFrom="paragraph">
                  <wp:posOffset>246380</wp:posOffset>
                </wp:positionV>
                <wp:extent cx="4883785" cy="1270"/>
                <wp:effectExtent l="0" t="0" r="0" b="0"/>
                <wp:wrapTopAndBottom/>
                <wp:docPr id="358305146" name="Freeform: Shape 358305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F56E2E7">
              <v:shape id="Freeform 32" style="position:absolute;margin-left:113.8pt;margin-top:19.4pt;width:384.5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" w14:anchorId="020D23C0">
                <v:path arrowok="t" o:connecttype="custom" o:connectlocs="0,0;4883785,0" o:connectangles="0,0"/>
                <w10:wrap type="topAndBottom" anchorx="page"/>
              </v:shape>
            </w:pict>
          </mc:Fallback>
        </mc:AlternateContent>
      </w:r>
      <w:r>
        <w:rPr>
          <w:noProof/>
        </w:rPr>
        <mc:AlternateContent>
          <mc:Choice Requires="wps">
            <w:drawing>
              <wp:anchor distT="0" distB="0" distL="0" distR="0" simplePos="0" relativeHeight="251658265" behindDoc="1" locked="0" layoutInCell="1" allowOverlap="1" wp14:anchorId="1007852B" wp14:editId="6A62BEE5">
                <wp:simplePos x="0" y="0"/>
                <wp:positionH relativeFrom="page">
                  <wp:posOffset>1445260</wp:posOffset>
                </wp:positionH>
                <wp:positionV relativeFrom="paragraph">
                  <wp:posOffset>130175</wp:posOffset>
                </wp:positionV>
                <wp:extent cx="4883785" cy="1270"/>
                <wp:effectExtent l="0" t="0" r="0" b="0"/>
                <wp:wrapTopAndBottom/>
                <wp:docPr id="1271335166" name="Freeform: Shape 1271335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2748C13B">
              <v:shape id="Freeform 31" style="position:absolute;margin-left:113.8pt;margin-top:10.25pt;width:384.5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" w14:anchorId="312ED55D">
                <v:path arrowok="t" o:connecttype="custom" o:connectlocs="0,0;4883785,0" o:connectangles="0,0"/>
                <w10:wrap type="topAndBottom" anchorx="page"/>
              </v:shape>
            </w:pict>
          </mc:Fallback>
        </mc:AlternateContent>
      </w:r>
    </w:p>
    <w:p w:rsidR="00FB1742" w:rsidRDefault="00FB1742" w14:paraId="59F1872A" w14:textId="77777777">
      <w:pPr>
        <w:pStyle w:val="BodyText"/>
        <w:rPr>
          <w:i/>
        </w:rPr>
      </w:pPr>
    </w:p>
    <w:p w:rsidR="00FB1742" w:rsidRDefault="0016742A" w14:paraId="21DB4D65" w14:textId="77777777">
      <w:pPr>
        <w:pStyle w:val="ListParagraph"/>
        <w:numPr>
          <w:ilvl w:val="0"/>
          <w:numId w:val="1"/>
        </w:numPr>
        <w:tabs>
          <w:tab w:val="left" w:pos="871"/>
        </w:tabs>
        <w:spacing w:line="259" w:lineRule="auto"/>
        <w:ind w:right="216"/>
        <w:jc w:val="both"/>
        <w:rPr/>
      </w:pPr>
      <w:r w:rsidR="6F95A81A">
        <w:rPr/>
        <w:t>How the LWDB will coordinate relevant secondary and postsecondary education programs and activities with education and workforce investment activities to coordinate strategies, enhance services, and avoid duplication of</w:t>
      </w:r>
      <w:r w:rsidR="6F95A81A">
        <w:rPr>
          <w:spacing w:val="-5"/>
        </w:rPr>
        <w:t xml:space="preserve"> </w:t>
      </w:r>
      <w:r w:rsidR="6F95A81A">
        <w:rPr/>
        <w:t>services.</w:t>
      </w:r>
    </w:p>
    <w:p w:rsidR="6CDBCBC6" w:rsidP="6CDBCBC6" w:rsidRDefault="6CDBCBC6" w14:paraId="0CD9F873" w14:textId="6295F492">
      <w:pPr>
        <w:pStyle w:val="Normal"/>
        <w:tabs>
          <w:tab w:val="left" w:leader="none" w:pos="1541"/>
        </w:tabs>
        <w:spacing w:before="0" w:line="259" w:lineRule="auto"/>
        <w:ind w:left="0" w:right="150"/>
        <w:jc w:val="both"/>
      </w:pPr>
    </w:p>
    <w:p w:rsidR="00705F7C" w:rsidP="745E8B31" w:rsidRDefault="00705F7C" w14:paraId="34E3B4BF" w14:textId="16BF7838">
      <w:pPr>
        <w:pStyle w:val="Normal"/>
        <w:tabs>
          <w:tab w:val="left" w:pos="1541"/>
        </w:tabs>
        <w:spacing w:before="0" w:line="259" w:lineRule="auto"/>
        <w:ind w:left="0" w:right="150" w:firstLine="0"/>
        <w:jc w:val="both"/>
      </w:pPr>
      <w:r w:rsidR="2B0B0E7C">
        <w:rPr/>
        <w:t xml:space="preserve">DMACC is our Title II </w:t>
      </w:r>
      <w:r w:rsidR="440AE5AB">
        <w:rPr/>
        <w:t xml:space="preserve">AEFLA </w:t>
      </w:r>
      <w:r w:rsidR="2B0B0E7C">
        <w:rPr/>
        <w:t>grantee</w:t>
      </w:r>
      <w:r w:rsidR="0F398156">
        <w:rPr/>
        <w:t xml:space="preserve">. </w:t>
      </w:r>
      <w:r w:rsidR="18F2759F">
        <w:rPr/>
        <w:t xml:space="preserve">We are </w:t>
      </w:r>
      <w:r w:rsidR="5620F337">
        <w:rPr/>
        <w:t>actively</w:t>
      </w:r>
      <w:r w:rsidR="18F2759F">
        <w:rPr/>
        <w:t xml:space="preserve"> p</w:t>
      </w:r>
      <w:r w:rsidR="3BA9840D">
        <w:rPr/>
        <w:t>romot</w:t>
      </w:r>
      <w:r w:rsidR="70E31259">
        <w:rPr/>
        <w:t>ing</w:t>
      </w:r>
      <w:r w:rsidR="3BA9840D">
        <w:rPr/>
        <w:t xml:space="preserve"> Co-enrollment initiatives between Title</w:t>
      </w:r>
      <w:r w:rsidR="55C85E1D">
        <w:rPr/>
        <w:t>s</w:t>
      </w:r>
      <w:r w:rsidR="3BA9840D">
        <w:rPr/>
        <w:t xml:space="preserve"> I and </w:t>
      </w:r>
      <w:r w:rsidR="3116530A">
        <w:rPr/>
        <w:t>II targeting</w:t>
      </w:r>
      <w:r w:rsidR="3BA9840D">
        <w:rPr/>
        <w:t xml:space="preserve"> ELL and </w:t>
      </w:r>
      <w:r w:rsidR="3BA9840D">
        <w:rPr/>
        <w:t>HiSET</w:t>
      </w:r>
      <w:r w:rsidR="3BA9840D">
        <w:rPr/>
        <w:t xml:space="preserve"> future graduates</w:t>
      </w:r>
      <w:r w:rsidR="3EA0A5D2">
        <w:rPr/>
        <w:t>.</w:t>
      </w:r>
      <w:r w:rsidR="4DE3732D">
        <w:rPr/>
        <w:t xml:space="preserve"> Title II has hired an IET coordinator that has aided our efforts.</w:t>
      </w:r>
      <w:r w:rsidR="3EA0A5D2">
        <w:rPr/>
        <w:t xml:space="preserve">  </w:t>
      </w:r>
      <w:r w:rsidR="3BA9840D">
        <w:rPr/>
        <w:t xml:space="preserve">IET’s </w:t>
      </w:r>
      <w:r w:rsidR="7F27C4CF">
        <w:rPr/>
        <w:t xml:space="preserve">provide </w:t>
      </w:r>
      <w:r w:rsidR="3724C2DE">
        <w:rPr/>
        <w:t>contextualized</w:t>
      </w:r>
      <w:r w:rsidR="3BA9840D">
        <w:rPr/>
        <w:t xml:space="preserve"> work-based learning and language acquisition</w:t>
      </w:r>
      <w:r w:rsidR="7E029A62">
        <w:rPr/>
        <w:t xml:space="preserve"> is an immediate focus.</w:t>
      </w:r>
      <w:r w:rsidR="60671FBF">
        <w:rPr/>
        <w:t xml:space="preserve"> Research is also being conducted for IET’s for those in reentry. </w:t>
      </w:r>
    </w:p>
    <w:p w:rsidR="745E8B31" w:rsidP="745E8B31" w:rsidRDefault="745E8B31" w14:paraId="6A4BE37F" w14:textId="1A7F625F">
      <w:pPr>
        <w:pStyle w:val="Normal"/>
        <w:tabs>
          <w:tab w:val="left" w:leader="none" w:pos="1541"/>
        </w:tabs>
        <w:spacing w:before="0" w:line="259" w:lineRule="auto"/>
        <w:ind w:left="0" w:right="150" w:firstLine="0"/>
        <w:jc w:val="both"/>
      </w:pPr>
    </w:p>
    <w:p w:rsidR="7FD95E53" w:rsidP="745E8B31" w:rsidRDefault="7FD95E53" w14:paraId="45EA6D23" w14:textId="1E802679">
      <w:pPr>
        <w:pStyle w:val="Normal"/>
        <w:tabs>
          <w:tab w:val="left" w:leader="none" w:pos="1541"/>
        </w:tabs>
        <w:spacing w:before="0" w:line="259" w:lineRule="auto"/>
        <w:ind w:left="0" w:right="150"/>
        <w:jc w:val="both"/>
      </w:pPr>
      <w:r w:rsidR="7E029A62">
        <w:rPr/>
        <w:t xml:space="preserve">We will </w:t>
      </w:r>
      <w:r w:rsidR="7E029A62">
        <w:rPr/>
        <w:t>l</w:t>
      </w:r>
      <w:r w:rsidR="3BA9840D">
        <w:rPr/>
        <w:t>everage</w:t>
      </w:r>
      <w:r w:rsidR="3BA9840D">
        <w:rPr/>
        <w:t xml:space="preserve"> the role of the Community College representative on our boar</w:t>
      </w:r>
      <w:r w:rsidR="3644CBF2">
        <w:rPr/>
        <w:t xml:space="preserve">d. </w:t>
      </w:r>
      <w:r w:rsidR="3BA9840D">
        <w:rPr/>
        <w:t>Currently the President of DMACC.</w:t>
      </w:r>
      <w:r w:rsidR="55C0801B">
        <w:rPr/>
        <w:t xml:space="preserve"> We will also </w:t>
      </w:r>
      <w:r w:rsidR="55C0801B">
        <w:rPr/>
        <w:t>l</w:t>
      </w:r>
      <w:r w:rsidR="3BA9840D">
        <w:rPr/>
        <w:t>everage</w:t>
      </w:r>
      <w:r w:rsidR="3BA9840D">
        <w:rPr/>
        <w:t xml:space="preserve"> the role of R</w:t>
      </w:r>
      <w:r w:rsidR="2F0798EE">
        <w:rPr/>
        <w:t xml:space="preserve">egistered </w:t>
      </w:r>
      <w:r w:rsidR="3BA9840D">
        <w:rPr/>
        <w:t>A</w:t>
      </w:r>
      <w:r w:rsidR="222B8989">
        <w:rPr/>
        <w:t>pprenticeship</w:t>
      </w:r>
      <w:r w:rsidR="3BA9840D">
        <w:rPr/>
        <w:t xml:space="preserve"> </w:t>
      </w:r>
      <w:r w:rsidR="3136087F">
        <w:rPr/>
        <w:t>representative</w:t>
      </w:r>
      <w:r w:rsidR="3BA9840D">
        <w:rPr/>
        <w:t xml:space="preserve"> on our board</w:t>
      </w:r>
      <w:r w:rsidR="40876154">
        <w:rPr/>
        <w:t xml:space="preserve"> to increase </w:t>
      </w:r>
      <w:r w:rsidR="40876154">
        <w:rPr/>
        <w:t>utilization</w:t>
      </w:r>
      <w:r w:rsidR="40876154">
        <w:rPr/>
        <w:t xml:space="preserve"> of </w:t>
      </w:r>
      <w:r w:rsidR="2FD0316B">
        <w:rPr/>
        <w:t>RAs</w:t>
      </w:r>
      <w:r w:rsidR="40876154">
        <w:rPr/>
        <w:t xml:space="preserve"> by Central Iowans. We will also </w:t>
      </w:r>
      <w:r w:rsidR="56F6033E">
        <w:rPr/>
        <w:t>Embrace</w:t>
      </w:r>
      <w:r w:rsidR="3BA9840D">
        <w:rPr/>
        <w:t xml:space="preserve"> Last Dollar Scholar and state </w:t>
      </w:r>
      <w:r w:rsidR="05F91BCE">
        <w:rPr/>
        <w:t>initiatives and</w:t>
      </w:r>
      <w:r w:rsidR="4A11D782">
        <w:rPr/>
        <w:t xml:space="preserve"> </w:t>
      </w:r>
      <w:r w:rsidR="3BA9840D">
        <w:rPr/>
        <w:t>encourage</w:t>
      </w:r>
      <w:r w:rsidR="3BA9840D">
        <w:rPr/>
        <w:t xml:space="preserve"> and support Central Iowa </w:t>
      </w:r>
      <w:r w:rsidR="3BA9840D">
        <w:rPr/>
        <w:t>entities</w:t>
      </w:r>
      <w:r w:rsidR="3BA9840D">
        <w:rPr/>
        <w:t xml:space="preserve"> and individuals to </w:t>
      </w:r>
      <w:r w:rsidR="3BA9840D">
        <w:rPr/>
        <w:t>apply</w:t>
      </w:r>
      <w:r w:rsidR="3BA9840D">
        <w:rPr/>
        <w:t xml:space="preserve"> for these resources.</w:t>
      </w:r>
    </w:p>
    <w:p w:rsidR="745E8B31" w:rsidP="745E8B31" w:rsidRDefault="745E8B31" w14:paraId="5AD84E8D" w14:textId="26AB3134">
      <w:pPr>
        <w:pStyle w:val="Normal"/>
        <w:tabs>
          <w:tab w:val="left" w:leader="none" w:pos="1541"/>
        </w:tabs>
        <w:spacing w:before="0" w:line="259" w:lineRule="auto"/>
        <w:ind w:left="0" w:right="150"/>
        <w:jc w:val="both"/>
      </w:pPr>
    </w:p>
    <w:p w:rsidR="7112F527" w:rsidP="745E8B31" w:rsidRDefault="7112F527" w14:paraId="60F8B02A" w14:textId="09F912F1">
      <w:pPr>
        <w:pStyle w:val="Normal"/>
        <w:tabs>
          <w:tab w:val="left" w:leader="none" w:pos="1541"/>
        </w:tabs>
        <w:spacing w:before="0" w:line="259" w:lineRule="auto"/>
        <w:ind w:left="0" w:right="150"/>
        <w:jc w:val="both"/>
      </w:pPr>
      <w:r w:rsidR="67B6A479">
        <w:rPr/>
        <w:t xml:space="preserve">By forming strong relationships with school-based programs, we can also coordinate referrals of graduating students into </w:t>
      </w:r>
      <w:r w:rsidR="67B6A479">
        <w:rPr/>
        <w:t>appropriate career</w:t>
      </w:r>
      <w:r w:rsidR="67B6A479">
        <w:rPr/>
        <w:t xml:space="preserve"> and training services.</w:t>
      </w:r>
      <w:r w:rsidR="42744D4A">
        <w:rPr/>
        <w:t xml:space="preserve"> </w:t>
      </w:r>
      <w:r w:rsidR="0EE5BEB2">
        <w:rPr/>
        <w:t xml:space="preserve">Ensuring Job Corp and IJAG are part of our youth </w:t>
      </w:r>
      <w:r w:rsidR="60372DDB">
        <w:rPr/>
        <w:t>committee and</w:t>
      </w:r>
      <w:r w:rsidR="0EE5BEB2">
        <w:rPr/>
        <w:t xml:space="preserve"> can help with the youth handoff from secondary to post-secondary activities.</w:t>
      </w:r>
    </w:p>
    <w:p w:rsidR="00FB1742" w:rsidP="745E8B31" w:rsidRDefault="00043015" w14:textId="7BD8268F" w14:paraId="4AC80891">
      <w:pPr>
        <w:pStyle w:val="BodyText"/>
        <w:spacing w:before="6"/>
        <w:rPr>
          <w:sz w:val="26"/>
          <w:szCs w:val="26"/>
        </w:rPr>
      </w:pPr>
      <w:r>
        <w:rPr>
          <w:noProof/>
        </w:rPr>
        <mc:AlternateContent>
          <mc:Choice Requires="wps">
            <w:drawing>
              <wp:anchor distT="0" distB="0" distL="0" distR="0" simplePos="0" relativeHeight="251658266" behindDoc="1" locked="0" layoutInCell="1" allowOverlap="1" wp14:anchorId="0B8C7FEA" wp14:editId="55140387">
                <wp:simplePos x="0" y="0"/>
                <wp:positionH relativeFrom="page">
                  <wp:posOffset>1445260</wp:posOffset>
                </wp:positionH>
                <wp:positionV relativeFrom="paragraph">
                  <wp:posOffset>233680</wp:posOffset>
                </wp:positionV>
                <wp:extent cx="4883785" cy="1270"/>
                <wp:effectExtent l="0" t="0" r="0" b="0"/>
                <wp:wrapTopAndBottom/>
                <wp:docPr id="85258758" name="Freeform: Shape 852587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15F2F258">
              <v:shape id="Freeform 30" style="position:absolute;margin-left:113.8pt;margin-top:18.4pt;width:384.5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16936mm"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" w14:anchorId="7848E42B">
                <v:path arrowok="t" o:connecttype="custom" o:connectlocs="0,0;4883785,0" o:connectangles="0,0"/>
                <w10:wrap type="topAndBottom" anchorx="page"/>
              </v:shape>
            </w:pict>
          </mc:Fallback>
        </mc:AlternateContent>
      </w:r>
      <w:r>
        <w:rPr>
          <w:noProof/>
        </w:rPr>
        <mc:AlternateContent>
          <mc:Choice Requires="wps">
            <w:drawing>
              <wp:anchor distT="0" distB="0" distL="0" distR="0" simplePos="0" relativeHeight="251658267" behindDoc="1" locked="0" layoutInCell="1" allowOverlap="1" wp14:anchorId="2813FDD0" wp14:editId="11159915">
                <wp:simplePos x="0" y="0"/>
                <wp:positionH relativeFrom="page">
                  <wp:posOffset>1445260</wp:posOffset>
                </wp:positionH>
                <wp:positionV relativeFrom="paragraph">
                  <wp:posOffset>128905</wp:posOffset>
                </wp:positionV>
                <wp:extent cx="4883785" cy="1270"/>
                <wp:effectExtent l="0" t="0" r="0" b="0"/>
                <wp:wrapTopAndBottom/>
                <wp:docPr id="17947308" name="Freeform: Shape 17947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7534D5C7">
              <v:shape id="Freeform 29" style="position:absolute;margin-left:113.8pt;margin-top:10.15pt;width:384.5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w14:anchorId="22ADEA72">
                <v:path arrowok="t" o:connecttype="custom" o:connectlocs="0,0;4883785,0" o:connectangles="0,0"/>
                <w10:wrap type="topAndBottom" anchorx="page"/>
              </v:shape>
            </w:pict>
          </mc:Fallback>
        </mc:AlternateContent>
      </w:r>
    </w:p>
    <w:p w:rsidR="366626A9" w:rsidRDefault="366626A9" w14:paraId="179C3790" w14:textId="40DEF3C4">
      <w:r>
        <w:br w:type="page"/>
      </w:r>
    </w:p>
    <w:p w:rsidR="0035445C" w:rsidP="0035445C" w:rsidRDefault="0035445C" w14:paraId="6A87A4C4" w14:textId="77777777">
      <w:pPr>
        <w:pStyle w:val="ListParagraph"/>
        <w:tabs>
          <w:tab w:val="left" w:pos="821"/>
        </w:tabs>
        <w:spacing w:before="39" w:line="259" w:lineRule="auto"/>
        <w:ind w:left="820" w:right="115" w:firstLine="0"/>
      </w:pPr>
    </w:p>
    <w:p w:rsidR="00FB1742" w:rsidP="0035445C" w:rsidRDefault="0016742A" w14:paraId="7736D342" w14:textId="7DCF1BD6">
      <w:pPr>
        <w:pStyle w:val="ListParagraph"/>
        <w:numPr>
          <w:ilvl w:val="0"/>
          <w:numId w:val="1"/>
        </w:numPr>
        <w:tabs>
          <w:tab w:val="left" w:pos="821"/>
        </w:tabs>
        <w:spacing w:before="39" w:line="259" w:lineRule="auto"/>
        <w:ind w:right="115"/>
        <w:rPr/>
      </w:pPr>
      <w:r w:rsidR="6F95A81A">
        <w:rPr/>
        <w:t xml:space="preserve">How the LWDB will coordinate WIOA Title I workforce investment activities with the provision of transportation and other </w:t>
      </w:r>
      <w:r w:rsidR="6F95A81A">
        <w:rPr/>
        <w:t>appropriate supportive</w:t>
      </w:r>
      <w:r w:rsidR="6F95A81A">
        <w:rPr/>
        <w:t xml:space="preserve"> services in the local</w:t>
      </w:r>
      <w:r w:rsidR="6F95A81A">
        <w:rPr>
          <w:spacing w:val="-5"/>
        </w:rPr>
        <w:t xml:space="preserve"> </w:t>
      </w:r>
      <w:r w:rsidR="6F95A81A">
        <w:rPr/>
        <w:t>area.</w:t>
      </w:r>
    </w:p>
    <w:p w:rsidR="4D6E2264" w:rsidP="745E8B31" w:rsidRDefault="4D6E2264" w14:paraId="2DD33825" w14:textId="0832E534">
      <w:pPr>
        <w:pStyle w:val="Normal"/>
        <w:tabs>
          <w:tab w:val="left" w:leader="none" w:pos="821"/>
        </w:tabs>
        <w:spacing w:before="39" w:line="259" w:lineRule="auto"/>
        <w:ind w:left="0" w:right="115"/>
      </w:pPr>
    </w:p>
    <w:p w:rsidR="4D6E2264" w:rsidP="745E8B31" w:rsidRDefault="4D6E2264" w14:paraId="26137F58" w14:textId="15766587">
      <w:pPr>
        <w:pStyle w:val="Normal"/>
        <w:tabs>
          <w:tab w:val="left" w:leader="none" w:pos="821"/>
        </w:tabs>
        <w:spacing w:before="39" w:line="259" w:lineRule="auto"/>
        <w:ind w:left="0" w:right="115"/>
      </w:pPr>
      <w:r w:rsidR="32A3F336">
        <w:rPr/>
        <w:t xml:space="preserve">We will take a </w:t>
      </w:r>
      <w:r w:rsidR="1D9EDD42">
        <w:rPr/>
        <w:t>leading</w:t>
      </w:r>
      <w:r w:rsidR="32A3F336">
        <w:rPr/>
        <w:t xml:space="preserve"> role in Central Iowa in supporting the use of s</w:t>
      </w:r>
      <w:r w:rsidR="19A3E4CB">
        <w:rPr/>
        <w:t xml:space="preserve">upportive </w:t>
      </w:r>
      <w:r w:rsidR="3F22A5E3">
        <w:rPr/>
        <w:t>s</w:t>
      </w:r>
      <w:r w:rsidR="19A3E4CB">
        <w:rPr/>
        <w:t>ervices</w:t>
      </w:r>
      <w:r w:rsidR="50D05ADE">
        <w:rPr/>
        <w:t>. That includes creating l</w:t>
      </w:r>
      <w:r w:rsidR="19A3E4CB">
        <w:rPr/>
        <w:t>ist</w:t>
      </w:r>
      <w:r w:rsidR="12B57636">
        <w:rPr/>
        <w:t>s of</w:t>
      </w:r>
      <w:r w:rsidR="19A3E4CB">
        <w:rPr/>
        <w:t xml:space="preserve"> supportive services </w:t>
      </w:r>
      <w:r w:rsidR="7F67D60D">
        <w:rPr/>
        <w:t>available throughout the region in conducting outreach to educated individuals and organizations on how to access them. We will c</w:t>
      </w:r>
      <w:r w:rsidR="19A3E4CB">
        <w:rPr/>
        <w:t>reate a supportive services aid for community distribution and navigation.</w:t>
      </w:r>
      <w:r w:rsidR="19A3E4CB">
        <w:rPr/>
        <w:t xml:space="preserve"> </w:t>
      </w:r>
    </w:p>
    <w:p w:rsidR="745E8B31" w:rsidP="745E8B31" w:rsidRDefault="745E8B31" w14:paraId="28DD562F" w14:textId="0333F9EE">
      <w:pPr>
        <w:pStyle w:val="Normal"/>
        <w:tabs>
          <w:tab w:val="left" w:leader="none" w:pos="1541"/>
        </w:tabs>
        <w:spacing w:before="0" w:line="268" w:lineRule="exact"/>
        <w:ind w:left="0"/>
      </w:pPr>
    </w:p>
    <w:p w:rsidR="697D6355" w:rsidP="745E8B31" w:rsidRDefault="697D6355" w14:paraId="2DCC311D" w14:textId="5F859657">
      <w:pPr>
        <w:pStyle w:val="Normal"/>
        <w:tabs>
          <w:tab w:val="left" w:leader="none" w:pos="1541"/>
        </w:tabs>
        <w:spacing w:before="0" w:line="268" w:lineRule="exact"/>
        <w:ind w:left="0"/>
      </w:pPr>
      <w:r w:rsidR="1DE38BCF">
        <w:rPr/>
        <w:t xml:space="preserve">Board funded supportive services are only available to Title I enrolled participants. </w:t>
      </w:r>
      <w:r w:rsidR="19973A88">
        <w:rPr/>
        <w:t xml:space="preserve">When providing </w:t>
      </w:r>
      <w:r w:rsidR="19A3E4CB">
        <w:rPr/>
        <w:t>supportive services</w:t>
      </w:r>
      <w:r w:rsidR="6F920821">
        <w:rPr/>
        <w:t xml:space="preserve"> in Title I programs, we will ensure the support is leading toward</w:t>
      </w:r>
      <w:r w:rsidR="19A3E4CB">
        <w:rPr/>
        <w:t xml:space="preserve"> sustainab</w:t>
      </w:r>
      <w:r w:rsidR="3A3B0ECB">
        <w:rPr/>
        <w:t xml:space="preserve">ility. We will first help clients navigate resources already available to them without the need for Title I funds. When not available, </w:t>
      </w:r>
      <w:r w:rsidR="6CA8E9D4">
        <w:rPr/>
        <w:t>we will</w:t>
      </w:r>
      <w:r w:rsidR="3A3B0ECB">
        <w:rPr/>
        <w:t xml:space="preserve"> turn to private sources and r</w:t>
      </w:r>
      <w:r w:rsidR="19A3E4CB">
        <w:rPr/>
        <w:t xml:space="preserve">efer to </w:t>
      </w:r>
      <w:r w:rsidR="19A3E4CB">
        <w:rPr/>
        <w:t>quality</w:t>
      </w:r>
      <w:r w:rsidR="19A3E4CB">
        <w:rPr/>
        <w:t xml:space="preserve"> service providers</w:t>
      </w:r>
      <w:r w:rsidR="01F24962">
        <w:rPr/>
        <w:t>.</w:t>
      </w:r>
      <w:r w:rsidR="7074D4CD">
        <w:rPr/>
        <w:t xml:space="preserve"> </w:t>
      </w:r>
      <w:r w:rsidR="340D0166">
        <w:rPr/>
        <w:t>Financial literacy will be promoted as a supportive service in the next period.</w:t>
      </w:r>
    </w:p>
    <w:p w:rsidR="745E8B31" w:rsidP="745E8B31" w:rsidRDefault="745E8B31" w14:paraId="5B321804" w14:textId="7E583934">
      <w:pPr>
        <w:pStyle w:val="Normal"/>
        <w:tabs>
          <w:tab w:val="left" w:leader="none" w:pos="1541"/>
        </w:tabs>
        <w:spacing w:before="0" w:line="268" w:lineRule="exact"/>
        <w:ind w:left="0"/>
      </w:pPr>
    </w:p>
    <w:p w:rsidR="01F24962" w:rsidP="745E8B31" w:rsidRDefault="01F24962" w14:paraId="2EDD4417" w14:textId="7F29A015">
      <w:pPr>
        <w:pStyle w:val="Normal"/>
        <w:tabs>
          <w:tab w:val="left" w:leader="none" w:pos="1541"/>
        </w:tabs>
        <w:spacing w:before="0" w:line="268" w:lineRule="exact"/>
        <w:ind w:left="0"/>
      </w:pPr>
      <w:r w:rsidR="3C6EDC49">
        <w:rPr/>
        <w:t>Our full policies for Supportive Services can be found on our website</w:t>
      </w:r>
      <w:r w:rsidR="2803E9C6">
        <w:rPr/>
        <w:t>,</w:t>
      </w:r>
      <w:r w:rsidR="1D2D6309">
        <w:rPr/>
        <w:t xml:space="preserve"> including types and limitations.</w:t>
      </w:r>
    </w:p>
    <w:p w:rsidR="00FB1742" w:rsidP="366626A9" w:rsidRDefault="00043015" w14:textId="5B859673" w14:paraId="69225745">
      <w:pPr>
        <w:pStyle w:val="BodyText"/>
        <w:rPr>
          <w:sz w:val="26"/>
          <w:szCs w:val="26"/>
        </w:rPr>
      </w:pPr>
      <w:r>
        <w:rPr>
          <w:noProof/>
        </w:rPr>
        <mc:AlternateContent>
          <mc:Choice Requires="wps">
            <w:drawing>
              <wp:anchor distT="0" distB="0" distL="0" distR="0" simplePos="0" relativeHeight="251658268" behindDoc="1" locked="0" layoutInCell="1" allowOverlap="1" wp14:anchorId="21FCEB2F" wp14:editId="25662AD3">
                <wp:simplePos x="0" y="0"/>
                <wp:positionH relativeFrom="page">
                  <wp:posOffset>1445260</wp:posOffset>
                </wp:positionH>
                <wp:positionV relativeFrom="paragraph">
                  <wp:posOffset>233045</wp:posOffset>
                </wp:positionV>
                <wp:extent cx="4883785" cy="1270"/>
                <wp:effectExtent l="0" t="0" r="0" b="0"/>
                <wp:wrapTopAndBottom/>
                <wp:docPr id="559326517" name="Freeform: Shape 559326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1B9886B1">
              <v:shape id="Freeform 28" style="position:absolute;margin-left:113.8pt;margin-top:18.35pt;width:384.5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w14:anchorId="4E74EF67">
                <v:path arrowok="t" o:connecttype="custom" o:connectlocs="0,0;4883785,0" o:connectangles="0,0"/>
                <w10:wrap type="topAndBottom" anchorx="page"/>
              </v:shape>
            </w:pict>
          </mc:Fallback>
        </mc:AlternateContent>
      </w:r>
      <w:r>
        <w:rPr>
          <w:noProof/>
        </w:rPr>
        <mc:AlternateContent>
          <mc:Choice Requires="wps">
            <w:drawing>
              <wp:anchor distT="0" distB="0" distL="0" distR="0" simplePos="0" relativeHeight="251658269" behindDoc="1" locked="0" layoutInCell="1" allowOverlap="1" wp14:anchorId="7ED71CA6" wp14:editId="1986AE59">
                <wp:simplePos x="0" y="0"/>
                <wp:positionH relativeFrom="page">
                  <wp:posOffset>1445260</wp:posOffset>
                </wp:positionH>
                <wp:positionV relativeFrom="paragraph">
                  <wp:posOffset>144145</wp:posOffset>
                </wp:positionV>
                <wp:extent cx="4883785" cy="1270"/>
                <wp:effectExtent l="0" t="0" r="0" b="0"/>
                <wp:wrapTopAndBottom/>
                <wp:docPr id="1995788184" name="Freeform: Shape 1995788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46CCC230">
              <v:shape id="Freeform 27" style="position:absolute;margin-left:113.8pt;margin-top:11.35pt;width:384.5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" w14:anchorId="4DD881BE">
                <v:path arrowok="t" o:connecttype="custom" o:connectlocs="0,0;4883785,0" o:connectangles="0,0"/>
                <w10:wrap type="topAndBottom" anchorx="page"/>
              </v:shape>
            </w:pict>
          </mc:Fallback>
        </mc:AlternateContent>
      </w:r>
    </w:p>
    <w:p w:rsidR="00FB1742" w:rsidRDefault="0016742A" w14:paraId="657AE2AF" w14:textId="77777777">
      <w:pPr>
        <w:pStyle w:val="ListParagraph"/>
        <w:numPr>
          <w:ilvl w:val="0"/>
          <w:numId w:val="1"/>
        </w:numPr>
        <w:tabs>
          <w:tab w:val="left" w:pos="871"/>
        </w:tabs>
        <w:spacing w:line="259" w:lineRule="auto"/>
        <w:ind w:right="314"/>
        <w:rPr/>
      </w:pPr>
      <w:r w:rsidR="6F95A81A">
        <w:rPr/>
        <w:t>Plans, assurances, and strategies for maximizing coordination, improving service delivery, and avoiding duplication of Wagner-Peyser Act services and other services provided through the one-stop delivery</w:t>
      </w:r>
      <w:r w:rsidR="6F95A81A">
        <w:rPr>
          <w:spacing w:val="-2"/>
        </w:rPr>
        <w:t xml:space="preserve"> </w:t>
      </w:r>
      <w:r w:rsidR="6F95A81A">
        <w:rPr/>
        <w:t>system.</w:t>
      </w:r>
    </w:p>
    <w:p w:rsidR="0089258A" w:rsidP="0089258A" w:rsidRDefault="0089258A" w14:paraId="32B912FC" w14:textId="77777777">
      <w:pPr>
        <w:pStyle w:val="ListParagraph"/>
        <w:tabs>
          <w:tab w:val="left" w:pos="871"/>
        </w:tabs>
        <w:spacing w:line="259" w:lineRule="auto"/>
        <w:ind w:left="820" w:right="314" w:firstLine="0"/>
      </w:pPr>
    </w:p>
    <w:p w:rsidRPr="008A441D" w:rsidR="00677212" w:rsidP="745E8B31" w:rsidRDefault="0089258A" w14:paraId="3ABEAEE5" w14:textId="489C300E">
      <w:pPr>
        <w:pStyle w:val="Normal"/>
        <w:tabs>
          <w:tab w:val="left" w:pos="871"/>
        </w:tabs>
        <w:spacing w:line="259" w:lineRule="auto"/>
        <w:ind w:left="0" w:right="314" w:firstLine="0"/>
      </w:pPr>
      <w:r w:rsidR="19A3E4CB">
        <w:rPr/>
        <w:t>Wagner-Peyser services include</w:t>
      </w:r>
      <w:r w:rsidR="19A3E4CB">
        <w:rPr/>
        <w:t xml:space="preserve"> but are not limited to</w:t>
      </w:r>
      <w:r w:rsidR="19A3E4CB">
        <w:rPr/>
        <w:t xml:space="preserve"> activities such as </w:t>
      </w:r>
      <w:r w:rsidR="19A3E4CB">
        <w:rPr/>
        <w:t>resume writing, mock interview, career assessment, provision of labor market information, job search, 1 on 1 career plan</w:t>
      </w:r>
      <w:r w:rsidR="19A3E4CB">
        <w:rPr/>
        <w:t xml:space="preserve">ner appointments (in-person and virtual), exploratory services, workshop delivery to job seekers and businesses, </w:t>
      </w:r>
      <w:r w:rsidR="19A3E4CB">
        <w:rPr/>
        <w:t xml:space="preserve">job fairs, </w:t>
      </w:r>
      <w:r w:rsidR="19A3E4CB">
        <w:rPr/>
        <w:t xml:space="preserve">business services, </w:t>
      </w:r>
      <w:r w:rsidR="19A3E4CB">
        <w:rPr/>
        <w:t xml:space="preserve">and partner referrals. </w:t>
      </w:r>
      <w:r w:rsidR="19A3E4CB">
        <w:rPr/>
        <w:t>Many of these services are also delivered by other core partners and community organizations.</w:t>
      </w:r>
    </w:p>
    <w:p w:rsidR="745E8B31" w:rsidP="745E8B31" w:rsidRDefault="745E8B31" w14:paraId="21847B1B" w14:textId="1C2CA488">
      <w:pPr>
        <w:pStyle w:val="Normal"/>
        <w:tabs>
          <w:tab w:val="left" w:leader="none" w:pos="871"/>
        </w:tabs>
        <w:spacing w:line="259" w:lineRule="auto"/>
        <w:ind w:left="0" w:right="314"/>
      </w:pPr>
    </w:p>
    <w:p w:rsidRPr="008A441D" w:rsidR="00A03B23" w:rsidP="745E8B31" w:rsidRDefault="00291AA4" w14:paraId="0A11E1D1" w14:textId="48A05332">
      <w:pPr>
        <w:pStyle w:val="Normal"/>
        <w:tabs>
          <w:tab w:val="left" w:pos="871"/>
        </w:tabs>
        <w:spacing w:line="259" w:lineRule="auto"/>
        <w:ind w:left="0" w:right="314"/>
      </w:pPr>
      <w:r w:rsidR="3BA9840D">
        <w:rPr/>
        <w:t>Internal communication streams have been created for sharing opportunities for community involvement. Business Engagement Consultants</w:t>
      </w:r>
      <w:r w:rsidR="68B9DB37">
        <w:rPr/>
        <w:t xml:space="preserve">, board members, </w:t>
      </w:r>
      <w:r w:rsidR="3BA9840D">
        <w:rPr/>
        <w:t xml:space="preserve">and other program staff promote event outreach and </w:t>
      </w:r>
      <w:r w:rsidR="5E73CBB0">
        <w:rPr/>
        <w:t>attendance and</w:t>
      </w:r>
      <w:r w:rsidR="3BA9840D">
        <w:rPr/>
        <w:t xml:space="preserve"> make efforts to </w:t>
      </w:r>
      <w:r w:rsidR="3BA9840D">
        <w:rPr/>
        <w:t>consolidate</w:t>
      </w:r>
      <w:r w:rsidR="3BA9840D">
        <w:rPr/>
        <w:t xml:space="preserve"> staff </w:t>
      </w:r>
      <w:r w:rsidR="5AD416D4">
        <w:rPr/>
        <w:t>resources</w:t>
      </w:r>
      <w:r w:rsidR="3BA9840D">
        <w:rPr/>
        <w:t xml:space="preserve"> and communicate for the common good of </w:t>
      </w:r>
      <w:r w:rsidR="3BA9840D">
        <w:rPr/>
        <w:t>Iowa</w:t>
      </w:r>
      <w:r w:rsidRPr="49D81946" w:rsidR="3BA9840D">
        <w:rPr>
          <w:i w:val="1"/>
          <w:iCs w:val="1"/>
        </w:rPr>
        <w:t>WORKS</w:t>
      </w:r>
      <w:r w:rsidRPr="49D81946" w:rsidR="3BA9840D">
        <w:rPr>
          <w:i w:val="1"/>
          <w:iCs w:val="1"/>
        </w:rPr>
        <w:t xml:space="preserve"> </w:t>
      </w:r>
      <w:r w:rsidR="3BA9840D">
        <w:rPr/>
        <w:t xml:space="preserve">and </w:t>
      </w:r>
      <w:r w:rsidR="3BA9840D">
        <w:rPr/>
        <w:t>all o</w:t>
      </w:r>
      <w:r w:rsidR="3BA9840D">
        <w:rPr/>
        <w:t>f</w:t>
      </w:r>
      <w:r w:rsidR="3BA9840D">
        <w:rPr/>
        <w:t xml:space="preserve"> its ass</w:t>
      </w:r>
      <w:r w:rsidR="3BA9840D">
        <w:rPr/>
        <w:t>ets.</w:t>
      </w:r>
    </w:p>
    <w:p w:rsidR="745E8B31" w:rsidP="745E8B31" w:rsidRDefault="745E8B31" w14:paraId="68AD4E2D" w14:textId="36B2E3D1">
      <w:pPr>
        <w:pStyle w:val="Normal"/>
        <w:tabs>
          <w:tab w:val="left" w:leader="none" w:pos="871"/>
        </w:tabs>
        <w:spacing w:line="259" w:lineRule="auto"/>
        <w:ind w:left="0" w:right="314"/>
      </w:pPr>
    </w:p>
    <w:p w:rsidRPr="008A441D" w:rsidR="00255929" w:rsidP="745E8B31" w:rsidRDefault="00255929" w14:paraId="73779EE9" w14:textId="32CA7B5E">
      <w:pPr>
        <w:pStyle w:val="Normal"/>
        <w:tabs>
          <w:tab w:val="left" w:pos="871"/>
        </w:tabs>
        <w:spacing w:line="259" w:lineRule="auto"/>
        <w:ind w:left="0" w:right="314"/>
      </w:pPr>
      <w:r w:rsidR="3BA9840D">
        <w:rPr/>
        <w:t xml:space="preserve">Outreach efforts </w:t>
      </w:r>
      <w:r w:rsidR="75A18F57">
        <w:rPr/>
        <w:t>to offer</w:t>
      </w:r>
      <w:r w:rsidR="3BA9840D">
        <w:rPr/>
        <w:t xml:space="preserve"> drop in-services and access</w:t>
      </w:r>
      <w:r w:rsidR="12679403">
        <w:rPr/>
        <w:t xml:space="preserve"> to </w:t>
      </w:r>
      <w:r w:rsidR="12679403">
        <w:rPr/>
        <w:t>Iowa</w:t>
      </w:r>
      <w:r w:rsidRPr="49D81946" w:rsidR="12679403">
        <w:rPr>
          <w:i w:val="1"/>
          <w:iCs w:val="1"/>
        </w:rPr>
        <w:t>WORKS</w:t>
      </w:r>
      <w:r w:rsidR="12679403">
        <w:rPr/>
        <w:t xml:space="preserve"> staff</w:t>
      </w:r>
      <w:r w:rsidR="3BA9840D">
        <w:rPr/>
        <w:t xml:space="preserve"> in </w:t>
      </w:r>
      <w:r w:rsidR="364FD90B">
        <w:rPr/>
        <w:t xml:space="preserve">and </w:t>
      </w:r>
      <w:r w:rsidR="3BA9840D">
        <w:rPr/>
        <w:t>o</w:t>
      </w:r>
      <w:r w:rsidR="41FDEF8A">
        <w:rPr/>
        <w:t>utside of the comprehensive center</w:t>
      </w:r>
      <w:r w:rsidR="3BA9840D">
        <w:rPr/>
        <w:t xml:space="preserve"> are being coordinated by Title I. However, when representing in those efforts staff carry out t</w:t>
      </w:r>
      <w:r w:rsidR="3BA9840D">
        <w:rPr/>
        <w:t xml:space="preserve">he </w:t>
      </w:r>
      <w:r w:rsidR="3BA9840D">
        <w:rPr/>
        <w:t>Iowa</w:t>
      </w:r>
      <w:r w:rsidRPr="49D81946" w:rsidR="3BA9840D">
        <w:rPr>
          <w:i w:val="1"/>
          <w:iCs w:val="1"/>
        </w:rPr>
        <w:t>WO</w:t>
      </w:r>
      <w:r w:rsidRPr="49D81946" w:rsidR="3BA9840D">
        <w:rPr>
          <w:i w:val="1"/>
          <w:iCs w:val="1"/>
        </w:rPr>
        <w:t>RKS</w:t>
      </w:r>
      <w:r w:rsidR="3BA9840D">
        <w:rPr/>
        <w:t xml:space="preserve"> brand are trained to </w:t>
      </w:r>
      <w:r w:rsidR="3BA9840D">
        <w:rPr/>
        <w:t xml:space="preserve">create access not just to the Title I </w:t>
      </w:r>
      <w:r w:rsidR="3BA9840D">
        <w:rPr/>
        <w:t>program;</w:t>
      </w:r>
      <w:r w:rsidR="3BA9840D">
        <w:rPr/>
        <w:t xml:space="preserve"> but all core partner services.</w:t>
      </w:r>
    </w:p>
    <w:p w:rsidR="745E8B31" w:rsidP="745E8B31" w:rsidRDefault="745E8B31" w14:paraId="2AC5C11E" w14:textId="31908AD1">
      <w:pPr>
        <w:pStyle w:val="Normal"/>
        <w:tabs>
          <w:tab w:val="left" w:leader="none" w:pos="871"/>
        </w:tabs>
        <w:spacing w:line="259" w:lineRule="auto"/>
        <w:ind w:left="0" w:right="314"/>
      </w:pPr>
    </w:p>
    <w:p w:rsidRPr="008A441D" w:rsidR="00DA5ACD" w:rsidP="745E8B31" w:rsidRDefault="00DA5ACD" w14:paraId="36580FEE" w14:textId="2C68C88E">
      <w:pPr>
        <w:pStyle w:val="Normal"/>
        <w:tabs>
          <w:tab w:val="left" w:pos="871"/>
        </w:tabs>
        <w:spacing w:line="259" w:lineRule="auto"/>
        <w:ind w:left="0" w:right="314"/>
      </w:pPr>
      <w:r w:rsidR="19A3E4CB">
        <w:rPr/>
        <w:t xml:space="preserve">Exploratory services are coordinated, but at times are delivered by the program of </w:t>
      </w:r>
      <w:r w:rsidR="19A3E4CB">
        <w:rPr/>
        <w:t>expertise</w:t>
      </w:r>
      <w:r w:rsidR="19A3E4CB">
        <w:rPr/>
        <w:t xml:space="preserve">, which may be a requirement for the partners use of </w:t>
      </w:r>
      <w:r w:rsidR="19A3E4CB">
        <w:rPr/>
        <w:t>funding</w:t>
      </w:r>
      <w:r w:rsidR="19A3E4CB">
        <w:rPr/>
        <w:t xml:space="preserve">. Examples include Title IV must only provide exploratory services to those </w:t>
      </w:r>
      <w:r w:rsidR="19A3E4CB">
        <w:rPr/>
        <w:t xml:space="preserve">with a disability. Title I youth and young adult services have a specific </w:t>
      </w:r>
      <w:r w:rsidR="19A3E4CB">
        <w:rPr/>
        <w:t>expertise</w:t>
      </w:r>
      <w:r w:rsidR="19A3E4CB">
        <w:rPr/>
        <w:t xml:space="preserve"> on engaging the younger population.</w:t>
      </w:r>
    </w:p>
    <w:p w:rsidR="00FB1742" w:rsidRDefault="00043015" w14:paraId="36572DA4" w14:textId="0C523BE6">
      <w:pPr>
        <w:pStyle w:val="BodyText"/>
        <w:spacing w:before="6"/>
        <w:rPr>
          <w:sz w:val="26"/>
        </w:rPr>
      </w:pPr>
      <w:r>
        <w:rPr>
          <w:noProof/>
        </w:rPr>
        <mc:AlternateContent>
          <mc:Choice Requires="wps">
            <w:drawing>
              <wp:anchor distT="0" distB="0" distL="0" distR="0" simplePos="0" relativeHeight="251658270" behindDoc="1" locked="0" layoutInCell="1" allowOverlap="1" wp14:anchorId="1D72FD73" wp14:editId="0DC2FC35">
                <wp:simplePos x="0" y="0"/>
                <wp:positionH relativeFrom="page">
                  <wp:posOffset>1445260</wp:posOffset>
                </wp:positionH>
                <wp:positionV relativeFrom="paragraph">
                  <wp:posOffset>233680</wp:posOffset>
                </wp:positionV>
                <wp:extent cx="4883785" cy="1270"/>
                <wp:effectExtent l="0" t="0" r="0" b="0"/>
                <wp:wrapTopAndBottom/>
                <wp:docPr id="506828740" name="Freeform: Shape 506828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0F03E5C9">
              <v:shape id="Freeform 26" style="position:absolute;margin-left:113.8pt;margin-top:18.4pt;width:384.5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" w14:anchorId="5DAFC8D4">
                <v:path arrowok="t" o:connecttype="custom" o:connectlocs="0,0;4883785,0" o:connectangles="0,0"/>
                <w10:wrap type="topAndBottom" anchorx="page"/>
              </v:shape>
            </w:pict>
          </mc:Fallback>
        </mc:AlternateContent>
      </w:r>
    </w:p>
    <w:p w:rsidR="00FB1742" w:rsidRDefault="00043015" w14:paraId="1BB7B4C6" w14:textId="6D173FB8">
      <w:pPr>
        <w:pStyle w:val="BodyText"/>
        <w:spacing w:before="1"/>
        <w:rPr>
          <w:i/>
          <w:sz w:val="13"/>
        </w:rPr>
      </w:pPr>
      <w:r>
        <w:rPr>
          <w:noProof/>
        </w:rPr>
        <mc:AlternateContent>
          <mc:Choice Requires="wps">
            <w:drawing>
              <wp:anchor distT="0" distB="0" distL="0" distR="0" simplePos="0" relativeHeight="251658271" behindDoc="1" locked="0" layoutInCell="1" allowOverlap="1" wp14:anchorId="5F71E30B" wp14:editId="596404C1">
                <wp:simplePos x="0" y="0"/>
                <wp:positionH relativeFrom="page">
                  <wp:posOffset>1445260</wp:posOffset>
                </wp:positionH>
                <wp:positionV relativeFrom="paragraph">
                  <wp:posOffset>129540</wp:posOffset>
                </wp:positionV>
                <wp:extent cx="4883785" cy="1270"/>
                <wp:effectExtent l="0" t="0" r="0" b="0"/>
                <wp:wrapTopAndBottom/>
                <wp:docPr id="1849192654" name="Freeform: Shape 1849192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3B1860D">
              <v:shape id="Freeform 25" style="position:absolute;margin-left:113.8pt;margin-top:10.2pt;width:384.5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w14:anchorId="2E38272F">
                <v:path arrowok="t" o:connecttype="custom" o:connectlocs="0,0;4883785,0" o:connectangles="0,0"/>
                <w10:wrap type="topAndBottom" anchorx="page"/>
              </v:shape>
            </w:pict>
          </mc:Fallback>
        </mc:AlternateContent>
      </w:r>
    </w:p>
    <w:p w:rsidR="00FB1742" w:rsidRDefault="00FB1742" w14:paraId="719EDF47" w14:textId="77777777">
      <w:pPr>
        <w:pStyle w:val="BodyText"/>
        <w:rPr>
          <w:i/>
        </w:rPr>
      </w:pPr>
    </w:p>
    <w:p w:rsidR="00FB1742" w:rsidP="39C061A2" w:rsidRDefault="0016742A" w14:paraId="76E88E57" w14:textId="12D81408">
      <w:pPr>
        <w:pStyle w:val="ListParagraph"/>
        <w:numPr>
          <w:ilvl w:val="0"/>
          <w:numId w:val="1"/>
        </w:numPr>
        <w:tabs>
          <w:tab w:val="left" w:pos="871"/>
        </w:tabs>
        <w:spacing w:line="259" w:lineRule="auto"/>
        <w:ind w:right="286"/>
        <w:rPr/>
      </w:pPr>
      <w:r w:rsidR="6F95A81A">
        <w:rPr/>
        <w:t>How the LWDB will coordinate WIOA Title I workforce investment activities with adult education and literacy activities under WIOA Tit</w:t>
      </w:r>
      <w:r w:rsidR="6F95A81A">
        <w:rPr/>
        <w:t>le II, i</w:t>
      </w:r>
      <w:r w:rsidRPr="745E8B31" w:rsidR="6F95A81A">
        <w:rPr/>
        <w:t xml:space="preserve">ncluding how the LWDB will carry out the review of local applications </w:t>
      </w:r>
      <w:r w:rsidRPr="745E8B31" w:rsidR="6F95A81A">
        <w:rPr/>
        <w:t>submitted</w:t>
      </w:r>
      <w:r w:rsidRPr="745E8B31" w:rsidR="6F95A81A">
        <w:rPr/>
        <w:t xml:space="preserve"> under Title</w:t>
      </w:r>
      <w:r w:rsidRPr="745E8B31" w:rsidR="6F95A81A">
        <w:rPr>
          <w:spacing w:val="-6"/>
        </w:rPr>
        <w:t xml:space="preserve"> </w:t>
      </w:r>
      <w:r w:rsidRPr="745E8B31" w:rsidR="6F95A81A">
        <w:rPr/>
        <w:t>II</w:t>
      </w:r>
      <w:r w:rsidRPr="745E8B31" w:rsidR="774565BC">
        <w:rPr/>
        <w:t>.</w:t>
      </w:r>
    </w:p>
    <w:p w:rsidR="745E8B31" w:rsidP="745E8B31" w:rsidRDefault="745E8B31" w14:paraId="2C3879C8" w14:textId="72BF62E0">
      <w:pPr>
        <w:pStyle w:val="Normal"/>
        <w:tabs>
          <w:tab w:val="left" w:leader="none" w:pos="871"/>
        </w:tabs>
        <w:spacing w:line="259" w:lineRule="auto"/>
        <w:ind w:left="0" w:right="286"/>
        <w:rPr>
          <w:highlight w:val="yellow"/>
        </w:rPr>
      </w:pPr>
    </w:p>
    <w:p w:rsidR="774565BC" w:rsidP="745E8B31" w:rsidRDefault="774565BC" w14:paraId="7189A97E" w14:textId="78094933">
      <w:pPr>
        <w:pStyle w:val="Normal"/>
        <w:tabs>
          <w:tab w:val="left" w:leader="none" w:pos="871"/>
        </w:tabs>
        <w:spacing w:line="259" w:lineRule="auto"/>
        <w:ind w:left="0" w:right="286"/>
      </w:pPr>
      <w:r w:rsidR="03CFF967">
        <w:rPr/>
        <w:t xml:space="preserve">DMACC is our Title II AEFLA grantee. We are actively promoting </w:t>
      </w:r>
      <w:r w:rsidR="181C74D7">
        <w:rPr/>
        <w:t>c</w:t>
      </w:r>
      <w:r w:rsidR="03CFF967">
        <w:rPr/>
        <w:t>o-enrollment initiatives between Title</w:t>
      </w:r>
      <w:r w:rsidR="2363FB74">
        <w:rPr/>
        <w:t>s</w:t>
      </w:r>
      <w:r w:rsidR="03CFF967">
        <w:rPr/>
        <w:t xml:space="preserve"> I and II targeting </w:t>
      </w:r>
      <w:r w:rsidR="494BC727">
        <w:rPr/>
        <w:t>English Language Learners (</w:t>
      </w:r>
      <w:r w:rsidR="03CFF967">
        <w:rPr/>
        <w:t>ELL</w:t>
      </w:r>
      <w:r w:rsidR="28A75F89">
        <w:rPr/>
        <w:t>)</w:t>
      </w:r>
      <w:r w:rsidR="03CFF967">
        <w:rPr/>
        <w:t xml:space="preserve"> and </w:t>
      </w:r>
      <w:r w:rsidR="7CC66082">
        <w:rPr/>
        <w:t>High School Equivalency (</w:t>
      </w:r>
      <w:r w:rsidR="03CFF967">
        <w:rPr/>
        <w:t>HiSET</w:t>
      </w:r>
      <w:r w:rsidR="1BB737C2">
        <w:rPr/>
        <w:t>)</w:t>
      </w:r>
      <w:r w:rsidR="03CFF967">
        <w:rPr/>
        <w:t xml:space="preserve"> future graduates. Title II has hired an IET coordinator that has aided in our efforts</w:t>
      </w:r>
      <w:r w:rsidR="5461A759">
        <w:rPr/>
        <w:t xml:space="preserve"> to coordinate between core partners</w:t>
      </w:r>
      <w:r w:rsidR="03CFF967">
        <w:rPr/>
        <w:t xml:space="preserve">.  </w:t>
      </w:r>
      <w:r w:rsidR="03CFF967">
        <w:rPr/>
        <w:t xml:space="preserve">IET’s provide contextualized work-based learning </w:t>
      </w:r>
      <w:r w:rsidR="07E6934C">
        <w:rPr/>
        <w:t>with</w:t>
      </w:r>
      <w:r w:rsidR="03CFF967">
        <w:rPr/>
        <w:t xml:space="preserve"> language acquisition. </w:t>
      </w:r>
      <w:r w:rsidR="1134A489">
        <w:rPr/>
        <w:t xml:space="preserve">We are looking to build off momentum created by some pilot projects in IET’s for manufacturing and transportation and replicate those activities on a wider scale; including the potential of </w:t>
      </w:r>
      <w:r w:rsidR="1134A489">
        <w:rPr/>
        <w:t>establishing</w:t>
      </w:r>
      <w:r w:rsidR="1134A489">
        <w:rPr/>
        <w:t xml:space="preserve"> contracted training opportunities or incumbent worker grants</w:t>
      </w:r>
      <w:r w:rsidR="1134A489">
        <w:rPr/>
        <w:t>.</w:t>
      </w:r>
      <w:r w:rsidR="76A31C80">
        <w:rPr/>
        <w:t xml:space="preserve">  </w:t>
      </w:r>
      <w:r w:rsidR="03CFF967">
        <w:rPr/>
        <w:t>Research is also being conducted for IET’s for those in reentry.</w:t>
      </w:r>
      <w:r w:rsidR="66E6C1FF">
        <w:rPr/>
        <w:t xml:space="preserve"> </w:t>
      </w:r>
      <w:r w:rsidR="6D7C4136">
        <w:rPr/>
        <w:t>Collectively, th</w:t>
      </w:r>
      <w:r w:rsidR="37FFB12B">
        <w:rPr/>
        <w:t xml:space="preserve">is </w:t>
      </w:r>
      <w:r w:rsidR="495AD0B8">
        <w:rPr/>
        <w:t>focus</w:t>
      </w:r>
      <w:r w:rsidR="66E6C1FF">
        <w:rPr/>
        <w:t xml:space="preserve"> </w:t>
      </w:r>
      <w:r w:rsidR="66E6C1FF">
        <w:rPr/>
        <w:t>ha</w:t>
      </w:r>
      <w:r w:rsidR="79FB9268">
        <w:rPr/>
        <w:t>s</w:t>
      </w:r>
      <w:r w:rsidR="66E6C1FF">
        <w:rPr/>
        <w:t xml:space="preserve"> strengthened our </w:t>
      </w:r>
      <w:r w:rsidR="1F08510F">
        <w:rPr/>
        <w:t>partnerships with organizations like the Refugee Alliance of Central Iowa and the state of Iowa Reentry Services.</w:t>
      </w:r>
      <w:r w:rsidR="25F40428">
        <w:rPr/>
        <w:t xml:space="preserve"> Additionally, Title I staff attend the </w:t>
      </w:r>
      <w:r w:rsidR="25F40428">
        <w:rPr/>
        <w:t>HiSet</w:t>
      </w:r>
      <w:r w:rsidR="25F40428">
        <w:rPr/>
        <w:t xml:space="preserve"> orientation classes to introduce their services to future graduates</w:t>
      </w:r>
      <w:r w:rsidR="0EE0D4E5">
        <w:rPr/>
        <w:t xml:space="preserve"> of </w:t>
      </w:r>
      <w:r w:rsidR="0EE0D4E5">
        <w:rPr/>
        <w:t>HiSet</w:t>
      </w:r>
      <w:r w:rsidR="0EE0D4E5">
        <w:rPr/>
        <w:t xml:space="preserve"> classes. </w:t>
      </w:r>
      <w:r w:rsidR="0EE0D4E5">
        <w:rPr/>
        <w:t>Iowa</w:t>
      </w:r>
      <w:r w:rsidRPr="49D81946" w:rsidR="0EE0D4E5">
        <w:rPr>
          <w:i w:val="1"/>
          <w:iCs w:val="1"/>
        </w:rPr>
        <w:t>WORKS</w:t>
      </w:r>
      <w:r w:rsidRPr="49D81946" w:rsidR="0EE0D4E5">
        <w:rPr>
          <w:i w:val="1"/>
          <w:iCs w:val="1"/>
        </w:rPr>
        <w:t xml:space="preserve"> </w:t>
      </w:r>
      <w:r w:rsidR="0EE0D4E5">
        <w:rPr/>
        <w:t xml:space="preserve">staff </w:t>
      </w:r>
      <w:r w:rsidR="0EE0D4E5">
        <w:rPr/>
        <w:t>participate</w:t>
      </w:r>
      <w:r w:rsidR="0EE0D4E5">
        <w:rPr/>
        <w:t xml:space="preserve"> in </w:t>
      </w:r>
      <w:r w:rsidR="0EE0D4E5">
        <w:rPr/>
        <w:t>HiSet</w:t>
      </w:r>
      <w:r w:rsidR="0EE0D4E5">
        <w:rPr/>
        <w:t xml:space="preserve"> graduation, as well.</w:t>
      </w:r>
    </w:p>
    <w:p w:rsidR="745E8B31" w:rsidP="745E8B31" w:rsidRDefault="745E8B31" w14:paraId="50543916" w14:textId="659CB474">
      <w:pPr>
        <w:pStyle w:val="Normal"/>
        <w:tabs>
          <w:tab w:val="left" w:leader="none" w:pos="871"/>
        </w:tabs>
        <w:spacing w:line="259" w:lineRule="auto"/>
        <w:ind w:left="0" w:right="286"/>
      </w:pPr>
    </w:p>
    <w:p w:rsidR="2A762BE3" w:rsidP="49D81946" w:rsidRDefault="2A762BE3" w14:paraId="7A2C4A9B" w14:textId="59B9F788">
      <w:pPr>
        <w:shd w:val="clear" w:color="auto" w:fill="FFFFFF" w:themeFill="background1"/>
        <w:spacing w:after="160" w:afterAutospacing="off"/>
        <w:ind w:left="-20" w:right="-20"/>
        <w:rPr>
          <w:rFonts w:ascii="Calibri" w:hAnsi="Calibri" w:eastAsia="Calibri" w:cs="Calibri"/>
          <w:b w:val="0"/>
          <w:bCs w:val="0"/>
          <w:i w:val="0"/>
          <w:iCs w:val="0"/>
          <w:caps w:val="0"/>
          <w:smallCaps w:val="0"/>
          <w:noProof w:val="0"/>
          <w:color w:val="242424"/>
          <w:sz w:val="22"/>
          <w:szCs w:val="22"/>
          <w:lang w:val="en-US"/>
        </w:rPr>
      </w:pPr>
      <w:r w:rsidRPr="49D81946" w:rsidR="3E11C9DD">
        <w:rPr>
          <w:rFonts w:ascii="Calibri" w:hAnsi="Calibri" w:eastAsia="Calibri" w:cs="Calibri"/>
          <w:b w:val="0"/>
          <w:bCs w:val="0"/>
          <w:i w:val="0"/>
          <w:iCs w:val="0"/>
          <w:caps w:val="0"/>
          <w:smallCaps w:val="0"/>
          <w:noProof w:val="0"/>
          <w:color w:val="242424"/>
          <w:sz w:val="22"/>
          <w:szCs w:val="22"/>
          <w:lang w:val="en-US"/>
        </w:rPr>
        <w:t xml:space="preserve">WIOA mandates Local Boards to coordinate activities with education and training providers within the Local Workforce Development Board (LWDB) area [WIOA Section 107(11)(d) and Title 20 Code of Federal Regulations 679.370(n)]. </w:t>
      </w:r>
      <w:r w:rsidRPr="49D81946" w:rsidR="3E11C9DD">
        <w:rPr>
          <w:rFonts w:ascii="Calibri" w:hAnsi="Calibri" w:eastAsia="Calibri" w:cs="Calibri"/>
          <w:b w:val="0"/>
          <w:bCs w:val="0"/>
          <w:i w:val="0"/>
          <w:iCs w:val="0"/>
          <w:caps w:val="0"/>
          <w:smallCaps w:val="0"/>
          <w:noProof w:val="0"/>
          <w:color w:val="242424"/>
          <w:sz w:val="22"/>
          <w:szCs w:val="22"/>
          <w:lang w:val="en-US"/>
        </w:rPr>
        <w:t>In accordance with</w:t>
      </w:r>
      <w:r w:rsidRPr="49D81946" w:rsidR="3E11C9DD">
        <w:rPr>
          <w:rFonts w:ascii="Calibri" w:hAnsi="Calibri" w:eastAsia="Calibri" w:cs="Calibri"/>
          <w:b w:val="0"/>
          <w:bCs w:val="0"/>
          <w:i w:val="0"/>
          <w:iCs w:val="0"/>
          <w:caps w:val="0"/>
          <w:smallCaps w:val="0"/>
          <w:noProof w:val="0"/>
          <w:color w:val="242424"/>
          <w:sz w:val="22"/>
          <w:szCs w:val="22"/>
          <w:lang w:val="en-US"/>
        </w:rPr>
        <w:t xml:space="preserve"> WIOA Title II, the Iowa AEFLA grant </w:t>
      </w:r>
      <w:r w:rsidRPr="49D81946" w:rsidR="4527A9D3">
        <w:rPr>
          <w:rFonts w:ascii="Calibri" w:hAnsi="Calibri" w:eastAsia="Calibri" w:cs="Calibri"/>
          <w:b w:val="0"/>
          <w:bCs w:val="0"/>
          <w:i w:val="0"/>
          <w:iCs w:val="0"/>
          <w:caps w:val="0"/>
          <w:smallCaps w:val="0"/>
          <w:noProof w:val="0"/>
          <w:color w:val="242424"/>
          <w:sz w:val="22"/>
          <w:szCs w:val="22"/>
          <w:lang w:val="en-US"/>
        </w:rPr>
        <w:t>applications (</w:t>
      </w:r>
      <w:r w:rsidRPr="49D81946" w:rsidR="3E11C9DD">
        <w:rPr>
          <w:rFonts w:ascii="Calibri" w:hAnsi="Calibri" w:eastAsia="Calibri" w:cs="Calibri"/>
          <w:b w:val="0"/>
          <w:bCs w:val="0"/>
          <w:i w:val="0"/>
          <w:iCs w:val="0"/>
          <w:caps w:val="0"/>
          <w:smallCaps w:val="0"/>
          <w:noProof w:val="0"/>
          <w:color w:val="242424"/>
          <w:sz w:val="22"/>
          <w:szCs w:val="22"/>
          <w:lang w:val="en-US"/>
        </w:rPr>
        <w:t xml:space="preserve">section 231 and Section 243/IELCE) requires a Local Board(s) to review each application to </w:t>
      </w:r>
      <w:r w:rsidRPr="49D81946" w:rsidR="3E11C9DD">
        <w:rPr>
          <w:rFonts w:ascii="Calibri" w:hAnsi="Calibri" w:eastAsia="Calibri" w:cs="Calibri"/>
          <w:b w:val="0"/>
          <w:bCs w:val="0"/>
          <w:i w:val="0"/>
          <w:iCs w:val="0"/>
          <w:caps w:val="0"/>
          <w:smallCaps w:val="0"/>
          <w:noProof w:val="0"/>
          <w:color w:val="242424"/>
          <w:sz w:val="22"/>
          <w:szCs w:val="22"/>
          <w:lang w:val="en-US"/>
        </w:rPr>
        <w:t>determine</w:t>
      </w:r>
      <w:r w:rsidRPr="49D81946" w:rsidR="3E11C9DD">
        <w:rPr>
          <w:rFonts w:ascii="Calibri" w:hAnsi="Calibri" w:eastAsia="Calibri" w:cs="Calibri"/>
          <w:b w:val="0"/>
          <w:bCs w:val="0"/>
          <w:i w:val="0"/>
          <w:iCs w:val="0"/>
          <w:caps w:val="0"/>
          <w:smallCaps w:val="0"/>
          <w:noProof w:val="0"/>
          <w:color w:val="242424"/>
          <w:sz w:val="22"/>
          <w:szCs w:val="22"/>
          <w:lang w:val="en-US"/>
        </w:rPr>
        <w:t xml:space="preserve"> whether the proposed services </w:t>
      </w:r>
      <w:r w:rsidRPr="49D81946" w:rsidR="32F61BD6">
        <w:rPr>
          <w:rFonts w:ascii="Calibri" w:hAnsi="Calibri" w:eastAsia="Calibri" w:cs="Calibri"/>
          <w:b w:val="0"/>
          <w:bCs w:val="0"/>
          <w:i w:val="0"/>
          <w:iCs w:val="0"/>
          <w:caps w:val="0"/>
          <w:smallCaps w:val="0"/>
          <w:noProof w:val="0"/>
          <w:color w:val="242424"/>
          <w:sz w:val="22"/>
          <w:szCs w:val="22"/>
          <w:lang w:val="en-US"/>
        </w:rPr>
        <w:t>are</w:t>
      </w:r>
      <w:r w:rsidRPr="49D81946" w:rsidR="3E11C9DD">
        <w:rPr>
          <w:rFonts w:ascii="Calibri" w:hAnsi="Calibri" w:eastAsia="Calibri" w:cs="Calibri"/>
          <w:b w:val="0"/>
          <w:bCs w:val="0"/>
          <w:i w:val="0"/>
          <w:iCs w:val="0"/>
          <w:caps w:val="0"/>
          <w:smallCaps w:val="0"/>
          <w:noProof w:val="0"/>
          <w:color w:val="242424"/>
          <w:sz w:val="22"/>
          <w:szCs w:val="22"/>
          <w:lang w:val="en-US"/>
        </w:rPr>
        <w:t xml:space="preserve"> consistent with the strategies, needs</w:t>
      </w:r>
      <w:r w:rsidRPr="49D81946" w:rsidR="6D67C677">
        <w:rPr>
          <w:rFonts w:ascii="Calibri" w:hAnsi="Calibri" w:eastAsia="Calibri" w:cs="Calibri"/>
          <w:b w:val="0"/>
          <w:bCs w:val="0"/>
          <w:i w:val="0"/>
          <w:iCs w:val="0"/>
          <w:caps w:val="0"/>
          <w:smallCaps w:val="0"/>
          <w:noProof w:val="0"/>
          <w:color w:val="242424"/>
          <w:sz w:val="22"/>
          <w:szCs w:val="22"/>
          <w:lang w:val="en-US"/>
        </w:rPr>
        <w:t>,</w:t>
      </w:r>
      <w:r w:rsidRPr="49D81946" w:rsidR="3E11C9DD">
        <w:rPr>
          <w:rFonts w:ascii="Calibri" w:hAnsi="Calibri" w:eastAsia="Calibri" w:cs="Calibri"/>
          <w:b w:val="0"/>
          <w:bCs w:val="0"/>
          <w:i w:val="0"/>
          <w:iCs w:val="0"/>
          <w:caps w:val="0"/>
          <w:smallCaps w:val="0"/>
          <w:noProof w:val="0"/>
          <w:color w:val="242424"/>
          <w:sz w:val="22"/>
          <w:szCs w:val="22"/>
          <w:lang w:val="en-US"/>
        </w:rPr>
        <w:t xml:space="preserve"> and activities of the local plan. Upon completing this review, the Local Board must </w:t>
      </w:r>
      <w:r w:rsidRPr="49D81946" w:rsidR="3E11C9DD">
        <w:rPr>
          <w:rFonts w:ascii="Calibri" w:hAnsi="Calibri" w:eastAsia="Calibri" w:cs="Calibri"/>
          <w:b w:val="0"/>
          <w:bCs w:val="0"/>
          <w:i w:val="0"/>
          <w:iCs w:val="0"/>
          <w:caps w:val="0"/>
          <w:smallCaps w:val="0"/>
          <w:noProof w:val="0"/>
          <w:color w:val="242424"/>
          <w:sz w:val="22"/>
          <w:szCs w:val="22"/>
          <w:lang w:val="en-US"/>
        </w:rPr>
        <w:t>submit</w:t>
      </w:r>
      <w:r w:rsidRPr="49D81946" w:rsidR="3E11C9DD">
        <w:rPr>
          <w:rFonts w:ascii="Calibri" w:hAnsi="Calibri" w:eastAsia="Calibri" w:cs="Calibri"/>
          <w:b w:val="0"/>
          <w:bCs w:val="0"/>
          <w:i w:val="0"/>
          <w:iCs w:val="0"/>
          <w:caps w:val="0"/>
          <w:smallCaps w:val="0"/>
          <w:noProof w:val="0"/>
          <w:color w:val="242424"/>
          <w:sz w:val="22"/>
          <w:szCs w:val="22"/>
          <w:lang w:val="en-US"/>
        </w:rPr>
        <w:t xml:space="preserve"> a recommendation to the IDOE that rates the degree of alignment and offers suggestions for better alignment with the local plan.</w:t>
      </w:r>
    </w:p>
    <w:p w:rsidR="2A762BE3" w:rsidP="745E8B31" w:rsidRDefault="2A762BE3" w14:paraId="0087EE6B" w14:textId="642CB9A8">
      <w:pPr>
        <w:shd w:val="clear" w:color="auto" w:fill="FFFFFF" w:themeFill="background1"/>
        <w:spacing w:after="160" w:afterAutospacing="off"/>
        <w:ind w:left="-20" w:right="-20"/>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There are 13 federal considerations that Title II eligible providers must respond to in the AEFLA application. Local Boards are invited to review the entire application. However, the following considerations are most relevant to local plan alignment:</w:t>
      </w:r>
    </w:p>
    <w:p w:rsidR="2A762BE3" w:rsidP="745E8B31" w:rsidRDefault="2A762BE3" w14:paraId="482F46F2" w14:textId="12851F85">
      <w:pPr>
        <w:pStyle w:val="ListParagraph"/>
        <w:numPr>
          <w:ilvl w:val="0"/>
          <w:numId w:val="3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 xml:space="preserve">Consideration 1 – Needs Assessment; </w:t>
      </w:r>
    </w:p>
    <w:p w:rsidR="2A762BE3" w:rsidP="745E8B31" w:rsidRDefault="2A762BE3" w14:paraId="3354B426" w14:textId="5B8E6DFF">
      <w:pPr>
        <w:pStyle w:val="ListParagraph"/>
        <w:numPr>
          <w:ilvl w:val="0"/>
          <w:numId w:val="3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 xml:space="preserve">Consideration 4 – Alignment with proposed activities and services; </w:t>
      </w:r>
    </w:p>
    <w:p w:rsidR="2A762BE3" w:rsidP="745E8B31" w:rsidRDefault="2A762BE3" w14:paraId="2593A236" w14:textId="04B1932A">
      <w:pPr>
        <w:pStyle w:val="ListParagraph"/>
        <w:numPr>
          <w:ilvl w:val="0"/>
          <w:numId w:val="3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Consideration 10 - Coordination with partners to access educational services and remove barriers; and</w:t>
      </w:r>
    </w:p>
    <w:p w:rsidR="2A762BE3" w:rsidP="49D81946" w:rsidRDefault="2A762BE3" w14:paraId="43AEB8CB" w14:textId="65D77473">
      <w:pPr>
        <w:pStyle w:val="ListParagraph"/>
        <w:numPr>
          <w:ilvl w:val="0"/>
          <w:numId w:val="3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49D81946" w:rsidR="3E11C9DD">
        <w:rPr>
          <w:rFonts w:ascii="Calibri" w:hAnsi="Calibri" w:eastAsia="Calibri" w:cs="Calibri"/>
          <w:b w:val="0"/>
          <w:bCs w:val="0"/>
          <w:i w:val="0"/>
          <w:iCs w:val="0"/>
          <w:caps w:val="0"/>
          <w:smallCaps w:val="0"/>
          <w:noProof w:val="0"/>
          <w:color w:val="242424"/>
          <w:sz w:val="22"/>
          <w:szCs w:val="22"/>
          <w:lang w:val="en-US"/>
        </w:rPr>
        <w:t>Consideration 11 - Coordination with community resources in promoting career pathway strategies</w:t>
      </w:r>
      <w:r w:rsidRPr="49D81946" w:rsidR="770D8EC7">
        <w:rPr>
          <w:rFonts w:ascii="Calibri" w:hAnsi="Calibri" w:eastAsia="Calibri" w:cs="Calibri"/>
          <w:b w:val="0"/>
          <w:bCs w:val="0"/>
          <w:i w:val="0"/>
          <w:iCs w:val="0"/>
          <w:caps w:val="0"/>
          <w:smallCaps w:val="0"/>
          <w:noProof w:val="0"/>
          <w:color w:val="242424"/>
          <w:sz w:val="22"/>
          <w:szCs w:val="22"/>
          <w:lang w:val="en-US"/>
        </w:rPr>
        <w:t>.</w:t>
      </w:r>
    </w:p>
    <w:p w:rsidR="2A762BE3" w:rsidP="745E8B31" w:rsidRDefault="2A762BE3" w14:paraId="3839AEAA" w14:textId="64418F39">
      <w:pPr>
        <w:shd w:val="clear" w:color="auto" w:fill="FFFFFF" w:themeFill="background1"/>
        <w:spacing w:after="160" w:afterAutospacing="off"/>
        <w:ind w:left="-20" w:right="-20"/>
        <w:rPr>
          <w:rFonts w:ascii="Calibri" w:hAnsi="Calibri" w:eastAsia="Calibri" w:cs="Calibri"/>
          <w:b w:val="0"/>
          <w:bCs w:val="0"/>
          <w:i w:val="0"/>
          <w:iCs w:val="0"/>
          <w:caps w:val="0"/>
          <w:smallCaps w:val="0"/>
          <w:noProof w:val="0"/>
          <w:color w:val="242424"/>
          <w:sz w:val="22"/>
          <w:szCs w:val="22"/>
          <w:u w:val="single"/>
          <w:lang w:val="en-US"/>
        </w:rPr>
      </w:pPr>
      <w:r w:rsidRPr="745E8B31" w:rsidR="2A762BE3">
        <w:rPr>
          <w:rFonts w:ascii="Calibri" w:hAnsi="Calibri" w:eastAsia="Calibri" w:cs="Calibri"/>
          <w:b w:val="0"/>
          <w:bCs w:val="0"/>
          <w:i w:val="0"/>
          <w:iCs w:val="0"/>
          <w:caps w:val="0"/>
          <w:smallCaps w:val="0"/>
          <w:noProof w:val="0"/>
          <w:color w:val="242424"/>
          <w:sz w:val="22"/>
          <w:szCs w:val="22"/>
          <w:u w:val="single"/>
          <w:lang w:val="en-US"/>
        </w:rPr>
        <w:t>Review Process for Local Boards</w:t>
      </w:r>
    </w:p>
    <w:p w:rsidR="2A762BE3" w:rsidP="745E8B31" w:rsidRDefault="2A762BE3" w14:paraId="18511AF8" w14:textId="624A512C">
      <w:pPr>
        <w:shd w:val="clear" w:color="auto" w:fill="FFFFFF" w:themeFill="background1"/>
        <w:spacing w:after="160" w:afterAutospacing="off"/>
        <w:ind w:left="-20" w:right="-20"/>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The IDOE developed the following five-step process for the Local Board’s review of WIOA, Title II AEFLA applications:</w:t>
      </w:r>
    </w:p>
    <w:p w:rsidR="2A762BE3" w:rsidP="745E8B31" w:rsidRDefault="2A762BE3" w14:paraId="08CE4FDC" w14:textId="0788F326">
      <w:pPr>
        <w:pStyle w:val="ListParagraph"/>
        <w:numPr>
          <w:ilvl w:val="0"/>
          <w:numId w:val="17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 xml:space="preserve">Providers will </w:t>
      </w:r>
      <w:r w:rsidRPr="745E8B31" w:rsidR="2A762BE3">
        <w:rPr>
          <w:rFonts w:ascii="Calibri" w:hAnsi="Calibri" w:eastAsia="Calibri" w:cs="Calibri"/>
          <w:b w:val="0"/>
          <w:bCs w:val="0"/>
          <w:i w:val="0"/>
          <w:iCs w:val="0"/>
          <w:caps w:val="0"/>
          <w:smallCaps w:val="0"/>
          <w:noProof w:val="0"/>
          <w:color w:val="242424"/>
          <w:sz w:val="22"/>
          <w:szCs w:val="22"/>
          <w:lang w:val="en-US"/>
        </w:rPr>
        <w:t>submit</w:t>
      </w:r>
      <w:r w:rsidRPr="745E8B31" w:rsidR="2A762BE3">
        <w:rPr>
          <w:rFonts w:ascii="Calibri" w:hAnsi="Calibri" w:eastAsia="Calibri" w:cs="Calibri"/>
          <w:b w:val="0"/>
          <w:bCs w:val="0"/>
          <w:i w:val="0"/>
          <w:iCs w:val="0"/>
          <w:caps w:val="0"/>
          <w:smallCaps w:val="0"/>
          <w:noProof w:val="0"/>
          <w:color w:val="242424"/>
          <w:sz w:val="22"/>
          <w:szCs w:val="22"/>
          <w:lang w:val="en-US"/>
        </w:rPr>
        <w:t xml:space="preserve"> their AEFLA applications to the IDOE through the </w:t>
      </w:r>
      <w:r w:rsidRPr="745E8B31" w:rsidR="2A762BE3">
        <w:rPr>
          <w:rFonts w:ascii="Calibri" w:hAnsi="Calibri" w:eastAsia="Calibri" w:cs="Calibri"/>
          <w:b w:val="0"/>
          <w:bCs w:val="0"/>
          <w:i w:val="0"/>
          <w:iCs w:val="0"/>
          <w:caps w:val="0"/>
          <w:smallCaps w:val="0"/>
          <w:noProof w:val="0"/>
          <w:color w:val="242424"/>
          <w:sz w:val="22"/>
          <w:szCs w:val="22"/>
          <w:lang w:val="en-US"/>
        </w:rPr>
        <w:t>Iowagrants</w:t>
      </w:r>
      <w:r w:rsidRPr="745E8B31" w:rsidR="2A762BE3">
        <w:rPr>
          <w:rFonts w:ascii="Calibri" w:hAnsi="Calibri" w:eastAsia="Calibri" w:cs="Calibri"/>
          <w:b w:val="0"/>
          <w:bCs w:val="0"/>
          <w:i w:val="0"/>
          <w:iCs w:val="0"/>
          <w:caps w:val="0"/>
          <w:smallCaps w:val="0"/>
          <w:noProof w:val="0"/>
          <w:color w:val="242424"/>
          <w:sz w:val="22"/>
          <w:szCs w:val="22"/>
          <w:lang w:val="en-US"/>
        </w:rPr>
        <w:t xml:space="preserve"> system.</w:t>
      </w:r>
    </w:p>
    <w:p w:rsidR="2A762BE3" w:rsidP="745E8B31" w:rsidRDefault="2A762BE3" w14:paraId="0C616034" w14:textId="02125A01">
      <w:pPr>
        <w:pStyle w:val="ListParagraph"/>
        <w:numPr>
          <w:ilvl w:val="0"/>
          <w:numId w:val="17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 xml:space="preserve">The IDOE will review and </w:t>
      </w:r>
      <w:r w:rsidRPr="745E8B31" w:rsidR="2A762BE3">
        <w:rPr>
          <w:rFonts w:ascii="Calibri" w:hAnsi="Calibri" w:eastAsia="Calibri" w:cs="Calibri"/>
          <w:b w:val="0"/>
          <w:bCs w:val="0"/>
          <w:i w:val="0"/>
          <w:iCs w:val="0"/>
          <w:caps w:val="0"/>
          <w:smallCaps w:val="0"/>
          <w:noProof w:val="0"/>
          <w:color w:val="242424"/>
          <w:sz w:val="22"/>
          <w:szCs w:val="22"/>
          <w:lang w:val="en-US"/>
        </w:rPr>
        <w:t>determine</w:t>
      </w:r>
      <w:r w:rsidRPr="745E8B31" w:rsidR="2A762BE3">
        <w:rPr>
          <w:rFonts w:ascii="Calibri" w:hAnsi="Calibri" w:eastAsia="Calibri" w:cs="Calibri"/>
          <w:b w:val="0"/>
          <w:bCs w:val="0"/>
          <w:i w:val="0"/>
          <w:iCs w:val="0"/>
          <w:caps w:val="0"/>
          <w:smallCaps w:val="0"/>
          <w:noProof w:val="0"/>
          <w:color w:val="242424"/>
          <w:sz w:val="22"/>
          <w:szCs w:val="22"/>
          <w:lang w:val="en-US"/>
        </w:rPr>
        <w:t xml:space="preserve"> eligibility. Only those eligible will be </w:t>
      </w:r>
      <w:r w:rsidRPr="745E8B31" w:rsidR="2A762BE3">
        <w:rPr>
          <w:rFonts w:ascii="Calibri" w:hAnsi="Calibri" w:eastAsia="Calibri" w:cs="Calibri"/>
          <w:b w:val="0"/>
          <w:bCs w:val="0"/>
          <w:i w:val="0"/>
          <w:iCs w:val="0"/>
          <w:caps w:val="0"/>
          <w:smallCaps w:val="0"/>
          <w:noProof w:val="0"/>
          <w:color w:val="242424"/>
          <w:sz w:val="22"/>
          <w:szCs w:val="22"/>
          <w:lang w:val="en-US"/>
        </w:rPr>
        <w:t>forwarded</w:t>
      </w:r>
      <w:r w:rsidRPr="745E8B31" w:rsidR="2A762BE3">
        <w:rPr>
          <w:rFonts w:ascii="Calibri" w:hAnsi="Calibri" w:eastAsia="Calibri" w:cs="Calibri"/>
          <w:b w:val="0"/>
          <w:bCs w:val="0"/>
          <w:i w:val="0"/>
          <w:iCs w:val="0"/>
          <w:caps w:val="0"/>
          <w:smallCaps w:val="0"/>
          <w:noProof w:val="0"/>
          <w:color w:val="242424"/>
          <w:sz w:val="22"/>
          <w:szCs w:val="22"/>
          <w:lang w:val="en-US"/>
        </w:rPr>
        <w:t xml:space="preserve"> for review. Some local areas may receive multiple applications per grant.</w:t>
      </w:r>
    </w:p>
    <w:p w:rsidR="2A762BE3" w:rsidP="745E8B31" w:rsidRDefault="2A762BE3" w14:paraId="76AD35F0" w14:textId="34C87197">
      <w:pPr>
        <w:pStyle w:val="ListParagraph"/>
        <w:numPr>
          <w:ilvl w:val="0"/>
          <w:numId w:val="17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The IDOE will provide the LWDB’s designated point of contact access to the online AEFLA applications with a rubric for an alignment review based on the LWDB’s approved local plan.</w:t>
      </w:r>
    </w:p>
    <w:p w:rsidR="2A762BE3" w:rsidP="745E8B31" w:rsidRDefault="2A762BE3" w14:paraId="009FC756" w14:textId="7FE338CB">
      <w:pPr>
        <w:pStyle w:val="ListParagraph"/>
        <w:numPr>
          <w:ilvl w:val="0"/>
          <w:numId w:val="17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 xml:space="preserve">The LWDB’s point of contact, with the </w:t>
      </w:r>
      <w:r w:rsidRPr="745E8B31" w:rsidR="2A762BE3">
        <w:rPr>
          <w:rFonts w:ascii="Calibri" w:hAnsi="Calibri" w:eastAsia="Calibri" w:cs="Calibri"/>
          <w:b w:val="0"/>
          <w:bCs w:val="0"/>
          <w:i w:val="0"/>
          <w:iCs w:val="0"/>
          <w:caps w:val="0"/>
          <w:smallCaps w:val="0"/>
          <w:noProof w:val="0"/>
          <w:color w:val="242424"/>
          <w:sz w:val="22"/>
          <w:szCs w:val="22"/>
          <w:lang w:val="en-US"/>
        </w:rPr>
        <w:t>assistance</w:t>
      </w:r>
      <w:r w:rsidRPr="745E8B31" w:rsidR="2A762BE3">
        <w:rPr>
          <w:rFonts w:ascii="Calibri" w:hAnsi="Calibri" w:eastAsia="Calibri" w:cs="Calibri"/>
          <w:b w:val="0"/>
          <w:bCs w:val="0"/>
          <w:i w:val="0"/>
          <w:iCs w:val="0"/>
          <w:caps w:val="0"/>
          <w:smallCaps w:val="0"/>
          <w:noProof w:val="0"/>
          <w:color w:val="242424"/>
          <w:sz w:val="22"/>
          <w:szCs w:val="22"/>
          <w:lang w:val="en-US"/>
        </w:rPr>
        <w:t xml:space="preserve"> of a committee, must complete and </w:t>
      </w:r>
      <w:r w:rsidRPr="745E8B31" w:rsidR="2A762BE3">
        <w:rPr>
          <w:rFonts w:ascii="Calibri" w:hAnsi="Calibri" w:eastAsia="Calibri" w:cs="Calibri"/>
          <w:b w:val="0"/>
          <w:bCs w:val="0"/>
          <w:i w:val="0"/>
          <w:iCs w:val="0"/>
          <w:caps w:val="0"/>
          <w:smallCaps w:val="0"/>
          <w:noProof w:val="0"/>
          <w:color w:val="242424"/>
          <w:sz w:val="22"/>
          <w:szCs w:val="22"/>
          <w:lang w:val="en-US"/>
        </w:rPr>
        <w:t>submit</w:t>
      </w:r>
      <w:r w:rsidRPr="745E8B31" w:rsidR="2A762BE3">
        <w:rPr>
          <w:rFonts w:ascii="Calibri" w:hAnsi="Calibri" w:eastAsia="Calibri" w:cs="Calibri"/>
          <w:b w:val="0"/>
          <w:bCs w:val="0"/>
          <w:i w:val="0"/>
          <w:iCs w:val="0"/>
          <w:caps w:val="0"/>
          <w:smallCaps w:val="0"/>
          <w:noProof w:val="0"/>
          <w:color w:val="242424"/>
          <w:sz w:val="22"/>
          <w:szCs w:val="22"/>
          <w:lang w:val="en-US"/>
        </w:rPr>
        <w:t xml:space="preserve"> the review and any recommendations through the </w:t>
      </w:r>
      <w:r w:rsidRPr="745E8B31" w:rsidR="2A762BE3">
        <w:rPr>
          <w:rFonts w:ascii="Calibri" w:hAnsi="Calibri" w:eastAsia="Calibri" w:cs="Calibri"/>
          <w:b w:val="0"/>
          <w:bCs w:val="0"/>
          <w:i w:val="0"/>
          <w:iCs w:val="0"/>
          <w:caps w:val="0"/>
          <w:smallCaps w:val="0"/>
          <w:noProof w:val="0"/>
          <w:color w:val="242424"/>
          <w:sz w:val="22"/>
          <w:szCs w:val="22"/>
          <w:lang w:val="en-US"/>
        </w:rPr>
        <w:t>Iowagrants</w:t>
      </w:r>
      <w:r w:rsidRPr="745E8B31" w:rsidR="2A762BE3">
        <w:rPr>
          <w:rFonts w:ascii="Calibri" w:hAnsi="Calibri" w:eastAsia="Calibri" w:cs="Calibri"/>
          <w:b w:val="0"/>
          <w:bCs w:val="0"/>
          <w:i w:val="0"/>
          <w:iCs w:val="0"/>
          <w:caps w:val="0"/>
          <w:smallCaps w:val="0"/>
          <w:noProof w:val="0"/>
          <w:color w:val="242424"/>
          <w:sz w:val="22"/>
          <w:szCs w:val="22"/>
          <w:lang w:val="en-US"/>
        </w:rPr>
        <w:t xml:space="preserve"> system. The review and recommendation process will begin on April 10, 2020, and is due April 24, 2020.</w:t>
      </w:r>
    </w:p>
    <w:p w:rsidR="2A762BE3" w:rsidP="745E8B31" w:rsidRDefault="2A762BE3" w14:paraId="76A352EF" w14:textId="4A74289D">
      <w:pPr>
        <w:pStyle w:val="ListParagraph"/>
        <w:numPr>
          <w:ilvl w:val="0"/>
          <w:numId w:val="178"/>
        </w:numPr>
        <w:spacing w:before="0" w:beforeAutospacing="off" w:after="0" w:afterAutospacing="off"/>
        <w:rPr>
          <w:rFonts w:ascii="Calibri" w:hAnsi="Calibri" w:eastAsia="Calibri" w:cs="Calibri"/>
          <w:b w:val="0"/>
          <w:bCs w:val="0"/>
          <w:i w:val="0"/>
          <w:iCs w:val="0"/>
          <w:caps w:val="0"/>
          <w:smallCaps w:val="0"/>
          <w:noProof w:val="0"/>
          <w:color w:val="242424"/>
          <w:sz w:val="22"/>
          <w:szCs w:val="22"/>
          <w:lang w:val="en-US"/>
        </w:rPr>
      </w:pPr>
      <w:r w:rsidRPr="745E8B31" w:rsidR="2A762BE3">
        <w:rPr>
          <w:rFonts w:ascii="Calibri" w:hAnsi="Calibri" w:eastAsia="Calibri" w:cs="Calibri"/>
          <w:b w:val="0"/>
          <w:bCs w:val="0"/>
          <w:i w:val="0"/>
          <w:iCs w:val="0"/>
          <w:caps w:val="0"/>
          <w:smallCaps w:val="0"/>
          <w:noProof w:val="0"/>
          <w:color w:val="242424"/>
          <w:sz w:val="22"/>
          <w:szCs w:val="22"/>
          <w:lang w:val="en-US"/>
        </w:rPr>
        <w:t>The IDOE will consider the results of the review by Local Boards in making awards.</w:t>
      </w:r>
    </w:p>
    <w:p w:rsidR="745E8B31" w:rsidP="745E8B31" w:rsidRDefault="745E8B31" w14:paraId="1C88791D" w14:textId="064BB0EF">
      <w:pPr>
        <w:pStyle w:val="Normal"/>
        <w:tabs>
          <w:tab w:val="left" w:leader="none" w:pos="871"/>
        </w:tabs>
        <w:spacing w:line="259" w:lineRule="auto"/>
        <w:ind w:left="0" w:right="286"/>
        <w:rPr>
          <w:highlight w:val="yellow"/>
        </w:rPr>
      </w:pPr>
    </w:p>
    <w:p w:rsidR="00FB1742" w:rsidRDefault="00043015" w14:paraId="22D95786" w14:textId="09FCEF2E">
      <w:pPr>
        <w:pStyle w:val="BodyText"/>
        <w:spacing w:before="1"/>
        <w:rPr>
          <w:i/>
          <w:sz w:val="13"/>
        </w:rPr>
      </w:pPr>
      <w:r>
        <w:rPr>
          <w:noProof/>
        </w:rPr>
        <mc:AlternateContent>
          <mc:Choice Requires="wps">
            <w:drawing>
              <wp:anchor distT="0" distB="0" distL="0" distR="0" simplePos="0" relativeHeight="251658273" behindDoc="1" locked="0" layoutInCell="1" allowOverlap="1" wp14:anchorId="77F9E529" wp14:editId="0DB23DE3">
                <wp:simplePos x="0" y="0"/>
                <wp:positionH relativeFrom="page">
                  <wp:posOffset>1445260</wp:posOffset>
                </wp:positionH>
                <wp:positionV relativeFrom="paragraph">
                  <wp:posOffset>129540</wp:posOffset>
                </wp:positionV>
                <wp:extent cx="4883785" cy="1270"/>
                <wp:effectExtent l="0" t="0" r="0" b="0"/>
                <wp:wrapTopAndBottom/>
                <wp:docPr id="1891117464" name="Freeform: Shape 1891117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75284A2">
              <v:shape id="Freeform 23" style="position:absolute;margin-left:113.8pt;margin-top:10.2pt;width:384.5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16936mm"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" w14:anchorId="1ABBA6EC">
                <v:path arrowok="t" o:connecttype="custom" o:connectlocs="0,0;4883785,0" o:connectangles="0,0"/>
                <w10:wrap type="topAndBottom" anchorx="page"/>
              </v:shape>
            </w:pict>
          </mc:Fallback>
        </mc:AlternateContent>
      </w:r>
    </w:p>
    <w:p w:rsidR="00FB1742" w:rsidRDefault="00FB1742" w14:paraId="06FF7FC8" w14:textId="77777777">
      <w:pPr>
        <w:pStyle w:val="BodyText"/>
        <w:rPr>
          <w:i/>
        </w:rPr>
      </w:pPr>
    </w:p>
    <w:p w:rsidR="00FB1742" w:rsidRDefault="0016742A" w14:paraId="12D5D5CE" w14:textId="77777777">
      <w:pPr>
        <w:pStyle w:val="ListParagraph"/>
        <w:numPr>
          <w:ilvl w:val="0"/>
          <w:numId w:val="1"/>
        </w:numPr>
        <w:tabs>
          <w:tab w:val="left" w:pos="871"/>
        </w:tabs>
        <w:spacing w:line="259" w:lineRule="auto"/>
        <w:ind w:right="266"/>
        <w:rPr/>
      </w:pPr>
      <w:r w:rsidR="6F95A81A">
        <w:rPr/>
        <w:t xml:space="preserve">Provide copies of executed cooperative agreements which define how all local service providers, including </w:t>
      </w:r>
      <w:r w:rsidR="6F95A81A">
        <w:rPr/>
        <w:t>additional</w:t>
      </w:r>
      <w:r w:rsidR="6F95A81A">
        <w:rPr/>
        <w:t xml:space="preserve"> providers, will carry out the requirements for integration of and access to the </w:t>
      </w:r>
      <w:r w:rsidR="6F95A81A">
        <w:rPr/>
        <w:t>entire set</w:t>
      </w:r>
      <w:r w:rsidR="6F95A81A">
        <w:rPr/>
        <w:t xml:space="preserve"> of services available in the local one-stop delivery system. This includes cooperative agreements (as defined in WIOA Sec. 107(d)(11)) between the Local WDB or other local entities described in WIOA Sec. 101(a)(11)(B) of the Rehabilitation Act of 1973 (29</w:t>
      </w:r>
      <w:r w:rsidR="6F95A81A">
        <w:rPr>
          <w:spacing w:val="-32"/>
        </w:rPr>
        <w:t xml:space="preserve"> </w:t>
      </w:r>
      <w:r w:rsidR="6F95A81A">
        <w:rPr/>
        <w:t>U.S.C.</w:t>
      </w:r>
    </w:p>
    <w:p w:rsidR="00FB1742" w:rsidRDefault="0016742A" w14:paraId="047918D8" w14:textId="77777777">
      <w:pPr>
        <w:pStyle w:val="BodyText"/>
        <w:spacing w:before="39" w:line="259" w:lineRule="auto"/>
        <w:ind w:left="820" w:right="216"/>
      </w:pPr>
      <w:r w:rsidR="6F95A81A">
        <w:rPr/>
        <w:t>721(a)(11)(B)) and the local office of a designated State agency or designated State unit administering programs carried out under title I of the Rehabilitation Act (29 U.S.C. 720 et seq.) (other than Sec. 112 or part C of that title (29 U.S.C. 732, 741) and subject to Sec. 121(f)) in accordance with Sec. 101(a)(11) of the Rehabilitation Act (29 U.S.C. 721(a)(11)) with respect to efforts that will enhance the provision of services to individuals with disabilities and to other individuals, such as cross training of staff, technical assistance, use and sharing of information, cooperative efforts with employers, and other efforts of cooperation, collaboration, and coordination.</w:t>
      </w:r>
    </w:p>
    <w:p w:rsidR="745E8B31" w:rsidP="745E8B31" w:rsidRDefault="745E8B31" w14:paraId="4FC681D6" w14:textId="1BB870A9">
      <w:pPr>
        <w:pStyle w:val="BodyText"/>
        <w:spacing w:before="39" w:line="259" w:lineRule="auto"/>
        <w:ind w:left="820" w:right="216"/>
      </w:pPr>
    </w:p>
    <w:p w:rsidR="139B8277" w:rsidP="745E8B31" w:rsidRDefault="139B8277" w14:paraId="392031C3" w14:textId="4312AD16">
      <w:pPr>
        <w:pStyle w:val="BodyText"/>
        <w:spacing w:before="39" w:line="259" w:lineRule="auto"/>
        <w:ind w:left="820" w:right="216"/>
      </w:pPr>
      <w:hyperlink r:id="Rca42e18890c84601">
        <w:r w:rsidRPr="745E8B31" w:rsidR="139B8277">
          <w:rPr>
            <w:rStyle w:val="Hyperlink"/>
          </w:rPr>
          <w:t>Memorandum of Understanding</w:t>
        </w:r>
      </w:hyperlink>
      <w:r w:rsidR="139B8277">
        <w:rPr/>
        <w:t xml:space="preserve"> (2021) - will be updated summer 2024.</w:t>
      </w:r>
    </w:p>
    <w:p w:rsidR="00FB1742" w:rsidRDefault="00043015" w14:paraId="34BAB950" w14:textId="6E777405">
      <w:pPr>
        <w:pStyle w:val="BodyText"/>
        <w:rPr>
          <w:sz w:val="26"/>
        </w:rPr>
      </w:pPr>
      <w:r>
        <w:rPr>
          <w:noProof/>
        </w:rPr>
        <mc:AlternateContent>
          <mc:Choice Requires="wps">
            <w:drawing>
              <wp:anchor distT="0" distB="0" distL="0" distR="0" simplePos="0" relativeHeight="251658274" behindDoc="1" locked="0" layoutInCell="1" allowOverlap="1" wp14:anchorId="48D95A11" wp14:editId="792DD5FE">
                <wp:simplePos x="0" y="0"/>
                <wp:positionH relativeFrom="page">
                  <wp:posOffset>1445260</wp:posOffset>
                </wp:positionH>
                <wp:positionV relativeFrom="paragraph">
                  <wp:posOffset>233045</wp:posOffset>
                </wp:positionV>
                <wp:extent cx="4883785" cy="1270"/>
                <wp:effectExtent l="0" t="0" r="0" b="0"/>
                <wp:wrapTopAndBottom/>
                <wp:docPr id="1479569730" name="Freeform: Shape 1479569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BF921A5">
              <v:shape id="Freeform 22" style="position:absolute;margin-left:113.8pt;margin-top:18.35pt;width:384.5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" w14:anchorId="5EA0AF56">
                <v:path arrowok="t" o:connecttype="custom" o:connectlocs="0,0;4883785,0" o:connectangles="0,0"/>
                <w10:wrap type="topAndBottom" anchorx="page"/>
              </v:shape>
            </w:pict>
          </mc:Fallback>
        </mc:AlternateContent>
      </w:r>
    </w:p>
    <w:p w:rsidR="00FB1742" w:rsidP="745E8B31" w:rsidRDefault="00043015" w14:textId="0944DCC7" w14:paraId="39E0B063">
      <w:pPr>
        <w:pStyle w:val="BodyText"/>
        <w:spacing w:before="9"/>
        <w:rPr>
          <w:i w:val="1"/>
          <w:iCs w:val="1"/>
          <w:sz w:val="13"/>
          <w:szCs w:val="13"/>
        </w:rPr>
      </w:pPr>
      <w:r>
        <w:rPr>
          <w:noProof/>
        </w:rPr>
        <mc:AlternateContent>
          <mc:Choice Requires="wps">
            <w:drawing>
              <wp:anchor distT="0" distB="0" distL="0" distR="0" simplePos="0" relativeHeight="251658275" behindDoc="1" locked="0" layoutInCell="1" allowOverlap="1" wp14:anchorId="556127E6" wp14:editId="2EB24D1B">
                <wp:simplePos x="0" y="0"/>
                <wp:positionH relativeFrom="page">
                  <wp:posOffset>1445260</wp:posOffset>
                </wp:positionH>
                <wp:positionV relativeFrom="paragraph">
                  <wp:posOffset>134620</wp:posOffset>
                </wp:positionV>
                <wp:extent cx="4883785" cy="1270"/>
                <wp:effectExtent l="0" t="0" r="0" b="0"/>
                <wp:wrapTopAndBottom/>
                <wp:docPr id="1824365669" name="Freeform: Shape 1824365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2B23E1EC">
              <v:shape id="Freeform 21" style="position:absolute;margin-left:113.8pt;margin-top:10.6pt;width:384.5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" w14:anchorId="60B3F55F">
                <v:path arrowok="t" o:connecttype="custom" o:connectlocs="0,0;4883785,0" o:connectangles="0,0"/>
                <w10:wrap type="topAndBottom" anchorx="page"/>
              </v:shape>
            </w:pict>
          </mc:Fallback>
        </mc:AlternateContent>
      </w:r>
    </w:p>
    <w:p w:rsidR="00FB1742" w:rsidP="745E8B31" w:rsidRDefault="0016742A" w14:paraId="7BDBA738" w14:textId="506E88C1">
      <w:pPr>
        <w:pStyle w:val="ListParagraph"/>
        <w:numPr>
          <w:ilvl w:val="0"/>
          <w:numId w:val="1"/>
        </w:numPr>
        <w:tabs>
          <w:tab w:val="left" w:pos="871"/>
        </w:tabs>
        <w:spacing w:line="256" w:lineRule="auto"/>
        <w:ind w:right="431"/>
        <w:rPr>
          <w:sz w:val="22"/>
          <w:szCs w:val="22"/>
        </w:rPr>
      </w:pPr>
      <w:r w:rsidRPr="745E8B31" w:rsidR="6F95A81A">
        <w:rPr>
          <w:sz w:val="22"/>
          <w:szCs w:val="22"/>
        </w:rPr>
        <w:t xml:space="preserve">The competitive process that will be used to award sub-grants and contracts for WIOA Title I </w:t>
      </w:r>
      <w:r w:rsidRPr="745E8B31" w:rsidR="6F95A81A">
        <w:rPr>
          <w:sz w:val="22"/>
          <w:szCs w:val="22"/>
        </w:rPr>
        <w:t>activities.</w:t>
      </w:r>
    </w:p>
    <w:p w:rsidR="00FB1742" w:rsidRDefault="00043015" w14:paraId="34AB06B5" w14:textId="35296183">
      <w:pPr>
        <w:pStyle w:val="BodyText"/>
        <w:spacing w:before="10"/>
        <w:rPr>
          <w:sz w:val="26"/>
        </w:rPr>
      </w:pPr>
      <w:r>
        <w:rPr>
          <w:noProof/>
        </w:rPr>
        <mc:AlternateContent>
          <mc:Choice Requires="wps">
            <w:drawing>
              <wp:anchor distT="0" distB="0" distL="0" distR="0" simplePos="0" relativeHeight="251658276" behindDoc="1" locked="0" layoutInCell="1" allowOverlap="1" wp14:anchorId="0B4487B6" wp14:editId="49A40A3B">
                <wp:simplePos x="0" y="0"/>
                <wp:positionH relativeFrom="page">
                  <wp:posOffset>1445260</wp:posOffset>
                </wp:positionH>
                <wp:positionV relativeFrom="paragraph">
                  <wp:posOffset>236220</wp:posOffset>
                </wp:positionV>
                <wp:extent cx="4883785" cy="1270"/>
                <wp:effectExtent l="0" t="0" r="0" b="0"/>
                <wp:wrapTopAndBottom/>
                <wp:docPr id="1555721247" name="Freeform: Shape 1555721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780FC5C">
              <v:shape id="Freeform 20" style="position:absolute;margin-left:113.8pt;margin-top:18.6pt;width:384.5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" w14:anchorId="66122FA7">
                <v:path arrowok="t" o:connecttype="custom" o:connectlocs="0,0;4883785,0" o:connectangles="0,0"/>
                <w10:wrap type="topAndBottom" anchorx="page"/>
              </v:shape>
            </w:pict>
          </mc:Fallback>
        </mc:AlternateContent>
      </w:r>
    </w:p>
    <w:p w:rsidR="779F3D00" w:rsidP="745E8B31" w:rsidRDefault="779F3D00" w14:paraId="6E047EE4" w14:textId="3352FF94">
      <w:pPr>
        <w:pStyle w:val="Normal"/>
        <w:spacing w:before="169" w:line="259" w:lineRule="auto"/>
        <w:ind w:left="720" w:right="946"/>
        <w:rPr>
          <w:rFonts w:ascii="Calibri" w:hAnsi="Calibri" w:eastAsia="Calibri" w:cs="Calibri"/>
          <w:b w:val="1"/>
          <w:bCs w:val="1"/>
          <w:noProof w:val="0"/>
          <w:sz w:val="22"/>
          <w:szCs w:val="22"/>
          <w:lang w:val="en-US"/>
        </w:rPr>
      </w:pPr>
      <w:r w:rsidRPr="745E8B31" w:rsidR="779F3D00">
        <w:rPr>
          <w:rFonts w:ascii="Calibri" w:hAnsi="Calibri" w:eastAsia="Calibri" w:cs="Calibri"/>
          <w:b w:val="1"/>
          <w:bCs w:val="1"/>
          <w:noProof w:val="0"/>
          <w:sz w:val="22"/>
          <w:szCs w:val="22"/>
          <w:lang w:val="en-US"/>
        </w:rPr>
        <w:t xml:space="preserve">Procurement Standards </w:t>
      </w:r>
      <w:r w:rsidRPr="745E8B31" w:rsidR="475E6BFF">
        <w:rPr>
          <w:rFonts w:ascii="Calibri" w:hAnsi="Calibri" w:eastAsia="Calibri" w:cs="Calibri"/>
          <w:b w:val="1"/>
          <w:bCs w:val="1"/>
          <w:noProof w:val="0"/>
          <w:sz w:val="22"/>
          <w:szCs w:val="22"/>
          <w:lang w:val="en-US"/>
        </w:rPr>
        <w:t>(1/1/24)</w:t>
      </w:r>
    </w:p>
    <w:p w:rsidR="779F3D00" w:rsidP="745E8B31" w:rsidRDefault="779F3D00" w14:paraId="46F87256" w14:textId="23523C0E">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CIWDB will include appropriate protections from conflict of interest. </w:t>
      </w:r>
    </w:p>
    <w:p w:rsidR="779F3D00" w:rsidP="745E8B31" w:rsidRDefault="779F3D00" w14:paraId="38EB90F0" w14:textId="78F06D9D">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following requirements will be followed as part of the competitive process and include: </w:t>
      </w:r>
    </w:p>
    <w:p w:rsidR="779F3D00" w:rsidP="745E8B31" w:rsidRDefault="779F3D00" w14:paraId="2DB1CFAC" w14:textId="3B089B74">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1. Written Policies and Procedures </w:t>
      </w:r>
    </w:p>
    <w:p w:rsidR="779F3D00" w:rsidP="745E8B31" w:rsidRDefault="779F3D00" w14:paraId="25F65B31" w14:textId="701EE596">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a. Such policies and procedures must describe the competitive process for selecting a one-stop operator and the manner in which it will address the settlement of all contractual and administrative issues, such as protests, appeals, and disputes.</w:t>
      </w:r>
      <w:r w:rsidRPr="745E8B31" w:rsidR="779F3D00">
        <w:rPr>
          <w:rFonts w:ascii="Calibri" w:hAnsi="Calibri" w:eastAsia="Calibri" w:cs="Calibri"/>
          <w:noProof w:val="0"/>
          <w:sz w:val="22"/>
          <w:szCs w:val="22"/>
          <w:lang w:val="en-US"/>
        </w:rPr>
        <w:t xml:space="preserve"> </w:t>
      </w:r>
    </w:p>
    <w:p w:rsidR="779F3D00" w:rsidP="745E8B31" w:rsidRDefault="779F3D00" w14:paraId="1DF8D607" w14:textId="1EE08FFE">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CIWDB will provide a competitive process for </w:t>
      </w:r>
      <w:r w:rsidRPr="745E8B31" w:rsidR="779F3D00">
        <w:rPr>
          <w:rFonts w:ascii="Calibri" w:hAnsi="Calibri" w:eastAsia="Calibri" w:cs="Calibri"/>
          <w:noProof w:val="0"/>
          <w:sz w:val="22"/>
          <w:szCs w:val="22"/>
          <w:lang w:val="en-US"/>
        </w:rPr>
        <w:t>selection</w:t>
      </w:r>
      <w:r w:rsidRPr="745E8B31" w:rsidR="779F3D00">
        <w:rPr>
          <w:rFonts w:ascii="Calibri" w:hAnsi="Calibri" w:eastAsia="Calibri" w:cs="Calibri"/>
          <w:noProof w:val="0"/>
          <w:sz w:val="22"/>
          <w:szCs w:val="22"/>
          <w:lang w:val="en-US"/>
        </w:rPr>
        <w:t xml:space="preserve"> the </w:t>
      </w:r>
      <w:r w:rsidRPr="745E8B31" w:rsidR="779F3D00">
        <w:rPr>
          <w:rFonts w:ascii="Calibri" w:hAnsi="Calibri" w:eastAsia="Calibri" w:cs="Calibri"/>
          <w:noProof w:val="0"/>
          <w:sz w:val="22"/>
          <w:szCs w:val="22"/>
          <w:lang w:val="en-US"/>
        </w:rPr>
        <w:t>OneStop</w:t>
      </w:r>
      <w:r w:rsidRPr="745E8B31" w:rsidR="779F3D00">
        <w:rPr>
          <w:rFonts w:ascii="Calibri" w:hAnsi="Calibri" w:eastAsia="Calibri" w:cs="Calibri"/>
          <w:noProof w:val="0"/>
          <w:sz w:val="22"/>
          <w:szCs w:val="22"/>
          <w:lang w:val="en-US"/>
        </w:rPr>
        <w:t xml:space="preserve"> Operator and/or Service provider(s). All proposals or sealed bids received by the submission deadline will be initially reviewed for responsiveness and compliance with the specifications and requirements in the RFP/IFB. </w:t>
      </w:r>
    </w:p>
    <w:p w:rsidR="779F3D00" w:rsidP="745E8B31" w:rsidRDefault="779F3D00" w14:paraId="3BCA2BB5" w14:textId="0F72334D">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proposals passing the </w:t>
      </w:r>
      <w:r w:rsidRPr="745E8B31" w:rsidR="779F3D00">
        <w:rPr>
          <w:rFonts w:ascii="Calibri" w:hAnsi="Calibri" w:eastAsia="Calibri" w:cs="Calibri"/>
          <w:noProof w:val="0"/>
          <w:sz w:val="22"/>
          <w:szCs w:val="22"/>
          <w:lang w:val="en-US"/>
        </w:rPr>
        <w:t>initial</w:t>
      </w:r>
      <w:r w:rsidRPr="745E8B31" w:rsidR="779F3D00">
        <w:rPr>
          <w:rFonts w:ascii="Calibri" w:hAnsi="Calibri" w:eastAsia="Calibri" w:cs="Calibri"/>
          <w:noProof w:val="0"/>
          <w:sz w:val="22"/>
          <w:szCs w:val="22"/>
          <w:lang w:val="en-US"/>
        </w:rPr>
        <w:t xml:space="preserve"> review will be scored by the review committee according to the following criteria, with attention to clarity, completeness, and quality: </w:t>
      </w:r>
    </w:p>
    <w:p w:rsidR="779F3D00" w:rsidP="745E8B31" w:rsidRDefault="779F3D00" w14:paraId="1D6D58BB" w14:textId="407B86C9">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i</w:t>
      </w:r>
      <w:r w:rsidRPr="745E8B31" w:rsidR="779F3D00">
        <w:rPr>
          <w:rFonts w:ascii="Calibri" w:hAnsi="Calibri" w:eastAsia="Calibri" w:cs="Calibri"/>
          <w:noProof w:val="0"/>
          <w:sz w:val="22"/>
          <w:szCs w:val="22"/>
          <w:lang w:val="en-US"/>
        </w:rPr>
        <w:t xml:space="preserve">. Cover Sheet </w:t>
      </w:r>
    </w:p>
    <w:p w:rsidR="779F3D00" w:rsidP="745E8B31" w:rsidRDefault="779F3D00" w14:paraId="24EFDD76" w14:textId="4B85A2F7">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 Executive Summary </w:t>
      </w:r>
    </w:p>
    <w:p w:rsidR="779F3D00" w:rsidP="745E8B31" w:rsidRDefault="779F3D00" w14:paraId="7B7CB168" w14:textId="5E9A9091">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iii. Organization Overview </w:t>
      </w:r>
    </w:p>
    <w:p w:rsidR="779F3D00" w:rsidP="745E8B31" w:rsidRDefault="779F3D00" w14:paraId="0295A398" w14:textId="2E84DD28">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iv. Program Narrative </w:t>
      </w:r>
    </w:p>
    <w:p w:rsidR="779F3D00" w:rsidP="745E8B31" w:rsidRDefault="779F3D00" w14:paraId="53138AE3" w14:textId="5AA6D9B2">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v. Budget &amp; Budget Narrative </w:t>
      </w:r>
    </w:p>
    <w:p w:rsidR="779F3D00" w:rsidP="745E8B31" w:rsidRDefault="779F3D00" w14:paraId="2C0EA4AD" w14:textId="05E97FAA">
      <w:pPr>
        <w:pStyle w:val="Normal"/>
        <w:spacing w:before="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vi. Attachments </w:t>
      </w:r>
    </w:p>
    <w:p w:rsidR="779F3D00" w:rsidP="745E8B31" w:rsidRDefault="779F3D00" w14:paraId="24C42B1E" w14:textId="0C876440">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b. The CIWDB </w:t>
      </w:r>
      <w:r w:rsidRPr="745E8B31" w:rsidR="779F3D00">
        <w:rPr>
          <w:rFonts w:ascii="Calibri" w:hAnsi="Calibri" w:eastAsia="Calibri" w:cs="Calibri"/>
          <w:noProof w:val="0"/>
          <w:sz w:val="22"/>
          <w:szCs w:val="22"/>
          <w:lang w:val="en-US"/>
        </w:rPr>
        <w:t>is required to</w:t>
      </w:r>
      <w:r w:rsidRPr="745E8B31" w:rsidR="779F3D00">
        <w:rPr>
          <w:rFonts w:ascii="Calibri" w:hAnsi="Calibri" w:eastAsia="Calibri" w:cs="Calibri"/>
          <w:noProof w:val="0"/>
          <w:sz w:val="22"/>
          <w:szCs w:val="22"/>
          <w:lang w:val="en-US"/>
        </w:rPr>
        <w:t xml:space="preserve"> complete the One-Stop operator and/or Service Provider(s) competitive process every four years. </w:t>
      </w:r>
      <w:r w:rsidRPr="745E8B31" w:rsidR="779F3D00">
        <w:rPr>
          <w:rFonts w:ascii="Calibri" w:hAnsi="Calibri" w:eastAsia="Calibri" w:cs="Calibri"/>
          <w:noProof w:val="0"/>
          <w:sz w:val="22"/>
          <w:szCs w:val="22"/>
          <w:lang w:val="en-US"/>
        </w:rPr>
        <w:t>Six (6) months prior to the end of the four (4) years, the CIWDB will begin the procurement process in order to meet the guidelines.</w:t>
      </w:r>
      <w:r w:rsidRPr="745E8B31" w:rsidR="779F3D00">
        <w:rPr>
          <w:rFonts w:ascii="Calibri" w:hAnsi="Calibri" w:eastAsia="Calibri" w:cs="Calibri"/>
          <w:noProof w:val="0"/>
          <w:sz w:val="22"/>
          <w:szCs w:val="22"/>
          <w:lang w:val="en-US"/>
        </w:rPr>
        <w:t xml:space="preserve"> </w:t>
      </w:r>
    </w:p>
    <w:p w:rsidR="779F3D00" w:rsidP="745E8B31" w:rsidRDefault="779F3D00" w14:paraId="4D9962FA" w14:textId="153C2076">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For Service Providers: the CIWDB may extend the </w:t>
      </w:r>
      <w:r w:rsidRPr="745E8B31" w:rsidR="779F3D00">
        <w:rPr>
          <w:rFonts w:ascii="Calibri" w:hAnsi="Calibri" w:eastAsia="Calibri" w:cs="Calibri"/>
          <w:noProof w:val="0"/>
          <w:sz w:val="22"/>
          <w:szCs w:val="22"/>
          <w:lang w:val="en-US"/>
        </w:rPr>
        <w:t>initial</w:t>
      </w:r>
      <w:r w:rsidRPr="745E8B31" w:rsidR="779F3D00">
        <w:rPr>
          <w:rFonts w:ascii="Calibri" w:hAnsi="Calibri" w:eastAsia="Calibri" w:cs="Calibri"/>
          <w:noProof w:val="0"/>
          <w:sz w:val="22"/>
          <w:szCs w:val="22"/>
          <w:lang w:val="en-US"/>
        </w:rPr>
        <w:t xml:space="preserve"> one-year contract for up to an </w:t>
      </w:r>
      <w:r w:rsidRPr="745E8B31" w:rsidR="779F3D00">
        <w:rPr>
          <w:rFonts w:ascii="Calibri" w:hAnsi="Calibri" w:eastAsia="Calibri" w:cs="Calibri"/>
          <w:noProof w:val="0"/>
          <w:sz w:val="22"/>
          <w:szCs w:val="22"/>
          <w:lang w:val="en-US"/>
        </w:rPr>
        <w:t>additional</w:t>
      </w:r>
      <w:r w:rsidRPr="745E8B31" w:rsidR="779F3D00">
        <w:rPr>
          <w:rFonts w:ascii="Calibri" w:hAnsi="Calibri" w:eastAsia="Calibri" w:cs="Calibri"/>
          <w:noProof w:val="0"/>
          <w:sz w:val="22"/>
          <w:szCs w:val="22"/>
          <w:lang w:val="en-US"/>
        </w:rPr>
        <w:t xml:space="preserve"> three (3) years, in increments of one year, depending on program performance, availability of funds, and if it is determined to be in the best interest of the local area. </w:t>
      </w:r>
    </w:p>
    <w:p w:rsidR="779F3D00" w:rsidP="745E8B31" w:rsidRDefault="779F3D00" w14:paraId="584B74C6" w14:textId="427E7535">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c. </w:t>
      </w:r>
      <w:r w:rsidRPr="745E8B31" w:rsidR="779F3D00">
        <w:rPr>
          <w:rFonts w:ascii="Calibri" w:hAnsi="Calibri" w:eastAsia="Calibri" w:cs="Calibri"/>
          <w:noProof w:val="0"/>
          <w:sz w:val="22"/>
          <w:szCs w:val="22"/>
          <w:lang w:val="en-US"/>
        </w:rPr>
        <w:t>Appropriate Methods</w:t>
      </w:r>
      <w:r w:rsidRPr="745E8B31" w:rsidR="779F3D00">
        <w:rPr>
          <w:rFonts w:ascii="Calibri" w:hAnsi="Calibri" w:eastAsia="Calibri" w:cs="Calibri"/>
          <w:noProof w:val="0"/>
          <w:sz w:val="22"/>
          <w:szCs w:val="22"/>
          <w:lang w:val="en-US"/>
        </w:rPr>
        <w:t xml:space="preserve"> of Procurement for Competitions </w:t>
      </w:r>
    </w:p>
    <w:p w:rsidR="779F3D00" w:rsidP="745E8B31" w:rsidRDefault="779F3D00" w14:paraId="650A1C2B" w14:textId="18C04ABB">
      <w:pPr>
        <w:pStyle w:val="Normal"/>
        <w:spacing w:before="8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i</w:t>
      </w:r>
      <w:r w:rsidRPr="745E8B31" w:rsidR="779F3D00">
        <w:rPr>
          <w:rFonts w:ascii="Calibri" w:hAnsi="Calibri" w:eastAsia="Calibri" w:cs="Calibri"/>
          <w:noProof w:val="0"/>
          <w:sz w:val="22"/>
          <w:szCs w:val="22"/>
          <w:lang w:val="en-US"/>
        </w:rPr>
        <w:t xml:space="preserve">. As a non-federal entity, the CIWDB will use the following methods of procurement (described at 2 CFR 200.320): </w:t>
      </w:r>
    </w:p>
    <w:p w:rsidR="779F3D00" w:rsidP="745E8B31" w:rsidRDefault="779F3D00" w14:paraId="60477079" w14:textId="2488A932">
      <w:pPr>
        <w:pStyle w:val="Normal"/>
        <w:spacing w:before="8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 Sealed Bids </w:t>
      </w:r>
    </w:p>
    <w:p w:rsidR="779F3D00" w:rsidP="745E8B31" w:rsidRDefault="779F3D00" w14:paraId="7417BF05" w14:textId="0CF13D9C">
      <w:pPr>
        <w:pStyle w:val="Normal"/>
        <w:spacing w:before="8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iii. Competitive Proposals </w:t>
      </w:r>
    </w:p>
    <w:p w:rsidR="779F3D00" w:rsidP="745E8B31" w:rsidRDefault="779F3D00" w14:paraId="2DE2F812" w14:textId="342F0BAE">
      <w:pPr>
        <w:pStyle w:val="Normal"/>
        <w:spacing w:before="80" w:beforeAutospacing="off" w:line="240" w:lineRule="auto"/>
        <w:ind w:left="216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iv. Sole Source </w:t>
      </w:r>
    </w:p>
    <w:p w:rsidR="779F3D00" w:rsidP="745E8B31" w:rsidRDefault="779F3D00" w14:paraId="5F4938B9" w14:textId="13251B06">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2. Full and Open Competition </w:t>
      </w:r>
    </w:p>
    <w:p w:rsidR="779F3D00" w:rsidP="745E8B31" w:rsidRDefault="779F3D00" w14:paraId="0D255E9B" w14:textId="38AF55E1">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a. A funding level range or an up to amount must be provided in the RFP that ensures the responsibilities in the Statement of Work can be performed. </w:t>
      </w:r>
    </w:p>
    <w:p w:rsidR="779F3D00" w:rsidP="745E8B31" w:rsidRDefault="779F3D00" w14:paraId="322EF44A" w14:textId="1C31852E">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b. Such competition must be conducted for all procurement transactions. </w:t>
      </w:r>
    </w:p>
    <w:p w:rsidR="779F3D00" w:rsidP="745E8B31" w:rsidRDefault="779F3D00" w14:paraId="56224179" w14:textId="1EE78A80">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c. Written procedures must allow for sufficient time for all phases of the procurement process to be carried out in a manner that would not unduly restrict competition. </w:t>
      </w:r>
    </w:p>
    <w:p w:rsidR="779F3D00" w:rsidP="745E8B31" w:rsidRDefault="779F3D00" w14:paraId="50F0CFFB" w14:textId="792A0AA4">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d. The RFP must be open for a minimum of 20 business days. </w:t>
      </w:r>
    </w:p>
    <w:p w:rsidR="779F3D00" w:rsidP="745E8B31" w:rsidRDefault="779F3D00" w14:paraId="5E2F177B" w14:textId="4BB57DBB">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e</w:t>
      </w:r>
      <w:r w:rsidRPr="745E8B31" w:rsidR="100E88DD">
        <w:rPr>
          <w:rFonts w:ascii="Calibri" w:hAnsi="Calibri" w:eastAsia="Calibri" w:cs="Calibri"/>
          <w:noProof w:val="0"/>
          <w:sz w:val="22"/>
          <w:szCs w:val="22"/>
          <w:lang w:val="en-US"/>
        </w:rPr>
        <w:t xml:space="preserve">. </w:t>
      </w:r>
      <w:r w:rsidRPr="745E8B31" w:rsidR="24827062">
        <w:rPr>
          <w:rFonts w:ascii="Calibri" w:hAnsi="Calibri" w:eastAsia="Calibri" w:cs="Calibri"/>
          <w:noProof w:val="0"/>
          <w:sz w:val="22"/>
          <w:szCs w:val="22"/>
          <w:lang w:val="en-US"/>
        </w:rPr>
        <w:t xml:space="preserve">open and free competition and must not </w:t>
      </w:r>
      <w:r w:rsidRPr="745E8B31" w:rsidR="24827062">
        <w:rPr>
          <w:rFonts w:ascii="Calibri" w:hAnsi="Calibri" w:eastAsia="Calibri" w:cs="Calibri"/>
          <w:noProof w:val="0"/>
          <w:sz w:val="22"/>
          <w:szCs w:val="22"/>
          <w:lang w:val="en-US"/>
        </w:rPr>
        <w:t>preclude</w:t>
      </w:r>
      <w:r w:rsidRPr="745E8B31" w:rsidR="24827062">
        <w:rPr>
          <w:rFonts w:ascii="Calibri" w:hAnsi="Calibri" w:eastAsia="Calibri" w:cs="Calibri"/>
          <w:noProof w:val="0"/>
          <w:sz w:val="22"/>
          <w:szCs w:val="22"/>
          <w:lang w:val="en-US"/>
        </w:rPr>
        <w:t xml:space="preserve"> bidders and offerors from qualifying during the solicitation period. </w:t>
      </w:r>
    </w:p>
    <w:p w:rsidR="24827062" w:rsidP="745E8B31" w:rsidRDefault="24827062" w14:paraId="630BA63B" w14:textId="5A54D84A">
      <w:pPr>
        <w:pStyle w:val="Normal"/>
        <w:spacing w:before="80" w:beforeAutospacing="off" w:line="240" w:lineRule="auto"/>
        <w:ind w:left="1440" w:right="946"/>
        <w:rPr>
          <w:rFonts w:ascii="Calibri" w:hAnsi="Calibri" w:eastAsia="Calibri" w:cs="Calibri"/>
          <w:noProof w:val="0"/>
          <w:sz w:val="22"/>
          <w:szCs w:val="22"/>
          <w:lang w:val="en-US"/>
        </w:rPr>
      </w:pPr>
      <w:r w:rsidRPr="366626A9" w:rsidR="28EBAE89">
        <w:rPr>
          <w:rFonts w:ascii="Calibri" w:hAnsi="Calibri" w:eastAsia="Calibri" w:cs="Calibri"/>
          <w:noProof w:val="0"/>
          <w:sz w:val="22"/>
          <w:szCs w:val="22"/>
          <w:lang w:val="en-US"/>
        </w:rPr>
        <w:t>f. Procurements that are</w:t>
      </w:r>
      <w:r w:rsidRPr="366626A9" w:rsidR="77B4867B">
        <w:rPr>
          <w:rFonts w:ascii="Calibri" w:hAnsi="Calibri" w:eastAsia="Calibri" w:cs="Calibri"/>
          <w:noProof w:val="0"/>
          <w:sz w:val="22"/>
          <w:szCs w:val="22"/>
          <w:lang w:val="en-US"/>
        </w:rPr>
        <w:t xml:space="preserve">. Pre-qualified lists must be current and include enough qualified sources to </w:t>
      </w:r>
      <w:r w:rsidRPr="366626A9" w:rsidR="3D547AA9">
        <w:rPr>
          <w:rFonts w:ascii="Calibri" w:hAnsi="Calibri" w:eastAsia="Calibri" w:cs="Calibri"/>
          <w:noProof w:val="0"/>
          <w:sz w:val="22"/>
          <w:szCs w:val="22"/>
          <w:lang w:val="en-US"/>
        </w:rPr>
        <w:t>ensure</w:t>
      </w:r>
      <w:r w:rsidRPr="366626A9" w:rsidR="77B4867B">
        <w:rPr>
          <w:rFonts w:ascii="Calibri" w:hAnsi="Calibri" w:eastAsia="Calibri" w:cs="Calibri"/>
          <w:noProof w:val="0"/>
          <w:sz w:val="22"/>
          <w:szCs w:val="22"/>
          <w:lang w:val="en-US"/>
        </w:rPr>
        <w:t xml:space="preserve"> </w:t>
      </w:r>
      <w:r w:rsidRPr="366626A9" w:rsidR="77B4867B">
        <w:rPr>
          <w:rFonts w:ascii="Calibri" w:hAnsi="Calibri" w:eastAsia="Calibri" w:cs="Calibri"/>
          <w:noProof w:val="0"/>
          <w:sz w:val="22"/>
          <w:szCs w:val="22"/>
          <w:lang w:val="en-US"/>
        </w:rPr>
        <w:t>in excess of</w:t>
      </w:r>
      <w:r w:rsidRPr="366626A9" w:rsidR="77B4867B">
        <w:rPr>
          <w:rFonts w:ascii="Calibri" w:hAnsi="Calibri" w:eastAsia="Calibri" w:cs="Calibri"/>
          <w:noProof w:val="0"/>
          <w:sz w:val="22"/>
          <w:szCs w:val="22"/>
          <w:lang w:val="en-US"/>
        </w:rPr>
        <w:t xml:space="preserve"> the simplified acquisition threshold (currently set at $150,000 by 48 CFR 2.1) cannot use the small purchase procurement. </w:t>
      </w:r>
    </w:p>
    <w:p w:rsidR="779F3D00" w:rsidP="745E8B31" w:rsidRDefault="779F3D00" w14:paraId="398C81A4" w14:textId="13B6FC32">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g. Entities performing a competitive procurement must ensure the proposed costs of the one-stop operator are allowable, meaning that they are reasonable, necessary, and allocable. </w:t>
      </w:r>
    </w:p>
    <w:p w:rsidR="779F3D00" w:rsidP="745E8B31" w:rsidRDefault="779F3D00" w14:paraId="40384F37" w14:textId="21C14204">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h. Restricting competition is not allowed. Activities that may </w:t>
      </w:r>
      <w:r w:rsidRPr="745E8B31" w:rsidR="779F3D00">
        <w:rPr>
          <w:rFonts w:ascii="Calibri" w:hAnsi="Calibri" w:eastAsia="Calibri" w:cs="Calibri"/>
          <w:noProof w:val="0"/>
          <w:sz w:val="22"/>
          <w:szCs w:val="22"/>
          <w:lang w:val="en-US"/>
        </w:rPr>
        <w:t>be considered to be</w:t>
      </w:r>
      <w:r w:rsidRPr="745E8B31" w:rsidR="779F3D00">
        <w:rPr>
          <w:rFonts w:ascii="Calibri" w:hAnsi="Calibri" w:eastAsia="Calibri" w:cs="Calibri"/>
          <w:noProof w:val="0"/>
          <w:sz w:val="22"/>
          <w:szCs w:val="22"/>
          <w:lang w:val="en-US"/>
        </w:rPr>
        <w:t xml:space="preserve"> restrictive of competition </w:t>
      </w:r>
      <w:r w:rsidRPr="745E8B31" w:rsidR="779F3D00">
        <w:rPr>
          <w:rFonts w:ascii="Calibri" w:hAnsi="Calibri" w:eastAsia="Calibri" w:cs="Calibri"/>
          <w:noProof w:val="0"/>
          <w:sz w:val="22"/>
          <w:szCs w:val="22"/>
          <w:lang w:val="en-US"/>
        </w:rPr>
        <w:t>include, but</w:t>
      </w:r>
      <w:r w:rsidRPr="745E8B31" w:rsidR="779F3D00">
        <w:rPr>
          <w:rFonts w:ascii="Calibri" w:hAnsi="Calibri" w:eastAsia="Calibri" w:cs="Calibri"/>
          <w:noProof w:val="0"/>
          <w:sz w:val="22"/>
          <w:szCs w:val="22"/>
          <w:lang w:val="en-US"/>
        </w:rPr>
        <w:t xml:space="preserve"> are not limited to: </w:t>
      </w:r>
    </w:p>
    <w:p w:rsidR="779F3D00" w:rsidP="745E8B31" w:rsidRDefault="779F3D00" w14:paraId="4E482F53" w14:textId="3B95C45B">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i</w:t>
      </w:r>
      <w:r w:rsidRPr="745E8B31" w:rsidR="779F3D00">
        <w:rPr>
          <w:rFonts w:ascii="Calibri" w:hAnsi="Calibri" w:eastAsia="Calibri" w:cs="Calibri"/>
          <w:noProof w:val="0"/>
          <w:sz w:val="22"/>
          <w:szCs w:val="22"/>
          <w:lang w:val="en-US"/>
        </w:rPr>
        <w:t xml:space="preserve">. Placing unreasonable requirements on firms for them to qualify to do business. </w:t>
      </w:r>
    </w:p>
    <w:p w:rsidR="779F3D00" w:rsidP="745E8B31" w:rsidRDefault="779F3D00" w14:paraId="4A5FD3DD" w14:textId="1D1487DE">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 Requiring unnecessary experience and excessive bonding. </w:t>
      </w:r>
    </w:p>
    <w:p w:rsidR="779F3D00" w:rsidP="745E8B31" w:rsidRDefault="779F3D00" w14:paraId="40EB4000" w14:textId="3B43B58C">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iii. Non-competitive pricing practices between firms or between affiliated companies. </w:t>
      </w:r>
      <w:r w:rsidRPr="745E8B31" w:rsidR="779F3D00">
        <w:rPr>
          <w:rFonts w:ascii="Calibri" w:hAnsi="Calibri" w:eastAsia="Calibri" w:cs="Calibri"/>
          <w:noProof w:val="0"/>
          <w:sz w:val="22"/>
          <w:szCs w:val="22"/>
          <w:lang w:val="en-US"/>
        </w:rPr>
        <w:t xml:space="preserve">iv. Non-competitive contracts to consultants that are on retainer contracts. </w:t>
      </w:r>
    </w:p>
    <w:p w:rsidR="779F3D00" w:rsidP="745E8B31" w:rsidRDefault="779F3D00" w14:paraId="7ECEFDD8" w14:textId="46F37E6B">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v. Organizational conflicts of interest. </w:t>
      </w:r>
    </w:p>
    <w:p w:rsidR="779F3D00" w:rsidP="745E8B31" w:rsidRDefault="779F3D00" w14:paraId="0468C1BA" w14:textId="1CBD146A">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vi. Specifying only a “brand name” product instead of allowing “an equal” product to be offered and describing the performance or other relevant requirements of the procurement. </w:t>
      </w:r>
    </w:p>
    <w:p w:rsidR="779F3D00" w:rsidP="745E8B31" w:rsidRDefault="779F3D00" w14:paraId="45871F6F" w14:textId="74DFC422">
      <w:pPr>
        <w:pStyle w:val="Normal"/>
        <w:spacing w:before="80" w:beforeAutospacing="off" w:line="240"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vii. Any arbitrary action in the procurement process. </w:t>
      </w:r>
    </w:p>
    <w:p w:rsidR="779F3D00" w:rsidP="745E8B31" w:rsidRDefault="779F3D00" w14:paraId="3B3EE62E" w14:textId="2557B294">
      <w:pPr>
        <w:pStyle w:val="Normal"/>
        <w:spacing w:before="169" w:line="259" w:lineRule="auto"/>
        <w:ind w:left="964" w:right="946"/>
        <w:rPr>
          <w:rFonts w:ascii="Calibri" w:hAnsi="Calibri" w:eastAsia="Calibri" w:cs="Calibri"/>
          <w:b w:val="1"/>
          <w:bCs w:val="1"/>
          <w:noProof w:val="0"/>
          <w:sz w:val="22"/>
          <w:szCs w:val="22"/>
          <w:lang w:val="en-US"/>
        </w:rPr>
      </w:pPr>
      <w:r w:rsidRPr="745E8B31" w:rsidR="779F3D00">
        <w:rPr>
          <w:rFonts w:ascii="Calibri" w:hAnsi="Calibri" w:eastAsia="Calibri" w:cs="Calibri"/>
          <w:b w:val="1"/>
          <w:bCs w:val="1"/>
          <w:noProof w:val="0"/>
          <w:sz w:val="22"/>
          <w:szCs w:val="22"/>
          <w:lang w:val="en-US"/>
        </w:rPr>
        <w:t xml:space="preserve">Standards of Conduct </w:t>
      </w:r>
    </w:p>
    <w:p w:rsidR="779F3D00" w:rsidP="745E8B31" w:rsidRDefault="779F3D00" w14:paraId="40571152" w14:textId="57A8CCC3">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The</w:t>
      </w:r>
      <w:r w:rsidRPr="745E8B31" w:rsidR="779F3D00">
        <w:rPr>
          <w:rFonts w:ascii="Calibri" w:hAnsi="Calibri" w:eastAsia="Calibri" w:cs="Calibri"/>
          <w:noProof w:val="0"/>
          <w:sz w:val="22"/>
          <w:szCs w:val="22"/>
          <w:lang w:val="en-US"/>
        </w:rPr>
        <w:t xml:space="preserve"> CIWDB will uphold the following standards of conduct to ensure fairness, objectivity, ethical standards, and other related standards of conduct during all phases of the procurement process: </w:t>
      </w:r>
    </w:p>
    <w:p w:rsidR="779F3D00" w:rsidP="745E8B31" w:rsidRDefault="779F3D00" w14:paraId="405A57F9" w14:textId="22F53A17">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1. Mitigating </w:t>
      </w:r>
      <w:r w:rsidRPr="745E8B31" w:rsidR="779F3D00">
        <w:rPr>
          <w:rFonts w:ascii="Calibri" w:hAnsi="Calibri" w:eastAsia="Calibri" w:cs="Calibri"/>
          <w:noProof w:val="0"/>
          <w:sz w:val="22"/>
          <w:szCs w:val="22"/>
          <w:lang w:val="en-US"/>
        </w:rPr>
        <w:t>apparent</w:t>
      </w:r>
      <w:r w:rsidRPr="745E8B31" w:rsidR="779F3D00">
        <w:rPr>
          <w:rFonts w:ascii="Calibri" w:hAnsi="Calibri" w:eastAsia="Calibri" w:cs="Calibri"/>
          <w:noProof w:val="0"/>
          <w:sz w:val="22"/>
          <w:szCs w:val="22"/>
          <w:lang w:val="en-US"/>
        </w:rPr>
        <w:t xml:space="preserve"> or real conflicts of interest. Conflicts of interest would arise when the employee, officer or agent, any member of his or her immediate family, his or her partner, or an organization which employs or is about to employ any of the parties </w:t>
      </w:r>
      <w:r w:rsidRPr="745E8B31" w:rsidR="779F3D00">
        <w:rPr>
          <w:rFonts w:ascii="Calibri" w:hAnsi="Calibri" w:eastAsia="Calibri" w:cs="Calibri"/>
          <w:noProof w:val="0"/>
          <w:sz w:val="22"/>
          <w:szCs w:val="22"/>
          <w:lang w:val="en-US"/>
        </w:rPr>
        <w:t>indicated</w:t>
      </w:r>
      <w:r w:rsidRPr="745E8B31" w:rsidR="779F3D00">
        <w:rPr>
          <w:rFonts w:ascii="Calibri" w:hAnsi="Calibri" w:eastAsia="Calibri" w:cs="Calibri"/>
          <w:noProof w:val="0"/>
          <w:sz w:val="22"/>
          <w:szCs w:val="22"/>
          <w:lang w:val="en-US"/>
        </w:rPr>
        <w:t xml:space="preserve"> has a financial or other interest or a tangible personal benefit from a firm considered for a contract. </w:t>
      </w:r>
    </w:p>
    <w:p w:rsidR="779F3D00" w:rsidP="745E8B31" w:rsidRDefault="779F3D00" w14:paraId="1A0E3331" w14:textId="19521EFC">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2. The CIWDB shall avoid organizational conflict of interest; CIWDB members and board personnel shall avoid personal conflict of interest and the appearance of conflict of interest in awarding the One-Stop Operator and/or Service Provider. </w:t>
      </w:r>
    </w:p>
    <w:p w:rsidR="779F3D00" w:rsidP="745E8B31" w:rsidRDefault="779F3D00" w14:paraId="0374D72A" w14:textId="454FD10A">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3. Disclosure of any real or </w:t>
      </w:r>
      <w:r w:rsidRPr="745E8B31" w:rsidR="779F3D00">
        <w:rPr>
          <w:rFonts w:ascii="Calibri" w:hAnsi="Calibri" w:eastAsia="Calibri" w:cs="Calibri"/>
          <w:noProof w:val="0"/>
          <w:sz w:val="22"/>
          <w:szCs w:val="22"/>
          <w:lang w:val="en-US"/>
        </w:rPr>
        <w:t>apparent</w:t>
      </w:r>
      <w:r w:rsidRPr="745E8B31" w:rsidR="779F3D00">
        <w:rPr>
          <w:rFonts w:ascii="Calibri" w:hAnsi="Calibri" w:eastAsia="Calibri" w:cs="Calibri"/>
          <w:noProof w:val="0"/>
          <w:sz w:val="22"/>
          <w:szCs w:val="22"/>
          <w:lang w:val="en-US"/>
        </w:rPr>
        <w:t xml:space="preserve"> conflict of interest, whether </w:t>
      </w:r>
      <w:r w:rsidRPr="745E8B31" w:rsidR="779F3D00">
        <w:rPr>
          <w:rFonts w:ascii="Calibri" w:hAnsi="Calibri" w:eastAsia="Calibri" w:cs="Calibri"/>
          <w:noProof w:val="0"/>
          <w:sz w:val="22"/>
          <w:szCs w:val="22"/>
          <w:lang w:val="en-US"/>
        </w:rPr>
        <w:t>individual,</w:t>
      </w:r>
      <w:r w:rsidRPr="745E8B31" w:rsidR="779F3D00">
        <w:rPr>
          <w:rFonts w:ascii="Calibri" w:hAnsi="Calibri" w:eastAsia="Calibri" w:cs="Calibri"/>
          <w:noProof w:val="0"/>
          <w:sz w:val="22"/>
          <w:szCs w:val="22"/>
          <w:lang w:val="en-US"/>
        </w:rPr>
        <w:t xml:space="preserve"> or organizational. Written standards of conduct must </w:t>
      </w:r>
      <w:r w:rsidRPr="745E8B31" w:rsidR="779F3D00">
        <w:rPr>
          <w:rFonts w:ascii="Calibri" w:hAnsi="Calibri" w:eastAsia="Calibri" w:cs="Calibri"/>
          <w:noProof w:val="0"/>
          <w:sz w:val="22"/>
          <w:szCs w:val="22"/>
          <w:lang w:val="en-US"/>
        </w:rPr>
        <w:t>identify</w:t>
      </w:r>
      <w:r w:rsidRPr="745E8B31" w:rsidR="779F3D00">
        <w:rPr>
          <w:rFonts w:ascii="Calibri" w:hAnsi="Calibri" w:eastAsia="Calibri" w:cs="Calibri"/>
          <w:noProof w:val="0"/>
          <w:sz w:val="22"/>
          <w:szCs w:val="22"/>
          <w:lang w:val="en-US"/>
        </w:rPr>
        <w:t xml:space="preserve"> the process for recusal of individuals or organizations that are members of the CIWDB who </w:t>
      </w:r>
      <w:r w:rsidRPr="745E8B31" w:rsidR="779F3D00">
        <w:rPr>
          <w:rFonts w:ascii="Calibri" w:hAnsi="Calibri" w:eastAsia="Calibri" w:cs="Calibri"/>
          <w:noProof w:val="0"/>
          <w:sz w:val="22"/>
          <w:szCs w:val="22"/>
          <w:lang w:val="en-US"/>
        </w:rPr>
        <w:t>disclose</w:t>
      </w:r>
      <w:r w:rsidRPr="745E8B31" w:rsidR="779F3D00">
        <w:rPr>
          <w:rFonts w:ascii="Calibri" w:hAnsi="Calibri" w:eastAsia="Calibri" w:cs="Calibri"/>
          <w:noProof w:val="0"/>
          <w:sz w:val="22"/>
          <w:szCs w:val="22"/>
          <w:lang w:val="en-US"/>
        </w:rPr>
        <w:t xml:space="preserve"> a real or </w:t>
      </w:r>
      <w:r w:rsidRPr="745E8B31" w:rsidR="779F3D00">
        <w:rPr>
          <w:rFonts w:ascii="Calibri" w:hAnsi="Calibri" w:eastAsia="Calibri" w:cs="Calibri"/>
          <w:noProof w:val="0"/>
          <w:sz w:val="22"/>
          <w:szCs w:val="22"/>
          <w:lang w:val="en-US"/>
        </w:rPr>
        <w:t>apparent</w:t>
      </w:r>
      <w:r w:rsidRPr="745E8B31" w:rsidR="779F3D00">
        <w:rPr>
          <w:rFonts w:ascii="Calibri" w:hAnsi="Calibri" w:eastAsia="Calibri" w:cs="Calibri"/>
          <w:noProof w:val="0"/>
          <w:sz w:val="22"/>
          <w:szCs w:val="22"/>
          <w:lang w:val="en-US"/>
        </w:rPr>
        <w:t xml:space="preserve"> conflict of interest. </w:t>
      </w:r>
    </w:p>
    <w:p w:rsidR="779F3D00" w:rsidP="745E8B31" w:rsidRDefault="779F3D00" w14:paraId="481A914D" w14:textId="3E27048E">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4. The announcements of solicitation requirements including proposal evaluation factors which will be used to assess bids or proposals will be released to all bidders at the same time. </w:t>
      </w:r>
    </w:p>
    <w:p w:rsidR="779F3D00" w:rsidP="745E8B31" w:rsidRDefault="779F3D00" w14:paraId="2EE4EEFB" w14:textId="775F17F8">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5. Information given in response to a question from one bidder will be shared with all known potential bidders. </w:t>
      </w:r>
    </w:p>
    <w:p w:rsidR="779F3D00" w:rsidP="745E8B31" w:rsidRDefault="779F3D00" w14:paraId="43E40392" w14:textId="12994A7D">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6. Any member of the CIWDB or board support involved in a procurement process will not be employed by any bidder for that same procurement. </w:t>
      </w:r>
    </w:p>
    <w:p w:rsidR="779F3D00" w:rsidP="745E8B31" w:rsidRDefault="779F3D00" w14:paraId="46AD6B98" w14:textId="25518BA4">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b w:val="1"/>
          <w:bCs w:val="1"/>
          <w:noProof w:val="0"/>
          <w:sz w:val="22"/>
          <w:szCs w:val="22"/>
          <w:lang w:val="en-US"/>
        </w:rPr>
        <w:t>Penalties, Sanctions, and Disciplinary Actions</w:t>
      </w:r>
      <w:r w:rsidRPr="745E8B31" w:rsidR="779F3D00">
        <w:rPr>
          <w:rFonts w:ascii="Calibri" w:hAnsi="Calibri" w:eastAsia="Calibri" w:cs="Calibri"/>
          <w:noProof w:val="0"/>
          <w:sz w:val="22"/>
          <w:szCs w:val="22"/>
          <w:lang w:val="en-US"/>
        </w:rPr>
        <w:t xml:space="preserve"> </w:t>
      </w:r>
    </w:p>
    <w:p w:rsidR="779F3D00" w:rsidP="745E8B31" w:rsidRDefault="779F3D00" w14:paraId="5ABC49B1" w14:textId="6F85AA82">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The</w:t>
      </w:r>
      <w:r w:rsidRPr="745E8B31" w:rsidR="779F3D00">
        <w:rPr>
          <w:rFonts w:ascii="Calibri" w:hAnsi="Calibri" w:eastAsia="Calibri" w:cs="Calibri"/>
          <w:noProof w:val="0"/>
          <w:sz w:val="22"/>
          <w:szCs w:val="22"/>
          <w:lang w:val="en-US"/>
        </w:rPr>
        <w:t xml:space="preserve"> CIWDB will provide for penalties, sanctions, or other disciplinary actions for violations of standards of conduct by chief lead elected officials, board members, board staff, fiscal agent staff, bidders, service providers, contractors, vendors, or their agents. </w:t>
      </w:r>
    </w:p>
    <w:p w:rsidR="779F3D00" w:rsidP="745E8B31" w:rsidRDefault="779F3D00" w14:paraId="5E45E14A" w14:textId="7463FEF0">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Any attempt by a potential sub-recipient, service provider, or vendor to make any payment, gratuity, or offer of employment or kickbacks to any individual involved in a procurement process will lead to disqualification of that entity's proposal. </w:t>
      </w:r>
    </w:p>
    <w:p w:rsidR="779F3D00" w:rsidP="745E8B31" w:rsidRDefault="779F3D00" w14:paraId="6F4FD90C" w14:textId="672F58E5">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CIWDB will </w:t>
      </w:r>
      <w:r w:rsidRPr="745E8B31" w:rsidR="779F3D00">
        <w:rPr>
          <w:rFonts w:ascii="Calibri" w:hAnsi="Calibri" w:eastAsia="Calibri" w:cs="Calibri"/>
          <w:noProof w:val="0"/>
          <w:sz w:val="22"/>
          <w:szCs w:val="22"/>
          <w:lang w:val="en-US"/>
        </w:rPr>
        <w:t>maintain</w:t>
      </w:r>
      <w:r w:rsidRPr="745E8B31" w:rsidR="779F3D00">
        <w:rPr>
          <w:rFonts w:ascii="Calibri" w:hAnsi="Calibri" w:eastAsia="Calibri" w:cs="Calibri"/>
          <w:noProof w:val="0"/>
          <w:sz w:val="22"/>
          <w:szCs w:val="22"/>
          <w:lang w:val="en-US"/>
        </w:rPr>
        <w:t xml:space="preserve"> a description of the firewalls and internal controls to mitigate conflict of interest in circumstances including, but not limited to, situations where an entity acts in more than one role in the one-stop delivery system or performs more than one function in the procurement process, as well as situations where the non-federal entity uses a sole source </w:t>
      </w:r>
      <w:r w:rsidRPr="745E8B31" w:rsidR="779F3D00">
        <w:rPr>
          <w:rFonts w:ascii="Calibri" w:hAnsi="Calibri" w:eastAsia="Calibri" w:cs="Calibri"/>
          <w:noProof w:val="0"/>
          <w:sz w:val="22"/>
          <w:szCs w:val="22"/>
          <w:lang w:val="en-US"/>
        </w:rPr>
        <w:t>selection</w:t>
      </w:r>
      <w:r w:rsidRPr="745E8B31" w:rsidR="779F3D00">
        <w:rPr>
          <w:rFonts w:ascii="Calibri" w:hAnsi="Calibri" w:eastAsia="Calibri" w:cs="Calibri"/>
          <w:noProof w:val="0"/>
          <w:sz w:val="22"/>
          <w:szCs w:val="22"/>
          <w:lang w:val="en-US"/>
        </w:rPr>
        <w:t xml:space="preserve">. </w:t>
      </w:r>
    </w:p>
    <w:p w:rsidR="779F3D00" w:rsidP="745E8B31" w:rsidRDefault="779F3D00" w14:paraId="19711127" w14:textId="350A20C2">
      <w:pPr>
        <w:pStyle w:val="Normal"/>
        <w:spacing w:before="169" w:line="259" w:lineRule="auto"/>
        <w:ind w:left="964" w:right="946"/>
        <w:rPr>
          <w:rFonts w:ascii="Calibri" w:hAnsi="Calibri" w:eastAsia="Calibri" w:cs="Calibri"/>
          <w:b w:val="1"/>
          <w:bCs w:val="1"/>
          <w:noProof w:val="0"/>
          <w:sz w:val="22"/>
          <w:szCs w:val="22"/>
          <w:lang w:val="en-US"/>
        </w:rPr>
      </w:pPr>
      <w:r w:rsidRPr="745E8B31" w:rsidR="779F3D00">
        <w:rPr>
          <w:rFonts w:ascii="Calibri" w:hAnsi="Calibri" w:eastAsia="Calibri" w:cs="Calibri"/>
          <w:b w:val="1"/>
          <w:bCs w:val="1"/>
          <w:noProof w:val="0"/>
          <w:sz w:val="22"/>
          <w:szCs w:val="22"/>
          <w:lang w:val="en-US"/>
        </w:rPr>
        <w:t xml:space="preserve">Confidentiality of the Information Contained in the Proposals Submitted for Consideration </w:t>
      </w:r>
    </w:p>
    <w:p w:rsidR="779F3D00" w:rsidP="745E8B31" w:rsidRDefault="779F3D00" w14:paraId="764ACB5B" w14:textId="2B965C52">
      <w:pPr>
        <w:pStyle w:val="Normal"/>
        <w:spacing w:before="169" w:line="259" w:lineRule="auto"/>
        <w:ind w:left="964" w:right="946"/>
        <w:rPr>
          <w:rFonts w:ascii="Calibri" w:hAnsi="Calibri" w:eastAsia="Calibri" w:cs="Calibri"/>
          <w:noProof w:val="0"/>
          <w:sz w:val="22"/>
          <w:szCs w:val="22"/>
          <w:lang w:val="en-US"/>
        </w:rPr>
      </w:pPr>
      <w:r w:rsidRPr="366626A9" w:rsidR="77B4867B">
        <w:rPr>
          <w:rFonts w:ascii="Calibri" w:hAnsi="Calibri" w:eastAsia="Calibri" w:cs="Calibri"/>
          <w:noProof w:val="0"/>
          <w:sz w:val="22"/>
          <w:szCs w:val="22"/>
          <w:lang w:val="en-US"/>
        </w:rPr>
        <w:t>It is the policy of the CIWDB to prohibit ex-</w:t>
      </w:r>
      <w:r w:rsidRPr="366626A9" w:rsidR="77B4867B">
        <w:rPr>
          <w:rFonts w:ascii="Calibri" w:hAnsi="Calibri" w:eastAsia="Calibri" w:cs="Calibri"/>
          <w:noProof w:val="0"/>
          <w:sz w:val="22"/>
          <w:szCs w:val="22"/>
          <w:lang w:val="en-US"/>
        </w:rPr>
        <w:t>parte</w:t>
      </w:r>
      <w:r w:rsidRPr="366626A9" w:rsidR="77B4867B">
        <w:rPr>
          <w:rFonts w:ascii="Calibri" w:hAnsi="Calibri" w:eastAsia="Calibri" w:cs="Calibri"/>
          <w:noProof w:val="0"/>
          <w:sz w:val="22"/>
          <w:szCs w:val="22"/>
          <w:lang w:val="en-US"/>
        </w:rPr>
        <w:t xml:space="preserve"> communication with any board member, board staff, consultants, or other persons serving as an evaluator during the procurement process. Respondents that directly contact board members or evaluators risk elimination of their proposals from further consideration</w:t>
      </w:r>
      <w:r w:rsidRPr="366626A9" w:rsidR="500D9C7F">
        <w:rPr>
          <w:rFonts w:ascii="Calibri" w:hAnsi="Calibri" w:eastAsia="Calibri" w:cs="Calibri"/>
          <w:noProof w:val="0"/>
          <w:sz w:val="22"/>
          <w:szCs w:val="22"/>
          <w:lang w:val="en-US"/>
        </w:rPr>
        <w:t>. No</w:t>
      </w:r>
      <w:r w:rsidRPr="366626A9" w:rsidR="77B4867B">
        <w:rPr>
          <w:rFonts w:ascii="Calibri" w:hAnsi="Calibri" w:eastAsia="Calibri" w:cs="Calibri"/>
          <w:noProof w:val="0"/>
          <w:sz w:val="22"/>
          <w:szCs w:val="22"/>
          <w:lang w:val="en-US"/>
        </w:rPr>
        <w:t xml:space="preserve"> individual who is a proposal evaluator will collaborate and/or communicate with any respondent. </w:t>
      </w:r>
    </w:p>
    <w:p w:rsidR="779F3D00" w:rsidP="745E8B31" w:rsidRDefault="779F3D00" w14:paraId="32160129" w14:textId="210380DC">
      <w:pPr>
        <w:pStyle w:val="Normal"/>
        <w:spacing w:before="169" w:line="259" w:lineRule="auto"/>
        <w:ind w:left="964" w:right="946"/>
        <w:rPr>
          <w:rFonts w:ascii="Calibri" w:hAnsi="Calibri" w:eastAsia="Calibri" w:cs="Calibri"/>
          <w:noProof w:val="0"/>
          <w:sz w:val="22"/>
          <w:szCs w:val="22"/>
          <w:lang w:val="en-US"/>
        </w:rPr>
      </w:pPr>
      <w:r w:rsidRPr="366626A9" w:rsidR="77B4867B">
        <w:rPr>
          <w:rFonts w:ascii="Calibri" w:hAnsi="Calibri" w:eastAsia="Calibri" w:cs="Calibri"/>
          <w:noProof w:val="0"/>
          <w:sz w:val="22"/>
          <w:szCs w:val="22"/>
          <w:lang w:val="en-US"/>
        </w:rPr>
        <w:t xml:space="preserve">Evaluators will be asked to sign a “Conflict of Interest Certification for Request for Proposal” </w:t>
      </w:r>
      <w:r w:rsidRPr="366626A9" w:rsidR="77B4867B">
        <w:rPr>
          <w:rFonts w:ascii="Calibri" w:hAnsi="Calibri" w:eastAsia="Calibri" w:cs="Calibri"/>
          <w:noProof w:val="0"/>
          <w:sz w:val="22"/>
          <w:szCs w:val="22"/>
          <w:lang w:val="en-US"/>
        </w:rPr>
        <w:t>stating</w:t>
      </w:r>
      <w:r w:rsidRPr="366626A9" w:rsidR="77B4867B">
        <w:rPr>
          <w:rFonts w:ascii="Calibri" w:hAnsi="Calibri" w:eastAsia="Calibri" w:cs="Calibri"/>
          <w:noProof w:val="0"/>
          <w:sz w:val="22"/>
          <w:szCs w:val="22"/>
          <w:lang w:val="en-US"/>
        </w:rPr>
        <w:t xml:space="preserve"> they have not communicated or </w:t>
      </w:r>
      <w:r w:rsidRPr="366626A9" w:rsidR="3DF6DA42">
        <w:rPr>
          <w:rFonts w:ascii="Calibri" w:hAnsi="Calibri" w:eastAsia="Calibri" w:cs="Calibri"/>
          <w:noProof w:val="0"/>
          <w:sz w:val="22"/>
          <w:szCs w:val="22"/>
          <w:lang w:val="en-US"/>
        </w:rPr>
        <w:t>collaborated with</w:t>
      </w:r>
      <w:r w:rsidRPr="366626A9" w:rsidR="77B4867B">
        <w:rPr>
          <w:rFonts w:ascii="Calibri" w:hAnsi="Calibri" w:eastAsia="Calibri" w:cs="Calibri"/>
          <w:noProof w:val="0"/>
          <w:sz w:val="22"/>
          <w:szCs w:val="22"/>
          <w:lang w:val="en-US"/>
        </w:rPr>
        <w:t xml:space="preserve"> any respondent. Any communication by telephone, email, letter, face-to-face conversation, or other off-the- record contact is </w:t>
      </w:r>
      <w:r w:rsidRPr="366626A9" w:rsidR="77B4867B">
        <w:rPr>
          <w:rFonts w:ascii="Calibri" w:hAnsi="Calibri" w:eastAsia="Calibri" w:cs="Calibri"/>
          <w:noProof w:val="0"/>
          <w:sz w:val="22"/>
          <w:szCs w:val="22"/>
          <w:lang w:val="en-US"/>
        </w:rPr>
        <w:t>strictly prohibited</w:t>
      </w:r>
      <w:r w:rsidRPr="366626A9" w:rsidR="77B4867B">
        <w:rPr>
          <w:rFonts w:ascii="Calibri" w:hAnsi="Calibri" w:eastAsia="Calibri" w:cs="Calibri"/>
          <w:noProof w:val="0"/>
          <w:sz w:val="22"/>
          <w:szCs w:val="22"/>
          <w:lang w:val="en-US"/>
        </w:rPr>
        <w:t>. Any discovered ex-</w:t>
      </w:r>
      <w:r w:rsidRPr="366626A9" w:rsidR="77B4867B">
        <w:rPr>
          <w:rFonts w:ascii="Calibri" w:hAnsi="Calibri" w:eastAsia="Calibri" w:cs="Calibri"/>
          <w:noProof w:val="0"/>
          <w:sz w:val="22"/>
          <w:szCs w:val="22"/>
          <w:lang w:val="en-US"/>
        </w:rPr>
        <w:t>parte</w:t>
      </w:r>
      <w:r w:rsidRPr="366626A9" w:rsidR="77B4867B">
        <w:rPr>
          <w:rFonts w:ascii="Calibri" w:hAnsi="Calibri" w:eastAsia="Calibri" w:cs="Calibri"/>
          <w:noProof w:val="0"/>
          <w:sz w:val="22"/>
          <w:szCs w:val="22"/>
          <w:lang w:val="en-US"/>
        </w:rPr>
        <w:t xml:space="preserve"> communication will be provided to the Chair of the CIWDB and Chief Lead Elected Official for review and </w:t>
      </w:r>
      <w:r w:rsidRPr="366626A9" w:rsidR="77B4867B">
        <w:rPr>
          <w:rFonts w:ascii="Calibri" w:hAnsi="Calibri" w:eastAsia="Calibri" w:cs="Calibri"/>
          <w:noProof w:val="0"/>
          <w:sz w:val="22"/>
          <w:szCs w:val="22"/>
          <w:lang w:val="en-US"/>
        </w:rPr>
        <w:t>appropriate action</w:t>
      </w:r>
      <w:r w:rsidRPr="366626A9" w:rsidR="77B4867B">
        <w:rPr>
          <w:rFonts w:ascii="Calibri" w:hAnsi="Calibri" w:eastAsia="Calibri" w:cs="Calibri"/>
          <w:noProof w:val="0"/>
          <w:sz w:val="22"/>
          <w:szCs w:val="22"/>
          <w:lang w:val="en-US"/>
        </w:rPr>
        <w:t xml:space="preserve">. </w:t>
      </w:r>
      <w:r w:rsidRPr="366626A9" w:rsidR="77B4867B">
        <w:rPr>
          <w:rFonts w:ascii="Calibri" w:hAnsi="Calibri" w:eastAsia="Calibri" w:cs="Calibri"/>
          <w:noProof w:val="0"/>
          <w:sz w:val="22"/>
          <w:szCs w:val="22"/>
          <w:lang w:val="en-US"/>
        </w:rPr>
        <w:t>Bidders who improperly influence the proposal review and evaluation process in any way will be subject to disqualification.</w:t>
      </w:r>
      <w:r w:rsidRPr="366626A9" w:rsidR="77B4867B">
        <w:rPr>
          <w:rFonts w:ascii="Calibri" w:hAnsi="Calibri" w:eastAsia="Calibri" w:cs="Calibri"/>
          <w:noProof w:val="0"/>
          <w:sz w:val="22"/>
          <w:szCs w:val="22"/>
          <w:lang w:val="en-US"/>
        </w:rPr>
        <w:t xml:space="preserve"> </w:t>
      </w:r>
    </w:p>
    <w:p w:rsidR="779F3D00" w:rsidP="745E8B31" w:rsidRDefault="779F3D00" w14:paraId="130E1308" w14:textId="0C9E7368">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No entity that develops or drafts specifications, requirements, statements of work, IFBs or RFPs, and proposal evaluations will be allowed to compete under the procurement. </w:t>
      </w:r>
    </w:p>
    <w:p w:rsidR="779F3D00" w:rsidP="745E8B31" w:rsidRDefault="779F3D00" w14:paraId="5E334A88" w14:textId="2E7B4DF7">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b w:val="1"/>
          <w:bCs w:val="1"/>
          <w:noProof w:val="0"/>
          <w:sz w:val="22"/>
          <w:szCs w:val="22"/>
          <w:lang w:val="en-US"/>
        </w:rPr>
        <w:t>Transparency and Responsibility</w:t>
      </w:r>
      <w:r w:rsidRPr="745E8B31" w:rsidR="779F3D00">
        <w:rPr>
          <w:rFonts w:ascii="Calibri" w:hAnsi="Calibri" w:eastAsia="Calibri" w:cs="Calibri"/>
          <w:noProof w:val="0"/>
          <w:sz w:val="22"/>
          <w:szCs w:val="22"/>
          <w:lang w:val="en-US"/>
        </w:rPr>
        <w:t xml:space="preserve"> </w:t>
      </w:r>
    </w:p>
    <w:p w:rsidR="779F3D00" w:rsidP="745E8B31" w:rsidRDefault="779F3D00" w14:paraId="425BC619" w14:textId="0B21A7AF">
      <w:pPr>
        <w:pStyle w:val="Normal"/>
        <w:spacing w:before="169" w:line="259" w:lineRule="auto"/>
        <w:ind w:left="964"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The procurement process must be conducted with transparency and responsibility from the planning phase to the closeout phase. </w:t>
      </w:r>
    </w:p>
    <w:p w:rsidR="779F3D00" w:rsidP="745E8B31" w:rsidRDefault="779F3D00" w14:paraId="67D0C203" w14:textId="7F0173D3">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1. Information about the CIWDB selection and certification of both One-Stop and/or Service provider will be made available by electronic means and open meetings, </w:t>
      </w:r>
      <w:r w:rsidRPr="745E8B31" w:rsidR="779F3D00">
        <w:rPr>
          <w:rFonts w:ascii="Calibri" w:hAnsi="Calibri" w:eastAsia="Calibri" w:cs="Calibri"/>
          <w:noProof w:val="0"/>
          <w:sz w:val="22"/>
          <w:szCs w:val="22"/>
          <w:lang w:val="en-US"/>
        </w:rPr>
        <w:t>in accordance with</w:t>
      </w:r>
      <w:r w:rsidRPr="745E8B31" w:rsidR="779F3D00">
        <w:rPr>
          <w:rFonts w:ascii="Calibri" w:hAnsi="Calibri" w:eastAsia="Calibri" w:cs="Calibri"/>
          <w:noProof w:val="0"/>
          <w:sz w:val="22"/>
          <w:szCs w:val="22"/>
          <w:lang w:val="en-US"/>
        </w:rPr>
        <w:t xml:space="preserve"> Sunshine Provision. </w:t>
      </w:r>
    </w:p>
    <w:p w:rsidR="779F3D00" w:rsidP="745E8B31" w:rsidRDefault="779F3D00" w14:paraId="4C924F76" w14:textId="33968CE5">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2. Information must be made available to auditors and Federal reviewers. </w:t>
      </w:r>
    </w:p>
    <w:p w:rsidR="779F3D00" w:rsidP="745E8B31" w:rsidRDefault="779F3D00" w14:paraId="6FEC0CB3" w14:textId="6AE95DF7">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3. When selecting an entity as the one-stop operation, the CIWDB must consider the entity’s programmatic and fiscal integrity, compliance with public policy, record of past performance and other factors that </w:t>
      </w:r>
      <w:r w:rsidRPr="745E8B31" w:rsidR="779F3D00">
        <w:rPr>
          <w:rFonts w:ascii="Calibri" w:hAnsi="Calibri" w:eastAsia="Calibri" w:cs="Calibri"/>
          <w:noProof w:val="0"/>
          <w:sz w:val="22"/>
          <w:szCs w:val="22"/>
          <w:lang w:val="en-US"/>
        </w:rPr>
        <w:t>demonstrate</w:t>
      </w:r>
      <w:r w:rsidRPr="745E8B31" w:rsidR="779F3D00">
        <w:rPr>
          <w:rFonts w:ascii="Calibri" w:hAnsi="Calibri" w:eastAsia="Calibri" w:cs="Calibri"/>
          <w:noProof w:val="0"/>
          <w:sz w:val="22"/>
          <w:szCs w:val="22"/>
          <w:lang w:val="en-US"/>
        </w:rPr>
        <w:t xml:space="preserve"> transparency and responsibility. </w:t>
      </w:r>
    </w:p>
    <w:p w:rsidR="779F3D00" w:rsidP="745E8B31" w:rsidRDefault="779F3D00" w14:paraId="575CC6C9" w14:textId="7E756222">
      <w:pPr>
        <w:pStyle w:val="Normal"/>
        <w:spacing w:before="169" w:line="259" w:lineRule="auto"/>
        <w:ind w:left="1440" w:right="946"/>
        <w:rPr>
          <w:rFonts w:ascii="Calibri" w:hAnsi="Calibri" w:eastAsia="Calibri" w:cs="Calibri"/>
          <w:noProof w:val="0"/>
          <w:sz w:val="22"/>
          <w:szCs w:val="22"/>
          <w:lang w:val="en-US"/>
        </w:rPr>
      </w:pPr>
      <w:r w:rsidRPr="745E8B31" w:rsidR="779F3D00">
        <w:rPr>
          <w:rFonts w:ascii="Calibri" w:hAnsi="Calibri" w:eastAsia="Calibri" w:cs="Calibri"/>
          <w:noProof w:val="0"/>
          <w:sz w:val="22"/>
          <w:szCs w:val="22"/>
          <w:lang w:val="en-US"/>
        </w:rPr>
        <w:t xml:space="preserve">4. The CIWDB must ensure that an entity is not debarred, suspended, or otherwise excluded from or ineligible to </w:t>
      </w:r>
      <w:r w:rsidRPr="745E8B31" w:rsidR="779F3D00">
        <w:rPr>
          <w:rFonts w:ascii="Calibri" w:hAnsi="Calibri" w:eastAsia="Calibri" w:cs="Calibri"/>
          <w:noProof w:val="0"/>
          <w:sz w:val="22"/>
          <w:szCs w:val="22"/>
          <w:lang w:val="en-US"/>
        </w:rPr>
        <w:t>participate</w:t>
      </w:r>
      <w:r w:rsidRPr="745E8B31" w:rsidR="779F3D00">
        <w:rPr>
          <w:rFonts w:ascii="Calibri" w:hAnsi="Calibri" w:eastAsia="Calibri" w:cs="Calibri"/>
          <w:noProof w:val="0"/>
          <w:sz w:val="22"/>
          <w:szCs w:val="22"/>
          <w:lang w:val="en-US"/>
        </w:rPr>
        <w:t xml:space="preserve"> in Federal </w:t>
      </w:r>
      <w:r w:rsidRPr="745E8B31" w:rsidR="779F3D00">
        <w:rPr>
          <w:rFonts w:ascii="Calibri" w:hAnsi="Calibri" w:eastAsia="Calibri" w:cs="Calibri"/>
          <w:noProof w:val="0"/>
          <w:sz w:val="22"/>
          <w:szCs w:val="22"/>
          <w:lang w:val="en-US"/>
        </w:rPr>
        <w:t>assistance</w:t>
      </w:r>
      <w:r w:rsidRPr="745E8B31" w:rsidR="779F3D00">
        <w:rPr>
          <w:rFonts w:ascii="Calibri" w:hAnsi="Calibri" w:eastAsia="Calibri" w:cs="Calibri"/>
          <w:noProof w:val="0"/>
          <w:sz w:val="22"/>
          <w:szCs w:val="22"/>
          <w:lang w:val="en-US"/>
        </w:rPr>
        <w:t xml:space="preserve"> programs or activities.</w:t>
      </w:r>
    </w:p>
    <w:p w:rsidR="00FB1742" w:rsidRDefault="00FB1742" w14:paraId="4B275B4C" w14:textId="77777777">
      <w:pPr>
        <w:pStyle w:val="BodyText"/>
        <w:rPr>
          <w:i/>
        </w:rPr>
      </w:pPr>
    </w:p>
    <w:p w:rsidR="00FB1742" w:rsidRDefault="003143B4" w14:paraId="3FE65EBB" w14:textId="32FFE2B5">
      <w:pPr>
        <w:pStyle w:val="ListParagraph"/>
        <w:numPr>
          <w:ilvl w:val="0"/>
          <w:numId w:val="1"/>
        </w:numPr>
        <w:tabs>
          <w:tab w:val="left" w:pos="821"/>
        </w:tabs>
        <w:spacing w:line="259" w:lineRule="auto"/>
        <w:ind w:right="232"/>
        <w:rPr/>
      </w:pPr>
      <w:r w:rsidR="19A3E4CB">
        <w:rPr/>
        <w:t xml:space="preserve">Each local area must submit an expected level of performance for each of the primary indicators of performance for the first two years covered by the plan. The Local Area is required to reach agreement with the State on local-negotiated levels of performance for the indicators for each of the first two years of the plan.   </w:t>
      </w:r>
    </w:p>
    <w:p w:rsidR="003143B4" w:rsidP="003143B4" w:rsidRDefault="003143B4" w14:paraId="2FB256B7" w14:textId="77777777">
      <w:pPr>
        <w:pStyle w:val="ListParagraph"/>
        <w:tabs>
          <w:tab w:val="left" w:pos="821"/>
        </w:tabs>
        <w:spacing w:line="259" w:lineRule="auto"/>
        <w:ind w:left="820" w:right="232" w:firstLine="0"/>
      </w:pPr>
    </w:p>
    <w:p w:rsidR="003143B4" w:rsidP="003143B4" w:rsidRDefault="003143B4" w14:paraId="7DFB40CF" w14:textId="517D8858">
      <w:pPr>
        <w:pStyle w:val="ListParagraph"/>
        <w:tabs>
          <w:tab w:val="left" w:pos="821"/>
        </w:tabs>
        <w:spacing w:line="259" w:lineRule="auto"/>
        <w:ind w:left="820" w:right="232" w:firstLine="0"/>
      </w:pPr>
      <w:r>
        <w:t xml:space="preserve">Local areas may identify additional indicators in the plan.  Please identify any such local </w:t>
      </w:r>
      <w:r>
        <w:t>indicators in the Additional Indicators of Performance section.</w:t>
      </w:r>
    </w:p>
    <w:p w:rsidR="003143B4" w:rsidP="003143B4" w:rsidRDefault="003143B4" w14:paraId="2E04E46C" w14:textId="77777777">
      <w:pPr>
        <w:pStyle w:val="ListParagraph"/>
        <w:tabs>
          <w:tab w:val="left" w:pos="821"/>
        </w:tabs>
        <w:spacing w:line="259" w:lineRule="auto"/>
        <w:ind w:left="820" w:right="232" w:firstLine="0"/>
      </w:pPr>
    </w:p>
    <w:p w:rsidR="00F818B3" w:rsidP="000A0BBB" w:rsidRDefault="003143B4" w14:paraId="65798469" w14:textId="4CD47A4A">
      <w:pPr>
        <w:pStyle w:val="ListParagraph"/>
        <w:tabs>
          <w:tab w:val="left" w:pos="821"/>
        </w:tabs>
        <w:spacing w:line="259" w:lineRule="auto"/>
        <w:ind w:left="820" w:right="232" w:firstLine="0"/>
        <w:rPr>
          <w:b/>
          <w:bCs/>
        </w:rPr>
      </w:pPr>
      <w:r w:rsidRPr="003143B4">
        <w:rPr>
          <w:b/>
          <w:bCs/>
        </w:rPr>
        <w:t>Title I Adult Program</w:t>
      </w:r>
    </w:p>
    <w:p w:rsidRPr="003143B4" w:rsidR="003143B4" w:rsidP="000A0BBB" w:rsidRDefault="003143B4" w14:paraId="5D7AC389" w14:textId="77777777">
      <w:pPr>
        <w:pStyle w:val="ListParagraph"/>
        <w:tabs>
          <w:tab w:val="left" w:pos="821"/>
        </w:tabs>
        <w:spacing w:line="259" w:lineRule="auto"/>
        <w:ind w:left="820" w:right="232" w:firstLine="0"/>
        <w:rPr>
          <w:b/>
          <w:b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Pr="003143B4" w:rsidR="00F818B3" w:rsidTr="745E8B31" w14:paraId="479E4C4B" w14:textId="77777777">
        <w:tc>
          <w:tcPr>
            <w:tcW w:w="2070" w:type="dxa"/>
            <w:tcMar/>
          </w:tcPr>
          <w:p w:rsidRPr="003143B4" w:rsidR="00F818B3" w:rsidP="00A75E74" w:rsidRDefault="00F818B3" w14:paraId="1915E469" w14:textId="089CE157">
            <w:pPr>
              <w:pStyle w:val="BodyText"/>
              <w:spacing w:before="6"/>
              <w:rPr>
                <w:iCs/>
              </w:rPr>
            </w:pPr>
            <w:r w:rsidRPr="003143B4">
              <w:rPr>
                <w:iCs/>
              </w:rPr>
              <w:t>Performance Indicators</w:t>
            </w:r>
          </w:p>
        </w:tc>
        <w:tc>
          <w:tcPr>
            <w:tcW w:w="1440" w:type="dxa"/>
            <w:tcMar/>
          </w:tcPr>
          <w:p w:rsidRPr="002477E3" w:rsidR="00F818B3" w:rsidP="00A75E74" w:rsidRDefault="00F818B3" w14:paraId="77E84B43" w14:textId="1D9E2044">
            <w:pPr>
              <w:pStyle w:val="BodyText"/>
              <w:spacing w:before="6"/>
              <w:rPr>
                <w:iCs/>
              </w:rPr>
            </w:pPr>
            <w:r w:rsidRPr="003143B4">
              <w:rPr>
                <w:iCs/>
              </w:rPr>
              <w:t>PY24 Expected Level of Performance</w:t>
            </w:r>
          </w:p>
        </w:tc>
        <w:tc>
          <w:tcPr>
            <w:tcW w:w="1530" w:type="dxa"/>
            <w:tcMar/>
          </w:tcPr>
          <w:p w:rsidRPr="002477E3" w:rsidR="00F818B3" w:rsidP="00A75E74" w:rsidRDefault="00F818B3" w14:paraId="259C2F3F" w14:textId="6FC7C44E">
            <w:pPr>
              <w:pStyle w:val="BodyText"/>
              <w:spacing w:before="6"/>
              <w:rPr>
                <w:iCs/>
              </w:rPr>
            </w:pPr>
            <w:r w:rsidRPr="003143B4">
              <w:rPr>
                <w:iCs/>
              </w:rPr>
              <w:t>PY24 Negotiated Level of Performance</w:t>
            </w:r>
          </w:p>
        </w:tc>
        <w:tc>
          <w:tcPr>
            <w:tcW w:w="1530" w:type="dxa"/>
            <w:tcMar/>
          </w:tcPr>
          <w:p w:rsidRPr="002477E3" w:rsidR="00F818B3" w:rsidP="00A75E74" w:rsidRDefault="00F818B3" w14:paraId="73CD388F" w14:textId="061360E2">
            <w:pPr>
              <w:pStyle w:val="BodyText"/>
              <w:spacing w:before="6"/>
              <w:rPr>
                <w:iCs/>
              </w:rPr>
            </w:pPr>
            <w:r w:rsidRPr="003143B4">
              <w:rPr>
                <w:iCs/>
              </w:rPr>
              <w:t xml:space="preserve">PY25 Expected Level of Performance </w:t>
            </w:r>
          </w:p>
        </w:tc>
        <w:tc>
          <w:tcPr>
            <w:tcW w:w="1800" w:type="dxa"/>
            <w:tcMar/>
          </w:tcPr>
          <w:p w:rsidRPr="002477E3" w:rsidR="00F818B3" w:rsidP="00A75E74" w:rsidRDefault="00F818B3" w14:paraId="22FFBA64" w14:textId="4CF7DD1A">
            <w:pPr>
              <w:pStyle w:val="BodyText"/>
              <w:spacing w:before="6"/>
              <w:rPr>
                <w:iCs/>
              </w:rPr>
            </w:pPr>
            <w:r w:rsidRPr="003143B4">
              <w:rPr>
                <w:iCs/>
              </w:rPr>
              <w:t>PY25 Negotiated Level of Performance</w:t>
            </w:r>
          </w:p>
        </w:tc>
      </w:tr>
      <w:tr w:rsidRPr="003143B4" w:rsidR="00F818B3" w:rsidTr="745E8B31" w14:paraId="671DEAFC" w14:textId="77777777">
        <w:tc>
          <w:tcPr>
            <w:tcW w:w="2070" w:type="dxa"/>
            <w:tcMar/>
          </w:tcPr>
          <w:p w:rsidRPr="002477E3" w:rsidR="00F818B3" w:rsidP="00A75E74" w:rsidRDefault="00F818B3" w14:paraId="1EE1BB68" w14:textId="5CF771E5">
            <w:pPr>
              <w:pStyle w:val="BodyText"/>
              <w:spacing w:before="6"/>
              <w:rPr>
                <w:iCs/>
              </w:rPr>
            </w:pPr>
            <w:r w:rsidRPr="003143B4">
              <w:rPr>
                <w:iCs/>
              </w:rPr>
              <w:t>Employment (Second Quarter After Exit)</w:t>
            </w:r>
          </w:p>
        </w:tc>
        <w:tc>
          <w:tcPr>
            <w:tcW w:w="1440" w:type="dxa"/>
            <w:tcMar/>
          </w:tcPr>
          <w:p w:rsidR="745E8B31" w:rsidP="745E8B31" w:rsidRDefault="745E8B31" w14:paraId="496A4612" w14:textId="5FCE6622">
            <w:pPr>
              <w:pStyle w:val="BodyText"/>
              <w:spacing w:before="6"/>
            </w:pPr>
            <w:r w:rsidR="745E8B31">
              <w:rPr/>
              <w:t>72.5%</w:t>
            </w:r>
          </w:p>
        </w:tc>
        <w:tc>
          <w:tcPr>
            <w:tcW w:w="1530" w:type="dxa"/>
            <w:tcMar/>
          </w:tcPr>
          <w:p w:rsidR="745E8B31" w:rsidP="745E8B31" w:rsidRDefault="745E8B31" w14:paraId="5DEB6EC6" w14:textId="4F14498C">
            <w:pPr>
              <w:pStyle w:val="BodyText"/>
              <w:spacing w:before="6"/>
            </w:pPr>
          </w:p>
        </w:tc>
        <w:tc>
          <w:tcPr>
            <w:tcW w:w="1530" w:type="dxa"/>
            <w:tcMar/>
          </w:tcPr>
          <w:p w:rsidR="745E8B31" w:rsidP="745E8B31" w:rsidRDefault="745E8B31" w14:paraId="07C4FAF5" w14:textId="5FCE6622">
            <w:pPr>
              <w:pStyle w:val="BodyText"/>
              <w:spacing w:before="6"/>
            </w:pPr>
            <w:r w:rsidR="745E8B31">
              <w:rPr/>
              <w:t>72.5%</w:t>
            </w:r>
          </w:p>
        </w:tc>
        <w:tc>
          <w:tcPr>
            <w:tcW w:w="1800" w:type="dxa"/>
            <w:tcMar/>
          </w:tcPr>
          <w:p w:rsidR="745E8B31" w:rsidP="745E8B31" w:rsidRDefault="745E8B31" w14:paraId="7C1AAF67" w14:textId="4F14498C">
            <w:pPr>
              <w:pStyle w:val="BodyText"/>
              <w:spacing w:before="6"/>
            </w:pPr>
          </w:p>
        </w:tc>
      </w:tr>
      <w:tr w:rsidRPr="003143B4" w:rsidR="00F818B3" w:rsidTr="745E8B31" w14:paraId="59E43C9C" w14:textId="77777777">
        <w:tc>
          <w:tcPr>
            <w:tcW w:w="2070" w:type="dxa"/>
            <w:tcMar/>
          </w:tcPr>
          <w:p w:rsidRPr="002477E3" w:rsidR="00F818B3" w:rsidP="00A75E74" w:rsidRDefault="00F818B3" w14:paraId="01CCB68C" w14:textId="7A259DA4">
            <w:pPr>
              <w:pStyle w:val="BodyText"/>
              <w:spacing w:before="6"/>
              <w:rPr>
                <w:iCs/>
              </w:rPr>
            </w:pPr>
            <w:r w:rsidRPr="003143B4">
              <w:rPr>
                <w:iCs/>
              </w:rPr>
              <w:t>Employment (Fourth Quarter After Exit)</w:t>
            </w:r>
          </w:p>
        </w:tc>
        <w:tc>
          <w:tcPr>
            <w:tcW w:w="1440" w:type="dxa"/>
            <w:tcMar/>
          </w:tcPr>
          <w:p w:rsidR="745E8B31" w:rsidP="745E8B31" w:rsidRDefault="745E8B31" w14:paraId="4D7B8D94" w14:textId="4C44651B">
            <w:pPr>
              <w:pStyle w:val="BodyText"/>
              <w:spacing w:before="6"/>
            </w:pPr>
            <w:r w:rsidR="745E8B31">
              <w:rPr/>
              <w:t>66.0%</w:t>
            </w:r>
          </w:p>
        </w:tc>
        <w:tc>
          <w:tcPr>
            <w:tcW w:w="1530" w:type="dxa"/>
            <w:tcMar/>
          </w:tcPr>
          <w:p w:rsidR="745E8B31" w:rsidP="745E8B31" w:rsidRDefault="745E8B31" w14:paraId="6002BDF0" w14:textId="47B08DB1">
            <w:pPr>
              <w:pStyle w:val="BodyText"/>
              <w:spacing w:before="6"/>
            </w:pPr>
          </w:p>
          <w:p w:rsidR="745E8B31" w:rsidP="745E8B31" w:rsidRDefault="745E8B31" w14:paraId="598AFEA7" w14:textId="43B21348">
            <w:pPr>
              <w:pStyle w:val="BodyText"/>
              <w:spacing w:before="6"/>
            </w:pPr>
          </w:p>
        </w:tc>
        <w:tc>
          <w:tcPr>
            <w:tcW w:w="1530" w:type="dxa"/>
            <w:tcMar/>
          </w:tcPr>
          <w:p w:rsidR="745E8B31" w:rsidP="745E8B31" w:rsidRDefault="745E8B31" w14:paraId="333BF467" w14:textId="4C44651B">
            <w:pPr>
              <w:pStyle w:val="BodyText"/>
              <w:spacing w:before="6"/>
            </w:pPr>
            <w:r w:rsidR="745E8B31">
              <w:rPr/>
              <w:t>66.0%</w:t>
            </w:r>
          </w:p>
        </w:tc>
        <w:tc>
          <w:tcPr>
            <w:tcW w:w="1800" w:type="dxa"/>
            <w:tcMar/>
          </w:tcPr>
          <w:p w:rsidR="745E8B31" w:rsidP="745E8B31" w:rsidRDefault="745E8B31" w14:paraId="45F9A83E" w14:textId="47B08DB1">
            <w:pPr>
              <w:pStyle w:val="BodyText"/>
              <w:spacing w:before="6"/>
            </w:pPr>
          </w:p>
          <w:p w:rsidR="745E8B31" w:rsidP="745E8B31" w:rsidRDefault="745E8B31" w14:paraId="28F5E17E" w14:textId="43B21348">
            <w:pPr>
              <w:pStyle w:val="BodyText"/>
              <w:spacing w:before="6"/>
            </w:pPr>
          </w:p>
        </w:tc>
      </w:tr>
      <w:tr w:rsidRPr="003143B4" w:rsidR="00F818B3" w:rsidTr="745E8B31" w14:paraId="34573DD3" w14:textId="77777777">
        <w:tc>
          <w:tcPr>
            <w:tcW w:w="2070" w:type="dxa"/>
            <w:tcMar/>
          </w:tcPr>
          <w:p w:rsidRPr="002477E3" w:rsidR="00F818B3" w:rsidP="00A75E74" w:rsidRDefault="00F818B3" w14:paraId="23F622E9" w14:textId="59551350">
            <w:pPr>
              <w:pStyle w:val="BodyText"/>
              <w:spacing w:before="6"/>
              <w:rPr>
                <w:iCs/>
              </w:rPr>
            </w:pPr>
            <w:r w:rsidRPr="003143B4">
              <w:rPr>
                <w:iCs/>
              </w:rPr>
              <w:t>Median Earnings (Second Quarter After Exit)</w:t>
            </w:r>
          </w:p>
        </w:tc>
        <w:tc>
          <w:tcPr>
            <w:tcW w:w="1440" w:type="dxa"/>
            <w:tcMar/>
          </w:tcPr>
          <w:p w:rsidR="745E8B31" w:rsidP="745E8B31" w:rsidRDefault="745E8B31" w14:paraId="438485CB" w14:textId="18041038">
            <w:pPr>
              <w:pStyle w:val="BodyText"/>
              <w:spacing w:before="6"/>
            </w:pPr>
            <w:r w:rsidR="745E8B31">
              <w:rPr/>
              <w:t>$6,100</w:t>
            </w:r>
          </w:p>
        </w:tc>
        <w:tc>
          <w:tcPr>
            <w:tcW w:w="1530" w:type="dxa"/>
            <w:tcMar/>
          </w:tcPr>
          <w:p w:rsidR="745E8B31" w:rsidP="745E8B31" w:rsidRDefault="745E8B31" w14:paraId="5B930995" w14:textId="23067E0B">
            <w:pPr>
              <w:pStyle w:val="BodyText"/>
              <w:spacing w:before="6"/>
            </w:pPr>
          </w:p>
        </w:tc>
        <w:tc>
          <w:tcPr>
            <w:tcW w:w="1530" w:type="dxa"/>
            <w:tcMar/>
          </w:tcPr>
          <w:p w:rsidR="745E8B31" w:rsidP="745E8B31" w:rsidRDefault="745E8B31" w14:paraId="6B402F80" w14:textId="18041038">
            <w:pPr>
              <w:pStyle w:val="BodyText"/>
              <w:spacing w:before="6"/>
            </w:pPr>
            <w:r w:rsidR="745E8B31">
              <w:rPr/>
              <w:t>$6,100</w:t>
            </w:r>
          </w:p>
        </w:tc>
        <w:tc>
          <w:tcPr>
            <w:tcW w:w="1800" w:type="dxa"/>
            <w:tcMar/>
          </w:tcPr>
          <w:p w:rsidR="745E8B31" w:rsidP="745E8B31" w:rsidRDefault="745E8B31" w14:paraId="731997C8" w14:textId="23067E0B">
            <w:pPr>
              <w:pStyle w:val="BodyText"/>
              <w:spacing w:before="6"/>
            </w:pPr>
          </w:p>
        </w:tc>
      </w:tr>
      <w:tr w:rsidRPr="003143B4" w:rsidR="00F818B3" w:rsidTr="745E8B31" w14:paraId="49397087" w14:textId="77777777">
        <w:tc>
          <w:tcPr>
            <w:tcW w:w="2070" w:type="dxa"/>
            <w:tcMar/>
          </w:tcPr>
          <w:p w:rsidRPr="002477E3" w:rsidR="00F818B3" w:rsidP="00A75E74" w:rsidRDefault="00F818B3" w14:paraId="11EB9595" w14:textId="600E3590">
            <w:pPr>
              <w:pStyle w:val="BodyText"/>
              <w:spacing w:before="6"/>
              <w:rPr>
                <w:iCs/>
              </w:rPr>
            </w:pPr>
            <w:r w:rsidRPr="003143B4">
              <w:rPr>
                <w:iCs/>
              </w:rPr>
              <w:t>Credential Attainment Rate</w:t>
            </w:r>
          </w:p>
        </w:tc>
        <w:tc>
          <w:tcPr>
            <w:tcW w:w="1440" w:type="dxa"/>
            <w:tcMar/>
          </w:tcPr>
          <w:p w:rsidR="745E8B31" w:rsidP="745E8B31" w:rsidRDefault="745E8B31" w14:paraId="757BB17C" w14:textId="60982A55">
            <w:pPr>
              <w:pStyle w:val="BodyText"/>
              <w:spacing w:before="6"/>
            </w:pPr>
            <w:r w:rsidR="745E8B31">
              <w:rPr/>
              <w:t>65.0%</w:t>
            </w:r>
          </w:p>
        </w:tc>
        <w:tc>
          <w:tcPr>
            <w:tcW w:w="1530" w:type="dxa"/>
            <w:tcMar/>
          </w:tcPr>
          <w:p w:rsidR="745E8B31" w:rsidP="745E8B31" w:rsidRDefault="745E8B31" w14:paraId="63C60278" w14:textId="319DA494">
            <w:pPr>
              <w:pStyle w:val="BodyText"/>
              <w:spacing w:before="6"/>
            </w:pPr>
          </w:p>
        </w:tc>
        <w:tc>
          <w:tcPr>
            <w:tcW w:w="1530" w:type="dxa"/>
            <w:tcMar/>
          </w:tcPr>
          <w:p w:rsidR="745E8B31" w:rsidP="745E8B31" w:rsidRDefault="745E8B31" w14:paraId="042C5E3C" w14:textId="60982A55">
            <w:pPr>
              <w:pStyle w:val="BodyText"/>
              <w:spacing w:before="6"/>
            </w:pPr>
            <w:r w:rsidR="745E8B31">
              <w:rPr/>
              <w:t>65.0%</w:t>
            </w:r>
          </w:p>
        </w:tc>
        <w:tc>
          <w:tcPr>
            <w:tcW w:w="1800" w:type="dxa"/>
            <w:tcMar/>
          </w:tcPr>
          <w:p w:rsidR="745E8B31" w:rsidP="745E8B31" w:rsidRDefault="745E8B31" w14:paraId="6A31D72A" w14:textId="319DA494">
            <w:pPr>
              <w:pStyle w:val="BodyText"/>
              <w:spacing w:before="6"/>
            </w:pPr>
          </w:p>
        </w:tc>
      </w:tr>
      <w:tr w:rsidRPr="003143B4" w:rsidR="00F818B3" w:rsidTr="745E8B31" w14:paraId="296C631E" w14:textId="77777777">
        <w:tc>
          <w:tcPr>
            <w:tcW w:w="2070" w:type="dxa"/>
            <w:tcMar/>
          </w:tcPr>
          <w:p w:rsidRPr="003143B4" w:rsidR="00F818B3" w:rsidP="00A75E74" w:rsidRDefault="00F818B3" w14:paraId="15C75DCA" w14:textId="77777777">
            <w:pPr>
              <w:pStyle w:val="BodyText"/>
              <w:spacing w:before="6"/>
              <w:rPr>
                <w:iCs/>
              </w:rPr>
            </w:pPr>
            <w:r w:rsidRPr="003143B4">
              <w:rPr>
                <w:iCs/>
              </w:rPr>
              <w:t>Measurable Skill Gains</w:t>
            </w:r>
          </w:p>
          <w:p w:rsidRPr="002477E3" w:rsidR="003143B4" w:rsidP="00A75E74" w:rsidRDefault="003143B4" w14:paraId="3B9ED4FE" w14:textId="04BD8CA8">
            <w:pPr>
              <w:pStyle w:val="BodyText"/>
              <w:spacing w:before="6"/>
              <w:rPr>
                <w:iCs/>
              </w:rPr>
            </w:pPr>
          </w:p>
        </w:tc>
        <w:tc>
          <w:tcPr>
            <w:tcW w:w="1440" w:type="dxa"/>
            <w:tcMar/>
          </w:tcPr>
          <w:p w:rsidR="745E8B31" w:rsidP="745E8B31" w:rsidRDefault="745E8B31" w14:paraId="689CE093" w14:textId="30FB5AD5">
            <w:pPr>
              <w:pStyle w:val="BodyText"/>
              <w:spacing w:before="6"/>
            </w:pPr>
            <w:r w:rsidR="745E8B31">
              <w:rPr/>
              <w:t>44.0%</w:t>
            </w:r>
          </w:p>
        </w:tc>
        <w:tc>
          <w:tcPr>
            <w:tcW w:w="1530" w:type="dxa"/>
            <w:tcMar/>
          </w:tcPr>
          <w:p w:rsidR="745E8B31" w:rsidP="745E8B31" w:rsidRDefault="745E8B31" w14:paraId="3D9129CB" w14:textId="538C679A">
            <w:pPr>
              <w:pStyle w:val="BodyText"/>
              <w:spacing w:before="6"/>
            </w:pPr>
          </w:p>
        </w:tc>
        <w:tc>
          <w:tcPr>
            <w:tcW w:w="1530" w:type="dxa"/>
            <w:tcMar/>
          </w:tcPr>
          <w:p w:rsidR="745E8B31" w:rsidP="745E8B31" w:rsidRDefault="745E8B31" w14:paraId="383FA849" w14:textId="30FB5AD5">
            <w:pPr>
              <w:pStyle w:val="BodyText"/>
              <w:spacing w:before="6"/>
            </w:pPr>
            <w:r w:rsidR="745E8B31">
              <w:rPr/>
              <w:t>44.0%</w:t>
            </w:r>
          </w:p>
        </w:tc>
        <w:tc>
          <w:tcPr>
            <w:tcW w:w="1800" w:type="dxa"/>
            <w:tcMar/>
          </w:tcPr>
          <w:p w:rsidR="745E8B31" w:rsidP="745E8B31" w:rsidRDefault="745E8B31" w14:paraId="77BC80DA" w14:textId="538C679A">
            <w:pPr>
              <w:pStyle w:val="BodyText"/>
              <w:spacing w:before="6"/>
            </w:pPr>
          </w:p>
        </w:tc>
      </w:tr>
    </w:tbl>
    <w:p w:rsidRPr="003143B4" w:rsidR="00FB1742" w:rsidP="00A75E74" w:rsidRDefault="00FB1742" w14:paraId="0CEC0353" w14:textId="74CBF04F">
      <w:pPr>
        <w:pStyle w:val="BodyText"/>
        <w:spacing w:before="6"/>
        <w:rPr>
          <w:iCs/>
          <w:sz w:val="14"/>
        </w:rPr>
      </w:pPr>
    </w:p>
    <w:p w:rsidR="00FB1742" w:rsidRDefault="003143B4" w14:paraId="5548439E" w14:textId="6E122173">
      <w:pPr>
        <w:pStyle w:val="BodyText"/>
        <w:spacing w:before="6"/>
        <w:rPr>
          <w:iCs/>
        </w:rPr>
      </w:pPr>
      <w:r>
        <w:rPr>
          <w:iCs/>
        </w:rPr>
        <w:tab/>
      </w:r>
    </w:p>
    <w:p w:rsidR="003143B4" w:rsidRDefault="003143B4" w14:paraId="2773C7FA" w14:textId="2F4AABC2">
      <w:pPr>
        <w:pStyle w:val="BodyText"/>
        <w:spacing w:before="6"/>
        <w:rPr>
          <w:b/>
          <w:bCs/>
          <w:iCs/>
        </w:rPr>
      </w:pPr>
      <w:r>
        <w:rPr>
          <w:iCs/>
        </w:rPr>
        <w:tab/>
      </w:r>
      <w:proofErr w:type="gramStart"/>
      <w:r w:rsidRPr="003143B4">
        <w:rPr>
          <w:b/>
          <w:bCs/>
          <w:iCs/>
        </w:rPr>
        <w:t>Title</w:t>
      </w:r>
      <w:proofErr w:type="gramEnd"/>
      <w:r w:rsidRPr="003143B4">
        <w:rPr>
          <w:b/>
          <w:bCs/>
          <w:iCs/>
        </w:rPr>
        <w:t xml:space="preserve"> I Dislocated Worker Program</w:t>
      </w:r>
    </w:p>
    <w:p w:rsidRPr="003143B4" w:rsidR="003143B4" w:rsidRDefault="003143B4" w14:paraId="5C1E13BD" w14:textId="77777777">
      <w:pPr>
        <w:pStyle w:val="BodyText"/>
        <w:spacing w:before="6"/>
        <w:rPr>
          <w:b/>
          <w:bCs/>
          <w:i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Pr="003143B4" w:rsidR="003143B4" w:rsidTr="745E8B31" w14:paraId="477B3852" w14:textId="77777777">
        <w:tc>
          <w:tcPr>
            <w:tcW w:w="2070" w:type="dxa"/>
            <w:tcMar/>
          </w:tcPr>
          <w:p w:rsidRPr="003143B4" w:rsidR="003143B4" w:rsidP="007419F4" w:rsidRDefault="003143B4" w14:paraId="1FCB955E" w14:textId="77777777">
            <w:pPr>
              <w:pStyle w:val="BodyText"/>
              <w:spacing w:before="6"/>
              <w:rPr>
                <w:iCs/>
              </w:rPr>
            </w:pPr>
            <w:r w:rsidRPr="003143B4">
              <w:rPr>
                <w:iCs/>
              </w:rPr>
              <w:t>Performance Indicators</w:t>
            </w:r>
          </w:p>
        </w:tc>
        <w:tc>
          <w:tcPr>
            <w:tcW w:w="1440" w:type="dxa"/>
            <w:tcMar/>
          </w:tcPr>
          <w:p w:rsidRPr="002477E3" w:rsidR="003143B4" w:rsidP="007419F4" w:rsidRDefault="003143B4" w14:paraId="602DFEEE" w14:textId="77777777">
            <w:pPr>
              <w:pStyle w:val="BodyText"/>
              <w:spacing w:before="6"/>
              <w:rPr>
                <w:iCs/>
              </w:rPr>
            </w:pPr>
            <w:r w:rsidRPr="003143B4">
              <w:rPr>
                <w:iCs/>
              </w:rPr>
              <w:t>PY24 Expected Level of Performance</w:t>
            </w:r>
          </w:p>
        </w:tc>
        <w:tc>
          <w:tcPr>
            <w:tcW w:w="1530" w:type="dxa"/>
            <w:tcMar/>
          </w:tcPr>
          <w:p w:rsidRPr="002477E3" w:rsidR="003143B4" w:rsidP="007419F4" w:rsidRDefault="003143B4" w14:paraId="5F99CABF" w14:textId="77777777">
            <w:pPr>
              <w:pStyle w:val="BodyText"/>
              <w:spacing w:before="6"/>
              <w:rPr>
                <w:iCs/>
              </w:rPr>
            </w:pPr>
            <w:r w:rsidRPr="003143B4">
              <w:rPr>
                <w:iCs/>
              </w:rPr>
              <w:t>PY24 Negotiated Level of Performance</w:t>
            </w:r>
          </w:p>
        </w:tc>
        <w:tc>
          <w:tcPr>
            <w:tcW w:w="1530" w:type="dxa"/>
            <w:tcMar/>
          </w:tcPr>
          <w:p w:rsidRPr="002477E3" w:rsidR="003143B4" w:rsidP="007419F4" w:rsidRDefault="003143B4" w14:paraId="2A03FCDF" w14:textId="77777777">
            <w:pPr>
              <w:pStyle w:val="BodyText"/>
              <w:spacing w:before="6"/>
              <w:rPr>
                <w:iCs/>
              </w:rPr>
            </w:pPr>
            <w:r w:rsidRPr="003143B4">
              <w:rPr>
                <w:iCs/>
              </w:rPr>
              <w:t xml:space="preserve">PY25 Expected Level of Performance </w:t>
            </w:r>
          </w:p>
        </w:tc>
        <w:tc>
          <w:tcPr>
            <w:tcW w:w="1800" w:type="dxa"/>
            <w:tcMar/>
          </w:tcPr>
          <w:p w:rsidRPr="002477E3" w:rsidR="003143B4" w:rsidP="007419F4" w:rsidRDefault="003143B4" w14:paraId="7608B7AC" w14:textId="77777777">
            <w:pPr>
              <w:pStyle w:val="BodyText"/>
              <w:spacing w:before="6"/>
              <w:rPr>
                <w:iCs/>
              </w:rPr>
            </w:pPr>
            <w:r w:rsidRPr="003143B4">
              <w:rPr>
                <w:iCs/>
              </w:rPr>
              <w:t>PY25 Negotiated Level of Performance</w:t>
            </w:r>
          </w:p>
        </w:tc>
      </w:tr>
      <w:tr w:rsidRPr="003143B4" w:rsidR="003143B4" w:rsidTr="745E8B31" w14:paraId="24562504" w14:textId="77777777">
        <w:tc>
          <w:tcPr>
            <w:tcW w:w="2070" w:type="dxa"/>
            <w:tcMar/>
          </w:tcPr>
          <w:p w:rsidRPr="002477E3" w:rsidR="003143B4" w:rsidP="007419F4" w:rsidRDefault="003143B4" w14:paraId="5D2C7EEC" w14:textId="77777777">
            <w:pPr>
              <w:pStyle w:val="BodyText"/>
              <w:spacing w:before="6"/>
              <w:rPr>
                <w:iCs/>
              </w:rPr>
            </w:pPr>
            <w:r w:rsidRPr="003143B4">
              <w:rPr>
                <w:iCs/>
              </w:rPr>
              <w:t>Employment (Second Quarter After Exit)</w:t>
            </w:r>
          </w:p>
        </w:tc>
        <w:tc>
          <w:tcPr>
            <w:tcW w:w="1440" w:type="dxa"/>
            <w:tcMar/>
          </w:tcPr>
          <w:p w:rsidR="745E8B31" w:rsidP="745E8B31" w:rsidRDefault="745E8B31" w14:paraId="381C10DB" w14:textId="0E0CE7FC">
            <w:pPr>
              <w:pStyle w:val="BodyText"/>
              <w:spacing w:before="6"/>
            </w:pPr>
            <w:r w:rsidR="745E8B31">
              <w:rPr/>
              <w:t>81.0%</w:t>
            </w:r>
          </w:p>
        </w:tc>
        <w:tc>
          <w:tcPr>
            <w:tcW w:w="1530" w:type="dxa"/>
            <w:tcMar/>
          </w:tcPr>
          <w:p w:rsidR="745E8B31" w:rsidP="745E8B31" w:rsidRDefault="745E8B31" w14:paraId="79A89055" w14:textId="4F14498C">
            <w:pPr>
              <w:pStyle w:val="BodyText"/>
              <w:spacing w:before="6"/>
            </w:pPr>
          </w:p>
        </w:tc>
        <w:tc>
          <w:tcPr>
            <w:tcW w:w="1530" w:type="dxa"/>
            <w:tcMar/>
          </w:tcPr>
          <w:p w:rsidR="745E8B31" w:rsidP="745E8B31" w:rsidRDefault="745E8B31" w14:paraId="6189E873" w14:textId="0E0CE7FC">
            <w:pPr>
              <w:pStyle w:val="BodyText"/>
              <w:spacing w:before="6"/>
            </w:pPr>
            <w:r w:rsidR="745E8B31">
              <w:rPr/>
              <w:t>81.0%</w:t>
            </w:r>
          </w:p>
        </w:tc>
        <w:tc>
          <w:tcPr>
            <w:tcW w:w="1800" w:type="dxa"/>
            <w:tcMar/>
          </w:tcPr>
          <w:p w:rsidR="745E8B31" w:rsidP="745E8B31" w:rsidRDefault="745E8B31" w14:paraId="1B7FD473" w14:textId="4F14498C">
            <w:pPr>
              <w:pStyle w:val="BodyText"/>
              <w:spacing w:before="6"/>
            </w:pPr>
          </w:p>
        </w:tc>
      </w:tr>
      <w:tr w:rsidRPr="003143B4" w:rsidR="003143B4" w:rsidTr="745E8B31" w14:paraId="09774EBD" w14:textId="77777777">
        <w:tc>
          <w:tcPr>
            <w:tcW w:w="2070" w:type="dxa"/>
            <w:tcMar/>
          </w:tcPr>
          <w:p w:rsidRPr="002477E3" w:rsidR="003143B4" w:rsidP="007419F4" w:rsidRDefault="003143B4" w14:paraId="17D6D1A3" w14:textId="77777777">
            <w:pPr>
              <w:pStyle w:val="BodyText"/>
              <w:spacing w:before="6"/>
              <w:rPr>
                <w:iCs/>
              </w:rPr>
            </w:pPr>
            <w:r w:rsidRPr="003143B4">
              <w:rPr>
                <w:iCs/>
              </w:rPr>
              <w:t>Employment (Fourth Quarter After Exit)</w:t>
            </w:r>
          </w:p>
        </w:tc>
        <w:tc>
          <w:tcPr>
            <w:tcW w:w="1440" w:type="dxa"/>
            <w:tcMar/>
          </w:tcPr>
          <w:p w:rsidR="745E8B31" w:rsidP="745E8B31" w:rsidRDefault="745E8B31" w14:paraId="51682398" w14:textId="5A0778B7">
            <w:pPr>
              <w:pStyle w:val="BodyText"/>
              <w:spacing w:before="6"/>
            </w:pPr>
            <w:r w:rsidR="745E8B31">
              <w:rPr/>
              <w:t>81.5%</w:t>
            </w:r>
          </w:p>
        </w:tc>
        <w:tc>
          <w:tcPr>
            <w:tcW w:w="1530" w:type="dxa"/>
            <w:tcMar/>
          </w:tcPr>
          <w:p w:rsidR="745E8B31" w:rsidP="745E8B31" w:rsidRDefault="745E8B31" w14:paraId="406923CD" w14:textId="47B08DB1">
            <w:pPr>
              <w:pStyle w:val="BodyText"/>
              <w:spacing w:before="6"/>
            </w:pPr>
          </w:p>
          <w:p w:rsidR="745E8B31" w:rsidP="745E8B31" w:rsidRDefault="745E8B31" w14:paraId="3192007D" w14:textId="43B21348">
            <w:pPr>
              <w:pStyle w:val="BodyText"/>
              <w:spacing w:before="6"/>
            </w:pPr>
          </w:p>
        </w:tc>
        <w:tc>
          <w:tcPr>
            <w:tcW w:w="1530" w:type="dxa"/>
            <w:tcMar/>
          </w:tcPr>
          <w:p w:rsidR="745E8B31" w:rsidP="745E8B31" w:rsidRDefault="745E8B31" w14:paraId="33791E63" w14:textId="5A0778B7">
            <w:pPr>
              <w:pStyle w:val="BodyText"/>
              <w:spacing w:before="6"/>
            </w:pPr>
            <w:r w:rsidR="745E8B31">
              <w:rPr/>
              <w:t>81.5%</w:t>
            </w:r>
          </w:p>
        </w:tc>
        <w:tc>
          <w:tcPr>
            <w:tcW w:w="1800" w:type="dxa"/>
            <w:tcMar/>
          </w:tcPr>
          <w:p w:rsidR="745E8B31" w:rsidP="745E8B31" w:rsidRDefault="745E8B31" w14:paraId="0F1D0466" w14:textId="47B08DB1">
            <w:pPr>
              <w:pStyle w:val="BodyText"/>
              <w:spacing w:before="6"/>
            </w:pPr>
          </w:p>
          <w:p w:rsidR="745E8B31" w:rsidP="745E8B31" w:rsidRDefault="745E8B31" w14:paraId="79A26DAA" w14:textId="43B21348">
            <w:pPr>
              <w:pStyle w:val="BodyText"/>
              <w:spacing w:before="6"/>
            </w:pPr>
          </w:p>
        </w:tc>
      </w:tr>
      <w:tr w:rsidRPr="003143B4" w:rsidR="003143B4" w:rsidTr="745E8B31" w14:paraId="40DD3B10" w14:textId="77777777">
        <w:tc>
          <w:tcPr>
            <w:tcW w:w="2070" w:type="dxa"/>
            <w:tcMar/>
          </w:tcPr>
          <w:p w:rsidRPr="002477E3" w:rsidR="003143B4" w:rsidP="007419F4" w:rsidRDefault="003143B4" w14:paraId="41145D1C" w14:textId="77777777">
            <w:pPr>
              <w:pStyle w:val="BodyText"/>
              <w:spacing w:before="6"/>
              <w:rPr>
                <w:iCs/>
              </w:rPr>
            </w:pPr>
            <w:r w:rsidRPr="003143B4">
              <w:rPr>
                <w:iCs/>
              </w:rPr>
              <w:t>Median Earnings (Second Quarter After Exit)</w:t>
            </w:r>
          </w:p>
        </w:tc>
        <w:tc>
          <w:tcPr>
            <w:tcW w:w="1440" w:type="dxa"/>
            <w:tcMar/>
          </w:tcPr>
          <w:p w:rsidR="745E8B31" w:rsidP="745E8B31" w:rsidRDefault="745E8B31" w14:paraId="21D35258" w14:textId="3E92C23B">
            <w:pPr>
              <w:pStyle w:val="BodyText"/>
              <w:spacing w:before="6"/>
            </w:pPr>
            <w:r w:rsidR="745E8B31">
              <w:rPr/>
              <w:t>$8,900</w:t>
            </w:r>
          </w:p>
        </w:tc>
        <w:tc>
          <w:tcPr>
            <w:tcW w:w="1530" w:type="dxa"/>
            <w:tcMar/>
          </w:tcPr>
          <w:p w:rsidR="745E8B31" w:rsidP="745E8B31" w:rsidRDefault="745E8B31" w14:paraId="3F223645" w14:textId="23067E0B">
            <w:pPr>
              <w:pStyle w:val="BodyText"/>
              <w:spacing w:before="6"/>
            </w:pPr>
          </w:p>
        </w:tc>
        <w:tc>
          <w:tcPr>
            <w:tcW w:w="1530" w:type="dxa"/>
            <w:tcMar/>
          </w:tcPr>
          <w:p w:rsidR="745E8B31" w:rsidP="745E8B31" w:rsidRDefault="745E8B31" w14:paraId="7EE28C8E" w14:textId="3E92C23B">
            <w:pPr>
              <w:pStyle w:val="BodyText"/>
              <w:spacing w:before="6"/>
            </w:pPr>
            <w:r w:rsidR="745E8B31">
              <w:rPr/>
              <w:t>$8,900</w:t>
            </w:r>
          </w:p>
        </w:tc>
        <w:tc>
          <w:tcPr>
            <w:tcW w:w="1800" w:type="dxa"/>
            <w:tcMar/>
          </w:tcPr>
          <w:p w:rsidR="745E8B31" w:rsidP="745E8B31" w:rsidRDefault="745E8B31" w14:paraId="7B915D12" w14:textId="23067E0B">
            <w:pPr>
              <w:pStyle w:val="BodyText"/>
              <w:spacing w:before="6"/>
            </w:pPr>
          </w:p>
        </w:tc>
      </w:tr>
      <w:tr w:rsidRPr="003143B4" w:rsidR="003143B4" w:rsidTr="745E8B31" w14:paraId="679797E4" w14:textId="77777777">
        <w:tc>
          <w:tcPr>
            <w:tcW w:w="2070" w:type="dxa"/>
            <w:tcMar/>
          </w:tcPr>
          <w:p w:rsidRPr="002477E3" w:rsidR="003143B4" w:rsidP="007419F4" w:rsidRDefault="003143B4" w14:paraId="022FA391" w14:textId="77777777">
            <w:pPr>
              <w:pStyle w:val="BodyText"/>
              <w:spacing w:before="6"/>
              <w:rPr>
                <w:iCs/>
              </w:rPr>
            </w:pPr>
            <w:r w:rsidRPr="003143B4">
              <w:rPr>
                <w:iCs/>
              </w:rPr>
              <w:t>Credential Attainment Rate</w:t>
            </w:r>
          </w:p>
        </w:tc>
        <w:tc>
          <w:tcPr>
            <w:tcW w:w="1440" w:type="dxa"/>
            <w:tcMar/>
          </w:tcPr>
          <w:p w:rsidR="745E8B31" w:rsidP="745E8B31" w:rsidRDefault="745E8B31" w14:paraId="344C1871" w14:textId="7EE9C8B9">
            <w:pPr>
              <w:pStyle w:val="BodyText"/>
              <w:spacing w:before="6"/>
            </w:pPr>
            <w:r w:rsidR="745E8B31">
              <w:rPr/>
              <w:t>69.0%</w:t>
            </w:r>
          </w:p>
        </w:tc>
        <w:tc>
          <w:tcPr>
            <w:tcW w:w="1530" w:type="dxa"/>
            <w:tcMar/>
          </w:tcPr>
          <w:p w:rsidR="745E8B31" w:rsidP="745E8B31" w:rsidRDefault="745E8B31" w14:paraId="022A7463" w14:textId="319DA494">
            <w:pPr>
              <w:pStyle w:val="BodyText"/>
              <w:spacing w:before="6"/>
            </w:pPr>
          </w:p>
        </w:tc>
        <w:tc>
          <w:tcPr>
            <w:tcW w:w="1530" w:type="dxa"/>
            <w:tcMar/>
          </w:tcPr>
          <w:p w:rsidR="745E8B31" w:rsidP="745E8B31" w:rsidRDefault="745E8B31" w14:paraId="077F6A96" w14:textId="7EE9C8B9">
            <w:pPr>
              <w:pStyle w:val="BodyText"/>
              <w:spacing w:before="6"/>
            </w:pPr>
            <w:r w:rsidR="745E8B31">
              <w:rPr/>
              <w:t>69.0%</w:t>
            </w:r>
          </w:p>
        </w:tc>
        <w:tc>
          <w:tcPr>
            <w:tcW w:w="1800" w:type="dxa"/>
            <w:tcMar/>
          </w:tcPr>
          <w:p w:rsidR="745E8B31" w:rsidP="745E8B31" w:rsidRDefault="745E8B31" w14:paraId="0A5FC52D" w14:textId="319DA494">
            <w:pPr>
              <w:pStyle w:val="BodyText"/>
              <w:spacing w:before="6"/>
            </w:pPr>
          </w:p>
        </w:tc>
      </w:tr>
      <w:tr w:rsidRPr="003143B4" w:rsidR="003143B4" w:rsidTr="745E8B31" w14:paraId="18F5A2A7" w14:textId="77777777">
        <w:tc>
          <w:tcPr>
            <w:tcW w:w="2070" w:type="dxa"/>
            <w:tcMar/>
          </w:tcPr>
          <w:p w:rsidRPr="003143B4" w:rsidR="003143B4" w:rsidP="007419F4" w:rsidRDefault="003143B4" w14:paraId="3DAAE972" w14:textId="77777777">
            <w:pPr>
              <w:pStyle w:val="BodyText"/>
              <w:spacing w:before="6"/>
              <w:rPr>
                <w:iCs/>
              </w:rPr>
            </w:pPr>
            <w:r w:rsidRPr="003143B4">
              <w:rPr>
                <w:iCs/>
              </w:rPr>
              <w:t>Measurable Skill Gains</w:t>
            </w:r>
          </w:p>
          <w:p w:rsidRPr="002477E3" w:rsidR="003143B4" w:rsidP="007419F4" w:rsidRDefault="003143B4" w14:paraId="60CA93E0" w14:textId="77777777">
            <w:pPr>
              <w:pStyle w:val="BodyText"/>
              <w:spacing w:before="6"/>
              <w:rPr>
                <w:iCs/>
              </w:rPr>
            </w:pPr>
          </w:p>
        </w:tc>
        <w:tc>
          <w:tcPr>
            <w:tcW w:w="1440" w:type="dxa"/>
            <w:tcMar/>
          </w:tcPr>
          <w:p w:rsidR="745E8B31" w:rsidP="745E8B31" w:rsidRDefault="745E8B31" w14:paraId="7F55E1C2" w14:textId="75D2977F">
            <w:pPr>
              <w:pStyle w:val="BodyText"/>
              <w:spacing w:before="6"/>
            </w:pPr>
            <w:r w:rsidR="745E8B31">
              <w:rPr/>
              <w:t>44.0%</w:t>
            </w:r>
          </w:p>
        </w:tc>
        <w:tc>
          <w:tcPr>
            <w:tcW w:w="1530" w:type="dxa"/>
            <w:tcMar/>
          </w:tcPr>
          <w:p w:rsidR="745E8B31" w:rsidP="745E8B31" w:rsidRDefault="745E8B31" w14:paraId="23FC1406" w14:textId="538C679A">
            <w:pPr>
              <w:pStyle w:val="BodyText"/>
              <w:spacing w:before="6"/>
            </w:pPr>
          </w:p>
        </w:tc>
        <w:tc>
          <w:tcPr>
            <w:tcW w:w="1530" w:type="dxa"/>
            <w:tcMar/>
          </w:tcPr>
          <w:p w:rsidR="745E8B31" w:rsidP="745E8B31" w:rsidRDefault="745E8B31" w14:paraId="0B93F0BA" w14:textId="75D2977F">
            <w:pPr>
              <w:pStyle w:val="BodyText"/>
              <w:spacing w:before="6"/>
            </w:pPr>
            <w:r w:rsidR="745E8B31">
              <w:rPr/>
              <w:t>44.0%</w:t>
            </w:r>
          </w:p>
        </w:tc>
        <w:tc>
          <w:tcPr>
            <w:tcW w:w="1800" w:type="dxa"/>
            <w:tcMar/>
          </w:tcPr>
          <w:p w:rsidR="745E8B31" w:rsidP="745E8B31" w:rsidRDefault="745E8B31" w14:paraId="539C92B0" w14:textId="538C679A">
            <w:pPr>
              <w:pStyle w:val="BodyText"/>
              <w:spacing w:before="6"/>
            </w:pPr>
          </w:p>
        </w:tc>
      </w:tr>
    </w:tbl>
    <w:p w:rsidR="003143B4" w:rsidRDefault="003143B4" w14:paraId="70F76A10" w14:textId="4EF1A5D5">
      <w:pPr>
        <w:pStyle w:val="BodyText"/>
        <w:spacing w:before="6"/>
        <w:rPr>
          <w:iCs/>
        </w:rPr>
      </w:pPr>
    </w:p>
    <w:p w:rsidR="003143B4" w:rsidRDefault="003143B4" w14:paraId="7F1DB75C" w14:textId="77777777">
      <w:pPr>
        <w:pStyle w:val="BodyText"/>
        <w:spacing w:before="6"/>
        <w:rPr>
          <w:iCs/>
        </w:rPr>
      </w:pPr>
    </w:p>
    <w:p w:rsidR="003143B4" w:rsidRDefault="003143B4" w14:paraId="30A4AD0E" w14:textId="26F5CC93">
      <w:pPr>
        <w:pStyle w:val="BodyText"/>
        <w:spacing w:before="6"/>
        <w:rPr>
          <w:b/>
          <w:bCs/>
          <w:iCs/>
        </w:rPr>
      </w:pPr>
      <w:r>
        <w:rPr>
          <w:iCs/>
        </w:rPr>
        <w:tab/>
      </w:r>
      <w:r w:rsidRPr="003143B4">
        <w:rPr>
          <w:b/>
          <w:bCs/>
          <w:iCs/>
        </w:rPr>
        <w:t>Title I Youth Program</w:t>
      </w:r>
    </w:p>
    <w:p w:rsidRPr="003143B4" w:rsidR="003143B4" w:rsidRDefault="003143B4" w14:paraId="4C8C372F" w14:textId="77777777">
      <w:pPr>
        <w:pStyle w:val="BodyText"/>
        <w:spacing w:before="6"/>
        <w:rPr>
          <w:b/>
          <w:bCs/>
          <w:iCs/>
        </w:rPr>
      </w:pPr>
    </w:p>
    <w:tbl>
      <w:tblPr>
        <w:tblStyle w:val="TableGrid"/>
        <w:tblW w:w="0" w:type="auto"/>
        <w:tblInd w:w="918" w:type="dxa"/>
        <w:tblLook w:val="04A0" w:firstRow="1" w:lastRow="0" w:firstColumn="1" w:lastColumn="0" w:noHBand="0" w:noVBand="1"/>
      </w:tblPr>
      <w:tblGrid>
        <w:gridCol w:w="2070"/>
        <w:gridCol w:w="1440"/>
        <w:gridCol w:w="1530"/>
        <w:gridCol w:w="1530"/>
        <w:gridCol w:w="1800"/>
      </w:tblGrid>
      <w:tr w:rsidRPr="003143B4" w:rsidR="003143B4" w:rsidTr="745E8B31" w14:paraId="724CD528" w14:textId="77777777">
        <w:tc>
          <w:tcPr>
            <w:tcW w:w="2070" w:type="dxa"/>
            <w:tcMar/>
          </w:tcPr>
          <w:p w:rsidRPr="003143B4" w:rsidR="003143B4" w:rsidP="007419F4" w:rsidRDefault="003143B4" w14:paraId="011CF247" w14:textId="77777777">
            <w:pPr>
              <w:pStyle w:val="BodyText"/>
              <w:spacing w:before="6"/>
              <w:rPr>
                <w:iCs/>
              </w:rPr>
            </w:pPr>
            <w:r w:rsidRPr="003143B4">
              <w:rPr>
                <w:iCs/>
              </w:rPr>
              <w:t>Performance Indicators</w:t>
            </w:r>
          </w:p>
        </w:tc>
        <w:tc>
          <w:tcPr>
            <w:tcW w:w="1440" w:type="dxa"/>
            <w:tcMar/>
          </w:tcPr>
          <w:p w:rsidRPr="002477E3" w:rsidR="003143B4" w:rsidP="007419F4" w:rsidRDefault="003143B4" w14:paraId="4E874311" w14:textId="77777777">
            <w:pPr>
              <w:pStyle w:val="BodyText"/>
              <w:spacing w:before="6"/>
              <w:rPr>
                <w:iCs/>
              </w:rPr>
            </w:pPr>
            <w:r w:rsidRPr="003143B4">
              <w:rPr>
                <w:iCs/>
              </w:rPr>
              <w:t>PY24 Expected Level of Performance</w:t>
            </w:r>
          </w:p>
        </w:tc>
        <w:tc>
          <w:tcPr>
            <w:tcW w:w="1530" w:type="dxa"/>
            <w:tcMar/>
          </w:tcPr>
          <w:p w:rsidRPr="002477E3" w:rsidR="003143B4" w:rsidP="007419F4" w:rsidRDefault="003143B4" w14:paraId="3624C2A3" w14:textId="77777777">
            <w:pPr>
              <w:pStyle w:val="BodyText"/>
              <w:spacing w:before="6"/>
              <w:rPr>
                <w:iCs/>
              </w:rPr>
            </w:pPr>
            <w:r w:rsidRPr="003143B4">
              <w:rPr>
                <w:iCs/>
              </w:rPr>
              <w:t>PY24 Negotiated Level of Performance</w:t>
            </w:r>
          </w:p>
        </w:tc>
        <w:tc>
          <w:tcPr>
            <w:tcW w:w="1530" w:type="dxa"/>
            <w:tcMar/>
          </w:tcPr>
          <w:p w:rsidRPr="002477E3" w:rsidR="003143B4" w:rsidP="007419F4" w:rsidRDefault="003143B4" w14:paraId="3B4BB5E4" w14:textId="77777777">
            <w:pPr>
              <w:pStyle w:val="BodyText"/>
              <w:spacing w:before="6"/>
              <w:rPr>
                <w:iCs/>
              </w:rPr>
            </w:pPr>
            <w:r w:rsidRPr="003143B4">
              <w:rPr>
                <w:iCs/>
              </w:rPr>
              <w:t xml:space="preserve">PY25 Expected Level of Performance </w:t>
            </w:r>
          </w:p>
        </w:tc>
        <w:tc>
          <w:tcPr>
            <w:tcW w:w="1800" w:type="dxa"/>
            <w:tcMar/>
          </w:tcPr>
          <w:p w:rsidRPr="002477E3" w:rsidR="003143B4" w:rsidP="007419F4" w:rsidRDefault="003143B4" w14:paraId="628DBB07" w14:textId="77777777">
            <w:pPr>
              <w:pStyle w:val="BodyText"/>
              <w:spacing w:before="6"/>
              <w:rPr>
                <w:iCs/>
              </w:rPr>
            </w:pPr>
            <w:r w:rsidRPr="003143B4">
              <w:rPr>
                <w:iCs/>
              </w:rPr>
              <w:t>PY25 Negotiated Level of Performance</w:t>
            </w:r>
          </w:p>
        </w:tc>
      </w:tr>
      <w:tr w:rsidRPr="003143B4" w:rsidR="003143B4" w:rsidTr="745E8B31" w14:paraId="4C0015B9" w14:textId="77777777">
        <w:tc>
          <w:tcPr>
            <w:tcW w:w="2070" w:type="dxa"/>
            <w:tcMar/>
          </w:tcPr>
          <w:p w:rsidRPr="002477E3" w:rsidR="003143B4" w:rsidP="007419F4" w:rsidRDefault="003143B4" w14:paraId="089A42AA" w14:textId="77777777">
            <w:pPr>
              <w:pStyle w:val="BodyText"/>
              <w:spacing w:before="6"/>
              <w:rPr>
                <w:iCs/>
              </w:rPr>
            </w:pPr>
            <w:r w:rsidRPr="003143B4">
              <w:rPr>
                <w:iCs/>
              </w:rPr>
              <w:t>Employment (Second Quarter After Exit)</w:t>
            </w:r>
          </w:p>
        </w:tc>
        <w:tc>
          <w:tcPr>
            <w:tcW w:w="1440" w:type="dxa"/>
            <w:tcMar/>
          </w:tcPr>
          <w:p w:rsidR="745E8B31" w:rsidP="745E8B31" w:rsidRDefault="745E8B31" w14:paraId="538BF85A" w14:textId="1F219FE3">
            <w:pPr>
              <w:pStyle w:val="BodyText"/>
              <w:spacing w:before="6"/>
            </w:pPr>
            <w:r w:rsidR="745E8B31">
              <w:rPr/>
              <w:t>73.0%</w:t>
            </w:r>
          </w:p>
        </w:tc>
        <w:tc>
          <w:tcPr>
            <w:tcW w:w="1530" w:type="dxa"/>
            <w:tcMar/>
          </w:tcPr>
          <w:p w:rsidRPr="002477E3" w:rsidR="003143B4" w:rsidP="007419F4" w:rsidRDefault="003143B4" w14:paraId="0645E5C8" w14:textId="4F14498C">
            <w:pPr>
              <w:pStyle w:val="BodyText"/>
              <w:spacing w:before="6"/>
            </w:pPr>
          </w:p>
        </w:tc>
        <w:tc>
          <w:tcPr>
            <w:tcW w:w="1530" w:type="dxa"/>
            <w:tcMar/>
          </w:tcPr>
          <w:p w:rsidR="745E8B31" w:rsidP="745E8B31" w:rsidRDefault="745E8B31" w14:paraId="6C2F4EDF" w14:textId="1F219FE3">
            <w:pPr>
              <w:pStyle w:val="BodyText"/>
              <w:spacing w:before="6"/>
            </w:pPr>
            <w:r w:rsidR="745E8B31">
              <w:rPr/>
              <w:t>73.0%</w:t>
            </w:r>
          </w:p>
        </w:tc>
        <w:tc>
          <w:tcPr>
            <w:tcW w:w="1800" w:type="dxa"/>
            <w:tcMar/>
          </w:tcPr>
          <w:p w:rsidR="745E8B31" w:rsidP="745E8B31" w:rsidRDefault="745E8B31" w14:paraId="28D445EE" w14:textId="4F14498C">
            <w:pPr>
              <w:pStyle w:val="BodyText"/>
              <w:spacing w:before="6"/>
            </w:pPr>
          </w:p>
        </w:tc>
      </w:tr>
      <w:tr w:rsidRPr="003143B4" w:rsidR="003143B4" w:rsidTr="745E8B31" w14:paraId="6D050E6E" w14:textId="77777777">
        <w:tc>
          <w:tcPr>
            <w:tcW w:w="2070" w:type="dxa"/>
            <w:tcMar/>
          </w:tcPr>
          <w:p w:rsidRPr="002477E3" w:rsidR="003143B4" w:rsidP="007419F4" w:rsidRDefault="003143B4" w14:paraId="3A4E2895" w14:textId="77777777">
            <w:pPr>
              <w:pStyle w:val="BodyText"/>
              <w:spacing w:before="6"/>
              <w:rPr>
                <w:iCs/>
              </w:rPr>
            </w:pPr>
            <w:r w:rsidRPr="003143B4">
              <w:rPr>
                <w:iCs/>
              </w:rPr>
              <w:t>Employment (Fourth Quarter After Exit)</w:t>
            </w:r>
          </w:p>
        </w:tc>
        <w:tc>
          <w:tcPr>
            <w:tcW w:w="1440" w:type="dxa"/>
            <w:tcMar/>
          </w:tcPr>
          <w:p w:rsidR="745E8B31" w:rsidP="745E8B31" w:rsidRDefault="745E8B31" w14:paraId="1BAF8256" w14:textId="1F219FE3">
            <w:pPr>
              <w:pStyle w:val="BodyText"/>
              <w:spacing w:before="6"/>
            </w:pPr>
            <w:r w:rsidR="745E8B31">
              <w:rPr/>
              <w:t>73.0%</w:t>
            </w:r>
          </w:p>
          <w:p w:rsidR="745E8B31" w:rsidP="745E8B31" w:rsidRDefault="745E8B31" w14:paraId="071F829B" w14:textId="43B21348">
            <w:pPr>
              <w:pStyle w:val="BodyText"/>
              <w:spacing w:before="6"/>
            </w:pPr>
          </w:p>
        </w:tc>
        <w:tc>
          <w:tcPr>
            <w:tcW w:w="1530" w:type="dxa"/>
            <w:tcMar/>
          </w:tcPr>
          <w:p w:rsidRPr="002477E3" w:rsidR="003143B4" w:rsidP="007419F4" w:rsidRDefault="003143B4" w14:paraId="037A1F38" w14:textId="47B08DB1">
            <w:pPr>
              <w:pStyle w:val="BodyText"/>
              <w:spacing w:before="6"/>
            </w:pPr>
          </w:p>
          <w:p w:rsidRPr="002477E3" w:rsidR="003143B4" w:rsidP="007419F4" w:rsidRDefault="003143B4" w14:paraId="0286FD07" w14:textId="43B21348">
            <w:pPr>
              <w:pStyle w:val="BodyText"/>
              <w:spacing w:before="6"/>
            </w:pPr>
          </w:p>
        </w:tc>
        <w:tc>
          <w:tcPr>
            <w:tcW w:w="1530" w:type="dxa"/>
            <w:tcMar/>
          </w:tcPr>
          <w:p w:rsidR="745E8B31" w:rsidP="745E8B31" w:rsidRDefault="745E8B31" w14:paraId="73FEFD97" w14:textId="1F219FE3">
            <w:pPr>
              <w:pStyle w:val="BodyText"/>
              <w:spacing w:before="6"/>
            </w:pPr>
            <w:r w:rsidR="745E8B31">
              <w:rPr/>
              <w:t>73.0%</w:t>
            </w:r>
          </w:p>
          <w:p w:rsidR="745E8B31" w:rsidP="745E8B31" w:rsidRDefault="745E8B31" w14:paraId="733AC490" w14:textId="43B21348">
            <w:pPr>
              <w:pStyle w:val="BodyText"/>
              <w:spacing w:before="6"/>
            </w:pPr>
          </w:p>
        </w:tc>
        <w:tc>
          <w:tcPr>
            <w:tcW w:w="1800" w:type="dxa"/>
            <w:tcMar/>
          </w:tcPr>
          <w:p w:rsidR="745E8B31" w:rsidP="745E8B31" w:rsidRDefault="745E8B31" w14:paraId="2F1E1961" w14:textId="47B08DB1">
            <w:pPr>
              <w:pStyle w:val="BodyText"/>
              <w:spacing w:before="6"/>
            </w:pPr>
          </w:p>
          <w:p w:rsidR="745E8B31" w:rsidP="745E8B31" w:rsidRDefault="745E8B31" w14:paraId="3ADE4C4B" w14:textId="43B21348">
            <w:pPr>
              <w:pStyle w:val="BodyText"/>
              <w:spacing w:before="6"/>
            </w:pPr>
          </w:p>
        </w:tc>
      </w:tr>
      <w:tr w:rsidRPr="003143B4" w:rsidR="003143B4" w:rsidTr="745E8B31" w14:paraId="73203A9B" w14:textId="77777777">
        <w:tc>
          <w:tcPr>
            <w:tcW w:w="2070" w:type="dxa"/>
            <w:tcMar/>
          </w:tcPr>
          <w:p w:rsidRPr="002477E3" w:rsidR="003143B4" w:rsidP="007419F4" w:rsidRDefault="003143B4" w14:paraId="76077E14" w14:textId="77777777">
            <w:pPr>
              <w:pStyle w:val="BodyText"/>
              <w:spacing w:before="6"/>
              <w:rPr>
                <w:iCs/>
              </w:rPr>
            </w:pPr>
            <w:r w:rsidRPr="003143B4">
              <w:rPr>
                <w:iCs/>
              </w:rPr>
              <w:t>Median Earnings (Second Quarter After Exit)</w:t>
            </w:r>
          </w:p>
        </w:tc>
        <w:tc>
          <w:tcPr>
            <w:tcW w:w="1440" w:type="dxa"/>
            <w:tcMar/>
          </w:tcPr>
          <w:p w:rsidR="745E8B31" w:rsidP="745E8B31" w:rsidRDefault="745E8B31" w14:paraId="112BB657" w14:textId="21CD5B16">
            <w:pPr>
              <w:pStyle w:val="BodyText"/>
              <w:spacing w:before="6"/>
            </w:pPr>
            <w:r w:rsidR="745E8B31">
              <w:rPr/>
              <w:t>$3,700</w:t>
            </w:r>
          </w:p>
        </w:tc>
        <w:tc>
          <w:tcPr>
            <w:tcW w:w="1530" w:type="dxa"/>
            <w:tcMar/>
          </w:tcPr>
          <w:p w:rsidRPr="002477E3" w:rsidR="003143B4" w:rsidP="007419F4" w:rsidRDefault="003143B4" w14:paraId="0651571A" w14:textId="23067E0B">
            <w:pPr>
              <w:pStyle w:val="BodyText"/>
              <w:spacing w:before="6"/>
            </w:pPr>
          </w:p>
        </w:tc>
        <w:tc>
          <w:tcPr>
            <w:tcW w:w="1530" w:type="dxa"/>
            <w:tcMar/>
          </w:tcPr>
          <w:p w:rsidR="745E8B31" w:rsidP="745E8B31" w:rsidRDefault="745E8B31" w14:paraId="0E0E9746" w14:textId="21CD5B16">
            <w:pPr>
              <w:pStyle w:val="BodyText"/>
              <w:spacing w:before="6"/>
            </w:pPr>
            <w:r w:rsidR="745E8B31">
              <w:rPr/>
              <w:t>$3,700</w:t>
            </w:r>
          </w:p>
        </w:tc>
        <w:tc>
          <w:tcPr>
            <w:tcW w:w="1800" w:type="dxa"/>
            <w:tcMar/>
          </w:tcPr>
          <w:p w:rsidR="745E8B31" w:rsidP="745E8B31" w:rsidRDefault="745E8B31" w14:paraId="264BE625" w14:textId="23067E0B">
            <w:pPr>
              <w:pStyle w:val="BodyText"/>
              <w:spacing w:before="6"/>
            </w:pPr>
          </w:p>
        </w:tc>
      </w:tr>
      <w:tr w:rsidRPr="003143B4" w:rsidR="003143B4" w:rsidTr="745E8B31" w14:paraId="10AD3608" w14:textId="77777777">
        <w:tc>
          <w:tcPr>
            <w:tcW w:w="2070" w:type="dxa"/>
            <w:tcMar/>
          </w:tcPr>
          <w:p w:rsidRPr="002477E3" w:rsidR="003143B4" w:rsidP="007419F4" w:rsidRDefault="003143B4" w14:paraId="36753F1A" w14:textId="77777777">
            <w:pPr>
              <w:pStyle w:val="BodyText"/>
              <w:spacing w:before="6"/>
              <w:rPr>
                <w:iCs/>
              </w:rPr>
            </w:pPr>
            <w:r w:rsidRPr="003143B4">
              <w:rPr>
                <w:iCs/>
              </w:rPr>
              <w:t>Credential Attainment Rate</w:t>
            </w:r>
          </w:p>
        </w:tc>
        <w:tc>
          <w:tcPr>
            <w:tcW w:w="1440" w:type="dxa"/>
            <w:tcMar/>
          </w:tcPr>
          <w:p w:rsidR="745E8B31" w:rsidP="745E8B31" w:rsidRDefault="745E8B31" w14:paraId="172DC2E5" w14:textId="2903B76C">
            <w:pPr>
              <w:pStyle w:val="BodyText"/>
              <w:spacing w:before="6"/>
            </w:pPr>
            <w:r w:rsidR="745E8B31">
              <w:rPr/>
              <w:t>56.0%</w:t>
            </w:r>
          </w:p>
        </w:tc>
        <w:tc>
          <w:tcPr>
            <w:tcW w:w="1530" w:type="dxa"/>
            <w:tcMar/>
          </w:tcPr>
          <w:p w:rsidRPr="002477E3" w:rsidR="003143B4" w:rsidP="007419F4" w:rsidRDefault="003143B4" w14:paraId="3AEB4C4D" w14:textId="319DA494">
            <w:pPr>
              <w:pStyle w:val="BodyText"/>
              <w:spacing w:before="6"/>
            </w:pPr>
          </w:p>
        </w:tc>
        <w:tc>
          <w:tcPr>
            <w:tcW w:w="1530" w:type="dxa"/>
            <w:tcMar/>
          </w:tcPr>
          <w:p w:rsidR="745E8B31" w:rsidP="745E8B31" w:rsidRDefault="745E8B31" w14:paraId="4FB58CFA" w14:textId="2903B76C">
            <w:pPr>
              <w:pStyle w:val="BodyText"/>
              <w:spacing w:before="6"/>
            </w:pPr>
            <w:r w:rsidR="745E8B31">
              <w:rPr/>
              <w:t>56.0%</w:t>
            </w:r>
          </w:p>
        </w:tc>
        <w:tc>
          <w:tcPr>
            <w:tcW w:w="1800" w:type="dxa"/>
            <w:tcMar/>
          </w:tcPr>
          <w:p w:rsidR="745E8B31" w:rsidP="745E8B31" w:rsidRDefault="745E8B31" w14:paraId="40BDD5DD" w14:textId="319DA494">
            <w:pPr>
              <w:pStyle w:val="BodyText"/>
              <w:spacing w:before="6"/>
            </w:pPr>
          </w:p>
        </w:tc>
      </w:tr>
      <w:tr w:rsidRPr="003143B4" w:rsidR="003143B4" w:rsidTr="745E8B31" w14:paraId="598DF8E0" w14:textId="77777777">
        <w:tc>
          <w:tcPr>
            <w:tcW w:w="2070" w:type="dxa"/>
            <w:tcMar/>
          </w:tcPr>
          <w:p w:rsidRPr="003143B4" w:rsidR="003143B4" w:rsidP="007419F4" w:rsidRDefault="003143B4" w14:paraId="5FFE9564" w14:textId="77777777">
            <w:pPr>
              <w:pStyle w:val="BodyText"/>
              <w:spacing w:before="6"/>
              <w:rPr>
                <w:iCs/>
              </w:rPr>
            </w:pPr>
            <w:r w:rsidRPr="003143B4">
              <w:rPr>
                <w:iCs/>
              </w:rPr>
              <w:t>Measurable Skill Gains</w:t>
            </w:r>
          </w:p>
          <w:p w:rsidRPr="002477E3" w:rsidR="003143B4" w:rsidP="007419F4" w:rsidRDefault="003143B4" w14:paraId="44B5F7EB" w14:textId="77777777">
            <w:pPr>
              <w:pStyle w:val="BodyText"/>
              <w:spacing w:before="6"/>
              <w:rPr>
                <w:iCs/>
              </w:rPr>
            </w:pPr>
          </w:p>
        </w:tc>
        <w:tc>
          <w:tcPr>
            <w:tcW w:w="1440" w:type="dxa"/>
            <w:tcMar/>
          </w:tcPr>
          <w:p w:rsidR="745E8B31" w:rsidP="745E8B31" w:rsidRDefault="745E8B31" w14:paraId="025F686D" w14:textId="33C153FA">
            <w:pPr>
              <w:pStyle w:val="BodyText"/>
              <w:spacing w:before="6"/>
            </w:pPr>
            <w:r w:rsidR="745E8B31">
              <w:rPr/>
              <w:t>41.0%</w:t>
            </w:r>
          </w:p>
        </w:tc>
        <w:tc>
          <w:tcPr>
            <w:tcW w:w="1530" w:type="dxa"/>
            <w:tcMar/>
          </w:tcPr>
          <w:p w:rsidRPr="002477E3" w:rsidR="003143B4" w:rsidP="007419F4" w:rsidRDefault="003143B4" w14:paraId="2F037F8B" w14:textId="538C679A">
            <w:pPr>
              <w:pStyle w:val="BodyText"/>
              <w:spacing w:before="6"/>
            </w:pPr>
          </w:p>
        </w:tc>
        <w:tc>
          <w:tcPr>
            <w:tcW w:w="1530" w:type="dxa"/>
            <w:tcMar/>
          </w:tcPr>
          <w:p w:rsidR="745E8B31" w:rsidP="745E8B31" w:rsidRDefault="745E8B31" w14:paraId="2DA75C47" w14:textId="33C153FA">
            <w:pPr>
              <w:pStyle w:val="BodyText"/>
              <w:spacing w:before="6"/>
            </w:pPr>
            <w:r w:rsidR="745E8B31">
              <w:rPr/>
              <w:t>41.0%</w:t>
            </w:r>
          </w:p>
        </w:tc>
        <w:tc>
          <w:tcPr>
            <w:tcW w:w="1800" w:type="dxa"/>
            <w:tcMar/>
          </w:tcPr>
          <w:p w:rsidR="745E8B31" w:rsidP="745E8B31" w:rsidRDefault="745E8B31" w14:paraId="7871D274" w14:textId="538C679A">
            <w:pPr>
              <w:pStyle w:val="BodyText"/>
              <w:spacing w:before="6"/>
            </w:pPr>
          </w:p>
        </w:tc>
      </w:tr>
    </w:tbl>
    <w:p w:rsidR="00E07FD4" w:rsidRDefault="00E07FD4" w14:paraId="50EE4A38" w14:textId="3835479B">
      <w:pPr>
        <w:pStyle w:val="BodyText"/>
        <w:spacing w:before="6"/>
      </w:pPr>
    </w:p>
    <w:p w:rsidR="00E7230C" w:rsidRDefault="00043015" w14:paraId="28F2568B" w14:textId="1838D070">
      <w:pPr>
        <w:pStyle w:val="BodyText"/>
        <w:spacing w:before="6"/>
        <w:rPr>
          <w:iCs/>
        </w:rPr>
      </w:pPr>
      <w:r>
        <w:rPr>
          <w:iCs/>
          <w:noProof/>
        </w:rPr>
        <mc:AlternateContent>
          <mc:Choice Requires="wps">
            <w:drawing>
              <wp:anchor distT="0" distB="0" distL="0" distR="0" simplePos="0" relativeHeight="251658291" behindDoc="1" locked="0" layoutInCell="1" allowOverlap="1" wp14:anchorId="014988E1" wp14:editId="1AF3DB82">
                <wp:simplePos x="0" y="0"/>
                <wp:positionH relativeFrom="page">
                  <wp:posOffset>1473835</wp:posOffset>
                </wp:positionH>
                <wp:positionV relativeFrom="paragraph">
                  <wp:posOffset>23495</wp:posOffset>
                </wp:positionV>
                <wp:extent cx="4883785" cy="1270"/>
                <wp:effectExtent l="0" t="0" r="0" b="0"/>
                <wp:wrapTopAndBottom/>
                <wp:docPr id="1191950382" name="Freeform: Shape 11919503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3F24E0D6">
              <v:shape id="Freeform 59" style="position:absolute;margin-left:116.05pt;margin-top:1.85pt;width:384.5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" w14:anchorId="6E3B1605">
                <v:path arrowok="t" o:connecttype="custom" o:connectlocs="0,0;4883785,0" o:connectangles="0,0"/>
                <w10:wrap type="topAndBottom" anchorx="page"/>
              </v:shape>
            </w:pict>
          </mc:Fallback>
        </mc:AlternateContent>
      </w:r>
      <w:r w:rsidR="00E7230C">
        <w:rPr>
          <w:iCs/>
        </w:rPr>
        <w:tab/>
      </w:r>
    </w:p>
    <w:p w:rsidRPr="00E7230C" w:rsidR="00E7230C" w:rsidP="745E8B31" w:rsidRDefault="00043015" w14:paraId="064EDD01" w14:textId="07D81B08">
      <w:pPr>
        <w:pStyle w:val="BodyText"/>
        <w:spacing w:before="6"/>
        <w:ind w:left="720" w:right="1010" w:hanging="0"/>
        <w:rPr>
          <w:i w:val="1"/>
          <w:iCs w:val="1"/>
          <w:color w:val="5B9BD4"/>
        </w:rPr>
      </w:pPr>
      <w:r>
        <w:rPr>
          <w:i/>
          <w:noProof/>
          <w:color w:val="5B9BD4"/>
        </w:rPr>
        <mc:AlternateContent>
          <mc:Choice Requires="wps">
            <w:drawing>
              <wp:anchor distT="0" distB="0" distL="0" distR="0" simplePos="0" relativeHeight="251658292" behindDoc="1" locked="0" layoutInCell="1" allowOverlap="1" wp14:anchorId="394FF069" wp14:editId="726925D6">
                <wp:simplePos x="0" y="0"/>
                <wp:positionH relativeFrom="page">
                  <wp:posOffset>1445260</wp:posOffset>
                </wp:positionH>
                <wp:positionV relativeFrom="paragraph">
                  <wp:posOffset>136525</wp:posOffset>
                </wp:positionV>
                <wp:extent cx="4883785" cy="1270"/>
                <wp:effectExtent l="0" t="0" r="0" b="0"/>
                <wp:wrapTopAndBottom/>
                <wp:docPr id="1752810368" name="Freeform: Shape 1752810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1376767">
              <v:shape id="Freeform 60" style="position:absolute;margin-left:113.8pt;margin-top:10.75pt;width:384.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" w14:anchorId="2FC0F863">
                <v:path arrowok="t" o:connecttype="custom" o:connectlocs="0,0;4883785,0" o:connectangles="0,0"/>
                <w10:wrap type="topAndBottom" anchorx="page"/>
              </v:shape>
            </w:pict>
          </mc:Fallback>
        </mc:AlternateContent>
      </w:r>
    </w:p>
    <w:p w:rsidR="00FB1742" w:rsidRDefault="0016742A" w14:paraId="5056F4A4" w14:textId="77777777">
      <w:pPr>
        <w:pStyle w:val="ListParagraph"/>
        <w:numPr>
          <w:ilvl w:val="0"/>
          <w:numId w:val="1"/>
        </w:numPr>
        <w:tabs>
          <w:tab w:val="left" w:pos="821"/>
        </w:tabs>
        <w:spacing w:line="259" w:lineRule="auto"/>
        <w:ind w:right="934"/>
        <w:rPr/>
      </w:pPr>
      <w:r w:rsidR="6F95A81A">
        <w:rPr/>
        <w:t>The actions the LWDB will take toward becoming or remaining a high-performing WDB, consistent with the factors developed by the State</w:t>
      </w:r>
      <w:r w:rsidR="6F95A81A">
        <w:rPr>
          <w:spacing w:val="-14"/>
        </w:rPr>
        <w:t xml:space="preserve"> </w:t>
      </w:r>
      <w:r w:rsidR="6F95A81A">
        <w:rPr/>
        <w:t>WDB.</w:t>
      </w:r>
    </w:p>
    <w:p w:rsidR="00FB1742" w:rsidRDefault="00043015" w14:paraId="32F4152A" w14:textId="0891AB59">
      <w:pPr>
        <w:pStyle w:val="BodyText"/>
        <w:spacing w:before="4"/>
        <w:rPr>
          <w:sz w:val="26"/>
        </w:rPr>
      </w:pPr>
      <w:r>
        <w:rPr>
          <w:noProof/>
        </w:rPr>
        <mc:AlternateContent>
          <mc:Choice Requires="wps">
            <w:drawing>
              <wp:anchor distT="0" distB="0" distL="0" distR="0" simplePos="0" relativeHeight="251658278" behindDoc="1" locked="0" layoutInCell="1" allowOverlap="1" wp14:anchorId="1C1482ED" wp14:editId="7C5FC4B2">
                <wp:simplePos x="0" y="0"/>
                <wp:positionH relativeFrom="page">
                  <wp:posOffset>1445260</wp:posOffset>
                </wp:positionH>
                <wp:positionV relativeFrom="paragraph">
                  <wp:posOffset>232410</wp:posOffset>
                </wp:positionV>
                <wp:extent cx="4883785" cy="1270"/>
                <wp:effectExtent l="0" t="0" r="0" b="0"/>
                <wp:wrapTopAndBottom/>
                <wp:docPr id="1687280992" name="Freeform: Shape 1687280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88D12A2">
              <v:shape id="Freeform 16" style="position:absolute;margin-left:113.8pt;margin-top:18.3pt;width:384.5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" w14:anchorId="3554C3D8">
                <v:path arrowok="t" o:connecttype="custom" o:connectlocs="0,0;4883785,0" o:connectangles="0,0"/>
                <w10:wrap type="topAndBottom" anchorx="page"/>
              </v:shape>
            </w:pict>
          </mc:Fallback>
        </mc:AlternateContent>
      </w:r>
    </w:p>
    <w:p w:rsidR="00FB1742" w:rsidRDefault="0016742A" w14:paraId="58DCC113" w14:textId="06A05616">
      <w:pPr>
        <w:spacing w:before="169"/>
        <w:ind w:left="964"/>
        <w:rPr>
          <w:i/>
        </w:rPr>
      </w:pPr>
      <w:r>
        <w:rPr>
          <w:i/>
          <w:color w:val="FF0000"/>
        </w:rPr>
        <w:t>NOTE: This section is not required for the PY202</w:t>
      </w:r>
      <w:r w:rsidR="00420E48">
        <w:rPr>
          <w:i/>
          <w:color w:val="FF0000"/>
        </w:rPr>
        <w:t>4</w:t>
      </w:r>
      <w:r>
        <w:rPr>
          <w:i/>
          <w:color w:val="FF0000"/>
        </w:rPr>
        <w:t xml:space="preserve"> local plan submission</w:t>
      </w:r>
      <w:r w:rsidR="00420E48">
        <w:rPr>
          <w:i/>
          <w:color w:val="FF0000"/>
        </w:rPr>
        <w:t xml:space="preserve"> as the SWDB must first establish criteria to define a high-performing local board.  </w:t>
      </w:r>
    </w:p>
    <w:p w:rsidR="0035445C" w:rsidP="0035445C" w:rsidRDefault="00043015" w14:paraId="5B7E4390" w14:textId="2341B11E">
      <w:pPr>
        <w:pStyle w:val="BodyText"/>
        <w:spacing w:before="11"/>
        <w:rPr>
          <w:i/>
          <w:sz w:val="14"/>
        </w:rPr>
      </w:pPr>
      <w:r>
        <w:rPr>
          <w:noProof/>
        </w:rPr>
        <mc:AlternateContent>
          <mc:Choice Requires="wps">
            <w:drawing>
              <wp:anchor distT="0" distB="0" distL="0" distR="0" simplePos="0" relativeHeight="251658279" behindDoc="1" locked="0" layoutInCell="1" allowOverlap="1" wp14:anchorId="7D14C161" wp14:editId="23738F00">
                <wp:simplePos x="0" y="0"/>
                <wp:positionH relativeFrom="page">
                  <wp:posOffset>1445260</wp:posOffset>
                </wp:positionH>
                <wp:positionV relativeFrom="paragraph">
                  <wp:posOffset>144145</wp:posOffset>
                </wp:positionV>
                <wp:extent cx="4883785" cy="1270"/>
                <wp:effectExtent l="0" t="0" r="0" b="0"/>
                <wp:wrapTopAndBottom/>
                <wp:docPr id="1993717625" name="Freeform: Shape 1993717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7">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501F94C9">
              <v:shape id="Freeform 15" style="position:absolute;margin-left:113.8pt;margin-top:11.35pt;width:384.5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16936mm"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" w14:anchorId="54E20802">
                <v:path arrowok="t" o:connecttype="custom" o:connectlocs="0,0;4883785,0" o:connectangles="0,0"/>
                <w10:wrap type="topAndBottom" anchorx="page"/>
              </v:shape>
            </w:pict>
          </mc:Fallback>
        </mc:AlternateContent>
      </w:r>
    </w:p>
    <w:p w:rsidR="0035445C" w:rsidP="0035445C" w:rsidRDefault="0035445C" w14:paraId="11134181" w14:textId="77777777">
      <w:pPr>
        <w:pStyle w:val="BodyText"/>
        <w:spacing w:before="11"/>
        <w:rPr>
          <w:i/>
          <w:sz w:val="14"/>
        </w:rPr>
      </w:pPr>
    </w:p>
    <w:p w:rsidR="00FB1742" w:rsidP="0035445C" w:rsidRDefault="0016742A" w14:paraId="22E2A481" w14:textId="5A7B702B">
      <w:pPr>
        <w:pStyle w:val="BodyText"/>
        <w:numPr>
          <w:ilvl w:val="0"/>
          <w:numId w:val="1"/>
        </w:numPr>
        <w:spacing w:before="11"/>
        <w:rPr/>
      </w:pPr>
      <w:r w:rsidR="19A3E4CB">
        <w:rPr/>
        <w:t xml:space="preserve">How training services will be provided </w:t>
      </w:r>
      <w:r w:rsidR="19A3E4CB">
        <w:rPr/>
        <w:t>through the use of</w:t>
      </w:r>
      <w:r w:rsidR="19A3E4CB">
        <w:rPr/>
        <w:t xml:space="preserve"> individual training accounts (ITAs), inclu</w:t>
      </w:r>
      <w:r w:rsidR="19A3E4CB">
        <w:rPr/>
        <w:t xml:space="preserve">ding: </w:t>
      </w:r>
    </w:p>
    <w:p w:rsidRPr="00FE0D1A" w:rsidR="00FB1742" w:rsidP="7FD95E53" w:rsidRDefault="0016742A" w14:paraId="6BCDBA62" w14:textId="77777777">
      <w:pPr>
        <w:pStyle w:val="ListParagraph"/>
        <w:numPr>
          <w:ilvl w:val="1"/>
          <w:numId w:val="1"/>
        </w:numPr>
        <w:tabs>
          <w:tab w:val="left" w:pos="1541"/>
        </w:tabs>
        <w:spacing w:before="0" w:line="268" w:lineRule="exact"/>
        <w:ind w:hanging="361"/>
        <w:rPr/>
      </w:pPr>
      <w:r w:rsidRPr="7FD95E53" w:rsidR="6F95A81A">
        <w:rPr/>
        <w:t>If contracts for training services will be</w:t>
      </w:r>
      <w:r w:rsidRPr="7FD95E53" w:rsidR="6F95A81A">
        <w:rPr>
          <w:spacing w:val="-9"/>
        </w:rPr>
        <w:t xml:space="preserve"> </w:t>
      </w:r>
      <w:r w:rsidRPr="7FD95E53" w:rsidR="6F95A81A">
        <w:rPr/>
        <w:t>used.</w:t>
      </w:r>
    </w:p>
    <w:p w:rsidRPr="00FE0D1A" w:rsidR="00FB1742" w:rsidP="7FD95E53" w:rsidRDefault="0016742A" w14:paraId="4E74336B" w14:textId="77777777">
      <w:pPr>
        <w:pStyle w:val="ListParagraph"/>
        <w:numPr>
          <w:ilvl w:val="1"/>
          <w:numId w:val="1"/>
        </w:numPr>
        <w:tabs>
          <w:tab w:val="left" w:pos="1541"/>
        </w:tabs>
        <w:spacing w:before="41"/>
        <w:ind w:hanging="361"/>
        <w:rPr/>
      </w:pPr>
      <w:r w:rsidRPr="7FD95E53" w:rsidR="6F95A81A">
        <w:rPr/>
        <w:t>How the use of contracts will be coordinated with the use of</w:t>
      </w:r>
      <w:r w:rsidRPr="7FD95E53" w:rsidR="6F95A81A">
        <w:rPr>
          <w:spacing w:val="-15"/>
        </w:rPr>
        <w:t xml:space="preserve"> </w:t>
      </w:r>
      <w:r w:rsidRPr="7FD95E53" w:rsidR="6F95A81A">
        <w:rPr/>
        <w:t>ITAs.</w:t>
      </w:r>
    </w:p>
    <w:p w:rsidRPr="00FE0D1A" w:rsidR="00FB1742" w:rsidP="7FD95E53" w:rsidRDefault="0016742A" w14:paraId="5AE56669" w14:textId="77777777">
      <w:pPr>
        <w:pStyle w:val="ListParagraph"/>
        <w:numPr>
          <w:ilvl w:val="1"/>
          <w:numId w:val="1"/>
        </w:numPr>
        <w:tabs>
          <w:tab w:val="left" w:pos="1540"/>
          <w:tab w:val="left" w:pos="1541"/>
        </w:tabs>
        <w:spacing w:before="42" w:line="273" w:lineRule="auto"/>
        <w:ind w:right="396"/>
        <w:rPr/>
      </w:pPr>
      <w:r w:rsidRPr="7FD95E53" w:rsidR="6F95A81A">
        <w:rPr/>
        <w:t>How the Local WDB will ensure informed consumer choice in the selection of training programs regardless of how the training services are to be</w:t>
      </w:r>
      <w:r w:rsidRPr="7FD95E53" w:rsidR="6F95A81A">
        <w:rPr>
          <w:spacing w:val="-16"/>
        </w:rPr>
        <w:t xml:space="preserve"> </w:t>
      </w:r>
      <w:r w:rsidRPr="7FD95E53" w:rsidR="6F95A81A">
        <w:rPr/>
        <w:t>provided.</w:t>
      </w:r>
    </w:p>
    <w:p w:rsidR="00FB1742" w:rsidP="7FD95E53" w:rsidRDefault="00043015" w14:paraId="6E4838A4" w14:textId="157B0671">
      <w:pPr>
        <w:pStyle w:val="ListParagraph"/>
        <w:numPr>
          <w:ilvl w:val="1"/>
          <w:numId w:val="1"/>
        </w:numPr>
        <w:tabs>
          <w:tab w:val="left" w:leader="none" w:pos="1540"/>
          <w:tab w:val="left" w:leader="none" w:pos="1541"/>
        </w:tabs>
        <w:spacing w:before="42" w:line="273" w:lineRule="auto"/>
        <w:ind w:right="396"/>
        <w:rPr/>
      </w:pPr>
      <w:r w:rsidR="19A3E4CB">
        <w:rPr/>
        <w:t>If contracts for training services will be used.</w:t>
      </w:r>
    </w:p>
    <w:p w:rsidR="00FB1742" w:rsidP="7FD95E53" w:rsidRDefault="00043015" w14:paraId="01917F60" w14:textId="77777777">
      <w:pPr>
        <w:pStyle w:val="ListParagraph"/>
        <w:numPr>
          <w:ilvl w:val="1"/>
          <w:numId w:val="1"/>
        </w:numPr>
        <w:tabs>
          <w:tab w:val="left" w:leader="none" w:pos="1541"/>
        </w:tabs>
        <w:spacing w:before="41"/>
        <w:rPr/>
      </w:pPr>
      <w:r w:rsidR="19A3E4CB">
        <w:rPr/>
        <w:t>How the use of contracts will be coordinated with the use of ITAs.</w:t>
      </w:r>
    </w:p>
    <w:p w:rsidR="00FB1742" w:rsidP="7FD95E53" w:rsidRDefault="00043015" w14:paraId="389B33BD" w14:textId="77777777">
      <w:pPr>
        <w:pStyle w:val="ListParagraph"/>
        <w:numPr>
          <w:ilvl w:val="1"/>
          <w:numId w:val="1"/>
        </w:numPr>
        <w:tabs>
          <w:tab w:val="left" w:leader="none" w:pos="1540"/>
          <w:tab w:val="left" w:leader="none" w:pos="1541"/>
        </w:tabs>
        <w:spacing w:before="42" w:line="273" w:lineRule="auto"/>
        <w:ind w:right="396"/>
        <w:rPr/>
      </w:pPr>
      <w:r w:rsidR="19A3E4CB">
        <w:rPr/>
        <w:t>How the Local WDB will ensure informed consumer choice in the selection of training programs regardless of how the training services are to be provided.</w:t>
      </w:r>
    </w:p>
    <w:p w:rsidR="00FB1742" w:rsidP="745E8B31" w:rsidRDefault="00043015" w14:paraId="017741E3" w14:textId="585DF194">
      <w:pPr>
        <w:pStyle w:val="Normal"/>
        <w:tabs>
          <w:tab w:val="left" w:leader="none" w:pos="1541"/>
        </w:tabs>
        <w:spacing w:before="0" w:line="268" w:lineRule="exact"/>
        <w:ind w:left="0"/>
      </w:pPr>
    </w:p>
    <w:p w:rsidR="00FB1742" w:rsidP="745E8B31" w:rsidRDefault="00043015" w14:paraId="74FB9DD2" w14:textId="2A90448E">
      <w:pPr>
        <w:pStyle w:val="Normal"/>
        <w:tabs>
          <w:tab w:val="left" w:leader="none" w:pos="1541"/>
        </w:tabs>
        <w:spacing w:before="0" w:line="268" w:lineRule="exact"/>
        <w:ind w:left="720"/>
      </w:pPr>
      <w:r w:rsidR="195981D4">
        <w:rPr/>
        <w:t xml:space="preserve">We plan to </w:t>
      </w:r>
      <w:r w:rsidR="195981D4">
        <w:rPr/>
        <w:t>establish</w:t>
      </w:r>
      <w:r w:rsidR="195981D4">
        <w:rPr/>
        <w:t xml:space="preserve"> the use of training contracts.</w:t>
      </w:r>
      <w:r w:rsidR="3BA9840D">
        <w:rPr/>
        <w:t xml:space="preserve"> </w:t>
      </w:r>
      <w:r w:rsidR="09126944">
        <w:rPr/>
        <w:t>They could be effective for contextualizing training, conducting outreach to encourage underrepresented populations to enter a field, and promote scaled opportunities to enter in-demand occupations.</w:t>
      </w:r>
      <w:r w:rsidR="217342C9">
        <w:rPr/>
        <w:t xml:space="preserve"> Past statewide e</w:t>
      </w:r>
      <w:r w:rsidR="3BA9840D">
        <w:rPr/>
        <w:t xml:space="preserve">xamples </w:t>
      </w:r>
      <w:r w:rsidR="652997F5">
        <w:rPr/>
        <w:t>that</w:t>
      </w:r>
      <w:r w:rsidR="20B3F91F">
        <w:rPr/>
        <w:t xml:space="preserve"> </w:t>
      </w:r>
      <w:r w:rsidR="20B3F91F">
        <w:rPr/>
        <w:t>demonstrated</w:t>
      </w:r>
      <w:r w:rsidR="20B3F91F">
        <w:rPr/>
        <w:t xml:space="preserve"> success of contracts </w:t>
      </w:r>
      <w:r w:rsidR="5C50AC09">
        <w:rPr/>
        <w:t>include</w:t>
      </w:r>
      <w:r w:rsidR="08610B0B">
        <w:rPr/>
        <w:t>s</w:t>
      </w:r>
      <w:r w:rsidR="5C50AC09">
        <w:rPr/>
        <w:t xml:space="preserve"> the</w:t>
      </w:r>
      <w:r w:rsidR="3BA9840D">
        <w:rPr/>
        <w:t xml:space="preserve"> </w:t>
      </w:r>
      <w:r w:rsidR="3BA9840D">
        <w:rPr/>
        <w:t xml:space="preserve">state </w:t>
      </w:r>
      <w:r w:rsidR="4DFF8BBC">
        <w:rPr/>
        <w:t xml:space="preserve">IT </w:t>
      </w:r>
      <w:r w:rsidR="3BA9840D">
        <w:rPr/>
        <w:t>project</w:t>
      </w:r>
      <w:r w:rsidR="7FF4F2E6">
        <w:rPr/>
        <w:t xml:space="preserve"> </w:t>
      </w:r>
      <w:r w:rsidR="13C29091">
        <w:rPr/>
        <w:t>utilizing</w:t>
      </w:r>
      <w:r w:rsidR="7FF4F2E6">
        <w:rPr/>
        <w:t xml:space="preserve"> “TechWorks.”</w:t>
      </w:r>
      <w:r w:rsidR="2B379F87">
        <w:rPr/>
        <w:t xml:space="preserve"> We are currently exploring the use of Integrated Employment and Training courses target</w:t>
      </w:r>
      <w:r w:rsidR="0A0F14B2">
        <w:rPr/>
        <w:t>ing</w:t>
      </w:r>
      <w:r w:rsidR="2B379F87">
        <w:rPr/>
        <w:t xml:space="preserve"> </w:t>
      </w:r>
      <w:r w:rsidR="0DD20D0B">
        <w:rPr/>
        <w:t>ELL’s</w:t>
      </w:r>
      <w:r w:rsidR="2B379F87">
        <w:rPr/>
        <w:t xml:space="preserve"> for in-demand industries. The specificity of those projects may require contracted </w:t>
      </w:r>
      <w:r w:rsidR="2B379F87">
        <w:rPr/>
        <w:t>training</w:t>
      </w:r>
      <w:r w:rsidR="2B379F87">
        <w:rPr/>
        <w:t xml:space="preserve"> to best suit the needs of individuals.</w:t>
      </w:r>
    </w:p>
    <w:p w:rsidR="00FB1742" w:rsidP="745E8B31" w:rsidRDefault="00043015" w14:paraId="56662B6D" w14:textId="6010F1BD">
      <w:pPr>
        <w:pStyle w:val="Normal"/>
        <w:tabs>
          <w:tab w:val="left" w:leader="none" w:pos="1541"/>
        </w:tabs>
        <w:spacing w:before="0" w:line="268" w:lineRule="exact"/>
        <w:ind w:left="1440"/>
      </w:pPr>
    </w:p>
    <w:p w:rsidR="00FB1742" w:rsidP="745E8B31" w:rsidRDefault="00043015" w14:paraId="2172AC7B" w14:textId="266A93F3">
      <w:pPr>
        <w:pStyle w:val="Normal"/>
        <w:tabs>
          <w:tab w:val="left" w:leader="none" w:pos="1541"/>
        </w:tabs>
        <w:spacing w:before="41"/>
        <w:ind w:left="720"/>
      </w:pPr>
      <w:r w:rsidR="773B9A2C">
        <w:rPr/>
        <w:t>Contracts will be coordinated with ITAs</w:t>
      </w:r>
      <w:r w:rsidR="773B9A2C">
        <w:rPr/>
        <w:t xml:space="preserve">.  </w:t>
      </w:r>
      <w:r w:rsidR="0728D1E2">
        <w:rPr/>
        <w:t>The cost</w:t>
      </w:r>
      <w:r w:rsidR="3BA9840D">
        <w:rPr/>
        <w:t xml:space="preserve"> </w:t>
      </w:r>
      <w:r w:rsidR="5A2FA2BB">
        <w:rPr/>
        <w:t xml:space="preserve">of training </w:t>
      </w:r>
      <w:r w:rsidR="3BA9840D">
        <w:rPr/>
        <w:t xml:space="preserve">will be clarified to </w:t>
      </w:r>
      <w:r w:rsidR="3BA9840D">
        <w:rPr/>
        <w:t>identify</w:t>
      </w:r>
      <w:r w:rsidR="3BA9840D">
        <w:rPr/>
        <w:t xml:space="preserve"> the direct cost per participant regardless of </w:t>
      </w:r>
      <w:r w:rsidR="3BA9840D">
        <w:rPr/>
        <w:t>the number</w:t>
      </w:r>
      <w:r w:rsidR="3BA9840D">
        <w:rPr/>
        <w:t xml:space="preserve"> of participants</w:t>
      </w:r>
      <w:r w:rsidR="6A41E40B">
        <w:rPr/>
        <w:t xml:space="preserve"> in a training contract</w:t>
      </w:r>
      <w:r w:rsidR="3BA9840D">
        <w:rPr/>
        <w:t xml:space="preserve">. That cost must still be competitive and will be </w:t>
      </w:r>
      <w:r w:rsidR="3BA9840D">
        <w:rPr/>
        <w:t>allocated</w:t>
      </w:r>
      <w:r w:rsidR="3BA9840D">
        <w:rPr/>
        <w:t xml:space="preserve"> to Individual Training Accounts.</w:t>
      </w:r>
      <w:r w:rsidR="75B03028">
        <w:rPr/>
        <w:t xml:space="preserve"> It is expected that those choices would have a strong value proposition for clients when compared to alternative options that are </w:t>
      </w:r>
      <w:r w:rsidR="75B03028">
        <w:rPr/>
        <w:t>available but</w:t>
      </w:r>
      <w:r w:rsidR="75B03028">
        <w:rPr/>
        <w:t xml:space="preserve"> lack economies of scale.</w:t>
      </w:r>
    </w:p>
    <w:p w:rsidR="00FB1742" w:rsidP="745E8B31" w:rsidRDefault="00043015" w14:paraId="1D16CDA7" w14:textId="2716F0F7">
      <w:pPr>
        <w:pStyle w:val="Normal"/>
        <w:tabs>
          <w:tab w:val="left" w:leader="none" w:pos="1540"/>
          <w:tab w:val="left" w:leader="none" w:pos="1541"/>
        </w:tabs>
        <w:spacing w:before="42" w:line="273" w:lineRule="auto"/>
        <w:ind w:left="720" w:right="396"/>
      </w:pPr>
      <w:r w:rsidR="0D014C62">
        <w:rPr/>
        <w:t xml:space="preserve">We </w:t>
      </w:r>
      <w:r w:rsidR="19A3E4CB">
        <w:rPr/>
        <w:t xml:space="preserve">will ensure informed consumer choice in the selection of training programs regardless of how the </w:t>
      </w:r>
      <w:r w:rsidR="19A3E4CB">
        <w:rPr/>
        <w:t>training services are to be provided.</w:t>
      </w:r>
      <w:r w:rsidR="703ADB27">
        <w:rPr/>
        <w:t xml:space="preserve"> </w:t>
      </w:r>
      <w:r w:rsidR="19A3E4CB">
        <w:rPr/>
        <w:t>If contracts are use</w:t>
      </w:r>
      <w:r w:rsidR="6C168987">
        <w:rPr/>
        <w:t>d to promote a pathway into a specific occupation</w:t>
      </w:r>
      <w:r w:rsidR="19A3E4CB">
        <w:rPr/>
        <w:t>, we will create a tag</w:t>
      </w:r>
      <w:r w:rsidR="0CA67BD3">
        <w:rPr/>
        <w:t>line</w:t>
      </w:r>
      <w:r w:rsidR="19A3E4CB">
        <w:rPr/>
        <w:t xml:space="preserve"> for each promotional piece letting the client know that other</w:t>
      </w:r>
      <w:r w:rsidR="0B539398">
        <w:rPr/>
        <w:t xml:space="preserve"> training</w:t>
      </w:r>
      <w:r w:rsidR="19A3E4CB">
        <w:rPr/>
        <w:t xml:space="preserve"> options are available</w:t>
      </w:r>
      <w:r w:rsidR="7E8A65EC">
        <w:rPr/>
        <w:t xml:space="preserve"> if they so desire.</w:t>
      </w:r>
    </w:p>
    <w:p w:rsidR="00FB1742" w:rsidP="745E8B31" w:rsidRDefault="00043015" w14:paraId="6F22B33B" w14:textId="65B4158A">
      <w:pPr>
        <w:pStyle w:val="BodyText"/>
        <w:tabs>
          <w:tab w:val="left" w:leader="none" w:pos="1540"/>
          <w:tab w:val="left" w:leader="none" w:pos="1541"/>
        </w:tabs>
        <w:spacing w:before="42" w:line="273" w:lineRule="auto"/>
        <w:ind w:left="0" w:right="396"/>
        <w:rPr>
          <w:highlight w:val="yellow"/>
        </w:rPr>
      </w:pPr>
      <w:r>
        <w:rPr>
          <w:noProof/>
        </w:rPr>
        <mc:AlternateContent>
          <mc:Choice Requires="wps">
            <w:drawing>
              <wp:anchor distT="0" distB="0" distL="0" distR="0" simplePos="0" relativeHeight="251658281" behindDoc="1" locked="0" layoutInCell="1" allowOverlap="1" wp14:anchorId="0EB0979F" wp14:editId="3E6DD271">
                <wp:simplePos x="0" y="0"/>
                <wp:positionH relativeFrom="page">
                  <wp:posOffset>1445260</wp:posOffset>
                </wp:positionH>
                <wp:positionV relativeFrom="paragraph">
                  <wp:posOffset>128905</wp:posOffset>
                </wp:positionV>
                <wp:extent cx="4883785" cy="1270"/>
                <wp:effectExtent l="0" t="0" r="0" b="0"/>
                <wp:wrapTopAndBottom/>
                <wp:docPr id="621426846" name="Freeform: Shape 6214268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41F40CD7">
              <v:shape id="Freeform 13" style="position:absolute;margin-left:113.8pt;margin-top:10.15pt;width:384.5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" w14:anchorId="3FDF7312">
                <v:path arrowok="t" o:connecttype="custom" o:connectlocs="0,0;4883785,0" o:connectangles="0,0"/>
                <w10:wrap type="topAndBottom" anchorx="page"/>
              </v:shape>
            </w:pict>
          </mc:Fallback>
        </mc:AlternateContent>
      </w:r>
    </w:p>
    <w:p w:rsidR="00FB1742" w:rsidRDefault="00FB1742" w14:paraId="2142D20D" w14:textId="77777777">
      <w:pPr>
        <w:pStyle w:val="BodyText"/>
        <w:rPr>
          <w:i/>
        </w:rPr>
      </w:pPr>
    </w:p>
    <w:p w:rsidR="00FB1742" w:rsidRDefault="0016742A" w14:paraId="1B80FAB1" w14:textId="77777777">
      <w:pPr>
        <w:pStyle w:val="ListParagraph"/>
        <w:numPr>
          <w:ilvl w:val="0"/>
          <w:numId w:val="1"/>
        </w:numPr>
        <w:tabs>
          <w:tab w:val="left" w:pos="821"/>
        </w:tabs>
        <w:spacing w:line="259" w:lineRule="auto"/>
        <w:ind w:right="133"/>
        <w:rPr/>
      </w:pPr>
      <w:r w:rsidR="6F95A81A">
        <w:rPr/>
        <w:t>The process used by the LWDB to provide a 20 business days’ public comment period prior to submission of the plan, including an opportunity to have input into the development of the local plan, particularly representatives of businesses, education, and labor</w:t>
      </w:r>
      <w:r w:rsidR="6F95A81A">
        <w:rPr>
          <w:spacing w:val="-12"/>
        </w:rPr>
        <w:t xml:space="preserve"> </w:t>
      </w:r>
      <w:r w:rsidR="6F95A81A">
        <w:rPr/>
        <w:t>organizations.</w:t>
      </w:r>
    </w:p>
    <w:p w:rsidR="7FD95E53" w:rsidP="745E8B31" w:rsidRDefault="7FD95E53" w14:paraId="39C26F82" w14:textId="7583F401">
      <w:pPr>
        <w:pStyle w:val="Normal"/>
        <w:tabs>
          <w:tab w:val="left" w:leader="none" w:pos="821"/>
        </w:tabs>
        <w:spacing w:line="259" w:lineRule="auto"/>
        <w:ind w:left="720" w:right="133"/>
      </w:pPr>
    </w:p>
    <w:p w:rsidR="00FB1742" w:rsidP="745E8B31" w:rsidRDefault="0016742A" w14:paraId="18EA89A8" w14:textId="158C823A">
      <w:pPr>
        <w:pStyle w:val="Normal"/>
        <w:tabs>
          <w:tab w:val="left" w:pos="821"/>
        </w:tabs>
        <w:spacing w:line="259" w:lineRule="auto"/>
        <w:ind w:left="720" w:right="133"/>
      </w:pPr>
      <w:r w:rsidR="19A3E4CB">
        <w:rPr/>
        <w:t xml:space="preserve">The </w:t>
      </w:r>
      <w:r w:rsidR="52B439E3">
        <w:rPr/>
        <w:t xml:space="preserve">local plan will be posted for </w:t>
      </w:r>
      <w:r w:rsidR="19A3E4CB">
        <w:rPr/>
        <w:t xml:space="preserve">Public Comment on our website. </w:t>
      </w:r>
      <w:r w:rsidR="7F90DF8B">
        <w:rPr/>
        <w:t xml:space="preserve">We will hold two public comment sessions to share the plan and request feedback. </w:t>
      </w:r>
      <w:r w:rsidR="19A3E4CB">
        <w:rPr/>
        <w:t xml:space="preserve">We will </w:t>
      </w:r>
      <w:r w:rsidR="22A49741">
        <w:rPr/>
        <w:t xml:space="preserve">personally invite local elected officials, economic </w:t>
      </w:r>
      <w:r w:rsidR="43C08503">
        <w:rPr/>
        <w:t>development</w:t>
      </w:r>
      <w:r w:rsidR="22A49741">
        <w:rPr/>
        <w:t xml:space="preserve"> professionals, </w:t>
      </w:r>
      <w:r w:rsidR="3BF35FF9">
        <w:rPr/>
        <w:t>business representatives and</w:t>
      </w:r>
      <w:r w:rsidR="22A49741">
        <w:rPr/>
        <w:t xml:space="preserve"> training providers to comment. Our best invitation mode is </w:t>
      </w:r>
      <w:r w:rsidR="22A49741">
        <w:rPr/>
        <w:t>leveraging</w:t>
      </w:r>
      <w:r w:rsidR="22A49741">
        <w:rPr/>
        <w:t xml:space="preserve"> our local board members to use their contacts related to their role</w:t>
      </w:r>
      <w:r w:rsidR="11544A0B">
        <w:rPr/>
        <w:t xml:space="preserve"> in the composition of</w:t>
      </w:r>
      <w:r w:rsidR="22A49741">
        <w:rPr/>
        <w:t xml:space="preserve"> our </w:t>
      </w:r>
      <w:r w:rsidR="22A49741">
        <w:rPr/>
        <w:t>board.</w:t>
      </w:r>
    </w:p>
    <w:p w:rsidR="00FB1742" w:rsidP="745E8B31" w:rsidRDefault="0016742A" w14:paraId="2D4FC1F9" w14:textId="3575C8A2">
      <w:pPr>
        <w:pStyle w:val="Normal"/>
        <w:tabs>
          <w:tab w:val="left" w:pos="821"/>
        </w:tabs>
        <w:spacing w:line="259" w:lineRule="auto"/>
        <w:ind w:left="720" w:right="133"/>
      </w:pPr>
    </w:p>
    <w:p w:rsidR="00FB1742" w:rsidP="745E8B31" w:rsidRDefault="0016742A" w14:paraId="0581D2BC" w14:textId="79FD7B68">
      <w:pPr>
        <w:pStyle w:val="Normal"/>
        <w:tabs>
          <w:tab w:val="left" w:pos="821"/>
        </w:tabs>
        <w:spacing w:line="259" w:lineRule="auto"/>
        <w:ind w:left="720" w:right="133"/>
      </w:pPr>
      <w:r w:rsidR="3A332E0C">
        <w:rPr/>
        <w:t>20. How one-stop centers are implementing and transitioning into an integrated, technology- enabled intake and case management information system for programs carried out under WIOA and by one-stop partners.</w:t>
      </w:r>
    </w:p>
    <w:p w:rsidR="00FB1742" w:rsidP="745E8B31" w:rsidRDefault="0016742A" w14:textId="77777777" w14:paraId="1589A3F5">
      <w:pPr>
        <w:pStyle w:val="Normal"/>
        <w:tabs>
          <w:tab w:val="left" w:pos="821"/>
        </w:tabs>
        <w:spacing w:line="259" w:lineRule="auto"/>
        <w:ind w:left="720" w:right="133"/>
      </w:pPr>
    </w:p>
    <w:p w:rsidR="00FB1742" w:rsidP="745E8B31" w:rsidRDefault="0016742A" w14:paraId="0A05C90E" w14:textId="45AE71CE">
      <w:pPr>
        <w:pStyle w:val="Normal"/>
        <w:tabs>
          <w:tab w:val="left" w:pos="821"/>
        </w:tabs>
        <w:spacing w:line="259" w:lineRule="auto"/>
        <w:ind w:left="720" w:right="143"/>
      </w:pPr>
      <w:r w:rsidR="5E15C67C">
        <w:rPr/>
        <w:t xml:space="preserve">Technology has been </w:t>
      </w:r>
      <w:r w:rsidR="5E15C67C">
        <w:rPr/>
        <w:t>identified</w:t>
      </w:r>
      <w:r w:rsidR="5E15C67C">
        <w:rPr/>
        <w:t xml:space="preserve"> in this plan as an area of opportunity to increase our quality of service</w:t>
      </w:r>
      <w:r w:rsidR="57848836">
        <w:rPr/>
        <w:t xml:space="preserve">, especially through </w:t>
      </w:r>
      <w:r w:rsidR="57848836">
        <w:rPr/>
        <w:t>Iowa</w:t>
      </w:r>
      <w:r w:rsidRPr="49D81946" w:rsidR="57848836">
        <w:rPr>
          <w:i w:val="1"/>
          <w:iCs w:val="1"/>
        </w:rPr>
        <w:t>WORKS</w:t>
      </w:r>
      <w:r w:rsidR="57848836">
        <w:rPr/>
        <w:t>.</w:t>
      </w:r>
      <w:r w:rsidR="5E15C67C">
        <w:rPr/>
        <w:t xml:space="preserve"> The WIOA state plan does </w:t>
      </w:r>
      <w:r w:rsidR="03326711">
        <w:rPr/>
        <w:t>intend</w:t>
      </w:r>
      <w:r w:rsidR="5E15C67C">
        <w:rPr/>
        <w:t xml:space="preserve"> to </w:t>
      </w:r>
      <w:r w:rsidR="55881A49">
        <w:rPr/>
        <w:t>streamline</w:t>
      </w:r>
      <w:r w:rsidR="5E15C67C">
        <w:rPr/>
        <w:t xml:space="preserve"> technological platforms and transition from existing </w:t>
      </w:r>
      <w:r w:rsidR="3A87A88F">
        <w:rPr/>
        <w:t>software to a common platform, but that will take time</w:t>
      </w:r>
      <w:r w:rsidR="3A87A88F">
        <w:rPr/>
        <w:t>.</w:t>
      </w:r>
      <w:r w:rsidR="652DB1DD">
        <w:rPr/>
        <w:t xml:space="preserve">  </w:t>
      </w:r>
      <w:r w:rsidR="652DB1DD">
        <w:rPr/>
        <w:t>We</w:t>
      </w:r>
      <w:r w:rsidR="3BA9840D">
        <w:rPr/>
        <w:t xml:space="preserve"> will create responsible interim solutions until the state can upgrade </w:t>
      </w:r>
      <w:r w:rsidR="1F5F0A7F">
        <w:rPr/>
        <w:t xml:space="preserve">these </w:t>
      </w:r>
      <w:r w:rsidR="3BA9840D">
        <w:rPr/>
        <w:t>platforms</w:t>
      </w:r>
      <w:r w:rsidR="64783947">
        <w:rPr/>
        <w:t>, especially in managing client referrals between partners</w:t>
      </w:r>
      <w:r w:rsidR="3BA9840D">
        <w:rPr/>
        <w:t>.</w:t>
      </w:r>
      <w:r w:rsidR="3BCBC5C5">
        <w:rPr/>
        <w:t xml:space="preserve"> We need a solution that manages liability of information and is also responsive to the career planners exchanging information back and forth to coordinate services</w:t>
      </w:r>
      <w:r w:rsidR="3BCBC5C5">
        <w:rPr/>
        <w:t xml:space="preserve">. </w:t>
      </w:r>
      <w:r w:rsidR="3BA9840D">
        <w:rPr/>
        <w:t xml:space="preserve"> </w:t>
      </w:r>
      <w:r w:rsidR="4FAD8B2F">
        <w:rPr/>
        <w:t>Furthermore, we will look for opportunities in Title I to add</w:t>
      </w:r>
      <w:r w:rsidR="3BA9840D">
        <w:rPr/>
        <w:t xml:space="preserve"> </w:t>
      </w:r>
      <w:r w:rsidR="3BA9840D">
        <w:rPr/>
        <w:t xml:space="preserve">career </w:t>
      </w:r>
      <w:r w:rsidR="3BA9840D">
        <w:rPr/>
        <w:t>and</w:t>
      </w:r>
      <w:r w:rsidR="3BA9840D">
        <w:rPr/>
        <w:t xml:space="preserve"> training tools</w:t>
      </w:r>
      <w:r w:rsidR="0386BF1E">
        <w:rPr/>
        <w:t xml:space="preserve"> to increase access to services, especially those reliant on web-based connections.</w:t>
      </w:r>
    </w:p>
    <w:p w:rsidR="00FB1742" w:rsidP="745E8B31" w:rsidRDefault="0016742A" w14:paraId="572BBFD1" w14:textId="2ECC84E3">
      <w:pPr>
        <w:pStyle w:val="Normal"/>
        <w:tabs>
          <w:tab w:val="left" w:pos="821"/>
        </w:tabs>
        <w:spacing w:line="259" w:lineRule="auto"/>
        <w:ind w:left="720" w:right="143"/>
      </w:pPr>
    </w:p>
    <w:p w:rsidR="00FB1742" w:rsidP="745E8B31" w:rsidRDefault="0016742A" w14:paraId="322D6019" w14:textId="266DFEE3">
      <w:pPr>
        <w:pStyle w:val="Normal"/>
        <w:tabs>
          <w:tab w:val="left" w:pos="821"/>
        </w:tabs>
        <w:spacing w:line="259" w:lineRule="auto"/>
        <w:ind w:left="720" w:right="143"/>
      </w:pPr>
      <w:r w:rsidR="071D5AAE">
        <w:rPr/>
        <w:t xml:space="preserve">We are prioritizing the use of Assistive Technology for accessibility to the </w:t>
      </w:r>
      <w:r w:rsidR="071D5AAE">
        <w:rPr/>
        <w:t>Iowa</w:t>
      </w:r>
      <w:r w:rsidRPr="745E8B31" w:rsidR="071D5AAE">
        <w:rPr>
          <w:i w:val="1"/>
          <w:iCs w:val="1"/>
        </w:rPr>
        <w:t>WORKS</w:t>
      </w:r>
      <w:r w:rsidRPr="745E8B31" w:rsidR="071D5AAE">
        <w:rPr>
          <w:i w:val="1"/>
          <w:iCs w:val="1"/>
        </w:rPr>
        <w:t xml:space="preserve"> </w:t>
      </w:r>
      <w:r w:rsidR="071D5AAE">
        <w:rPr/>
        <w:t>center. We hold annual training for career planners to refresh their understanding of what technology is available to them, and how to use it. Our Disability Ac</w:t>
      </w:r>
      <w:r w:rsidR="0DF3D610">
        <w:rPr/>
        <w:t>cess Committee, through the EO officer, audits the technology to ensure it is in working condition.</w:t>
      </w:r>
    </w:p>
    <w:p w:rsidR="00FB1742" w:rsidRDefault="00FB1742" w14:paraId="1924945B" w14:textId="77777777">
      <w:pPr>
        <w:pStyle w:val="BodyText"/>
        <w:rPr>
          <w:i/>
        </w:rPr>
      </w:pPr>
    </w:p>
    <w:p w:rsidR="00FB1742" w:rsidRDefault="0016742A" w14:paraId="2B5C21F4" w14:textId="77777777">
      <w:pPr>
        <w:pStyle w:val="ListParagraph"/>
        <w:numPr>
          <w:ilvl w:val="0"/>
          <w:numId w:val="1"/>
        </w:numPr>
        <w:tabs>
          <w:tab w:val="left" w:pos="871"/>
        </w:tabs>
        <w:spacing w:line="259" w:lineRule="auto"/>
        <w:ind w:right="134"/>
        <w:rPr/>
      </w:pPr>
      <w:r w:rsidR="6F95A81A">
        <w:rPr/>
        <w:t xml:space="preserve">A description of how the LWDB will ensure priority of service for the WIOA Title I-B Adult career and training services will be given to recipients of public </w:t>
      </w:r>
      <w:r w:rsidR="6F95A81A">
        <w:rPr/>
        <w:t>assistance</w:t>
      </w:r>
      <w:r w:rsidR="6F95A81A">
        <w:rPr/>
        <w:t>, other low-income individuals, and individuals who are basic skills deficient (20 CFR</w:t>
      </w:r>
      <w:r w:rsidR="6F95A81A">
        <w:rPr>
          <w:spacing w:val="-10"/>
        </w:rPr>
        <w:t xml:space="preserve"> </w:t>
      </w:r>
      <w:r w:rsidR="6F95A81A">
        <w:rPr/>
        <w:t>680.600).</w:t>
      </w:r>
    </w:p>
    <w:p w:rsidR="745E8B31" w:rsidP="745E8B31" w:rsidRDefault="745E8B31" w14:paraId="3A1539A4" w14:textId="04FEC274">
      <w:pPr>
        <w:pStyle w:val="Normal"/>
        <w:tabs>
          <w:tab w:val="left" w:leader="none" w:pos="871"/>
        </w:tabs>
        <w:spacing w:line="259" w:lineRule="auto"/>
        <w:ind w:left="0" w:right="134"/>
      </w:pPr>
    </w:p>
    <w:p w:rsidR="150D08C1" w:rsidP="745E8B31" w:rsidRDefault="150D08C1" w14:paraId="7769664A" w14:textId="4468A72C">
      <w:pPr>
        <w:pStyle w:val="Normal"/>
        <w:tabs>
          <w:tab w:val="left" w:leader="none" w:pos="871"/>
        </w:tabs>
        <w:spacing w:line="259" w:lineRule="auto"/>
        <w:ind w:left="720" w:right="134"/>
        <w:rPr>
          <w:rFonts w:ascii="Calibri" w:hAnsi="Calibri" w:eastAsia="Calibri" w:cs="Calibri"/>
          <w:noProof w:val="0"/>
          <w:sz w:val="22"/>
          <w:szCs w:val="22"/>
          <w:lang w:val="en-US"/>
        </w:rPr>
      </w:pPr>
      <w:r w:rsidRPr="745E8B31" w:rsidR="150D08C1">
        <w:rPr>
          <w:rFonts w:ascii="Calibri" w:hAnsi="Calibri" w:eastAsia="Calibri" w:cs="Calibri"/>
          <w:noProof w:val="0"/>
          <w:sz w:val="22"/>
          <w:szCs w:val="22"/>
          <w:lang w:val="en-US"/>
        </w:rPr>
        <w:t>The CIWDB will adhere to all statutes, regulations, policies, and plans regarding priority of service, including, but not limited to, priority of service for veterans and their eligible spouses, and priority of service for the WIOA title I Adult program, as required by 38 U.S.C. §4215 and its implementing regulations and guidance, and WIOA sec. 134(c)(3)(E) and its implementing regulations and guidance. Partners will target recruitment of special populations that receive a focus for services under WIOA, such as individuals with disabilities, low-income individuals, basic skills deficient youth, and English language learners.</w:t>
      </w:r>
      <w:r w:rsidRPr="745E8B31" w:rsidR="7A78F7D5">
        <w:rPr>
          <w:rFonts w:ascii="Calibri" w:hAnsi="Calibri" w:eastAsia="Calibri" w:cs="Calibri"/>
          <w:noProof w:val="0"/>
          <w:sz w:val="22"/>
          <w:szCs w:val="22"/>
          <w:lang w:val="en-US"/>
        </w:rPr>
        <w:t xml:space="preserve"> A waiting list for services has not been </w:t>
      </w:r>
      <w:r w:rsidRPr="745E8B31" w:rsidR="7A78F7D5">
        <w:rPr>
          <w:rFonts w:ascii="Calibri" w:hAnsi="Calibri" w:eastAsia="Calibri" w:cs="Calibri"/>
          <w:noProof w:val="0"/>
          <w:sz w:val="22"/>
          <w:szCs w:val="22"/>
          <w:lang w:val="en-US"/>
        </w:rPr>
        <w:t xml:space="preserve">necessary or </w:t>
      </w:r>
      <w:r w:rsidRPr="745E8B31" w:rsidR="7A78F7D5">
        <w:rPr>
          <w:rFonts w:ascii="Calibri" w:hAnsi="Calibri" w:eastAsia="Calibri" w:cs="Calibri"/>
          <w:noProof w:val="0"/>
          <w:sz w:val="22"/>
          <w:szCs w:val="22"/>
          <w:lang w:val="en-US"/>
        </w:rPr>
        <w:t>u</w:t>
      </w:r>
      <w:r w:rsidRPr="745E8B31" w:rsidR="7A78F7D5">
        <w:rPr>
          <w:rFonts w:ascii="Calibri" w:hAnsi="Calibri" w:eastAsia="Calibri" w:cs="Calibri"/>
          <w:noProof w:val="0"/>
          <w:sz w:val="22"/>
          <w:szCs w:val="22"/>
          <w:lang w:val="en-US"/>
        </w:rPr>
        <w:t>tilized</w:t>
      </w:r>
      <w:r w:rsidRPr="745E8B31" w:rsidR="7A78F7D5">
        <w:rPr>
          <w:rFonts w:ascii="Calibri" w:hAnsi="Calibri" w:eastAsia="Calibri" w:cs="Calibri"/>
          <w:noProof w:val="0"/>
          <w:sz w:val="22"/>
          <w:szCs w:val="22"/>
          <w:lang w:val="en-US"/>
        </w:rPr>
        <w:t>.</w:t>
      </w:r>
    </w:p>
    <w:p w:rsidR="745E8B31" w:rsidP="745E8B31" w:rsidRDefault="745E8B31" w14:paraId="4B7217D7" w14:textId="5FD0B140">
      <w:pPr>
        <w:pStyle w:val="Normal"/>
        <w:tabs>
          <w:tab w:val="left" w:leader="none" w:pos="871"/>
        </w:tabs>
        <w:spacing w:line="259" w:lineRule="auto"/>
        <w:ind w:left="720" w:right="134"/>
        <w:rPr>
          <w:rFonts w:ascii="Calibri" w:hAnsi="Calibri" w:eastAsia="Calibri" w:cs="Calibri"/>
          <w:noProof w:val="0"/>
          <w:sz w:val="22"/>
          <w:szCs w:val="22"/>
          <w:lang w:val="en-US"/>
        </w:rPr>
      </w:pPr>
    </w:p>
    <w:p w:rsidR="601B513C" w:rsidP="745E8B31" w:rsidRDefault="601B513C" w14:paraId="5832627C" w14:textId="3EB78EB5">
      <w:pPr>
        <w:pStyle w:val="Normal"/>
        <w:tabs>
          <w:tab w:val="left" w:leader="none" w:pos="871"/>
        </w:tabs>
        <w:spacing w:line="259" w:lineRule="auto"/>
        <w:ind w:left="720" w:right="134" w:firstLine="0"/>
      </w:pPr>
      <w:r w:rsidR="601B513C">
        <w:rPr/>
        <w:t xml:space="preserve">We will follow all </w:t>
      </w:r>
      <w:hyperlink r:id="R22bd8041295e428d">
        <w:r w:rsidRPr="745E8B31" w:rsidR="601B513C">
          <w:rPr>
            <w:rStyle w:val="Hyperlink"/>
          </w:rPr>
          <w:t>state policies</w:t>
        </w:r>
      </w:hyperlink>
      <w:r w:rsidR="601B513C">
        <w:rPr/>
        <w:t xml:space="preserve"> related to WIOA Title I-B priority of service.</w:t>
      </w:r>
    </w:p>
    <w:p w:rsidR="7FD95E53" w:rsidP="745E8B31" w:rsidRDefault="7FD95E53" w14:paraId="3E3DB24B" w14:textId="6FFD5295">
      <w:pPr>
        <w:pStyle w:val="ListParagraph"/>
        <w:numPr>
          <w:ilvl w:val="0"/>
          <w:numId w:val="144"/>
        </w:numPr>
        <w:tabs>
          <w:tab w:val="left" w:leader="none" w:pos="871"/>
        </w:tabs>
        <w:spacing w:line="259" w:lineRule="auto"/>
        <w:ind w:right="134"/>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745E8B31" w:rsidR="4AAAC83A">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To veterans and eligible spouses included in the groups given statutory priority for WIOA Adult formula funding.</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This means that veterans and eligible spouses who are also recipients of public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assistance</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other low-income individuals, or individuals who are basic skills deficient would receive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first priority</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for services with WIOA Title I Adult formula funds for individualized career services and training services.</w:t>
      </w:r>
    </w:p>
    <w:p w:rsidR="7FD95E53" w:rsidP="745E8B31" w:rsidRDefault="7FD95E53" w14:paraId="1476B161" w14:textId="509971F2">
      <w:pPr>
        <w:pStyle w:val="ListParagraph"/>
        <w:numPr>
          <w:ilvl w:val="0"/>
          <w:numId w:val="144"/>
        </w:numPr>
        <w:spacing w:before="0" w:beforeAutospacing="off" w:after="0" w:afterAutospacing="off"/>
        <w:ind w:right="-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To non-covered persons (that is, individuals who are not veterans or eligible spouses) who are included in the groups given priority for WIOA Title I Adult formula funds.</w:t>
      </w:r>
    </w:p>
    <w:p w:rsidR="7FD95E53" w:rsidP="745E8B31" w:rsidRDefault="7FD95E53" w14:paraId="33988451" w14:textId="493355ED">
      <w:pPr>
        <w:pStyle w:val="ListParagraph"/>
        <w:numPr>
          <w:ilvl w:val="0"/>
          <w:numId w:val="144"/>
        </w:numPr>
        <w:spacing w:before="0" w:beforeAutospacing="off" w:after="0" w:afterAutospacing="off"/>
        <w:ind w:right="-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To veterans and eligible spouses who are not included in WIOA’s priority groups.</w:t>
      </w:r>
    </w:p>
    <w:p w:rsidR="7FD95E53" w:rsidP="745E8B31" w:rsidRDefault="7FD95E53" w14:paraId="2BBF13C4" w14:textId="77989256">
      <w:pPr>
        <w:pStyle w:val="ListParagraph"/>
        <w:numPr>
          <w:ilvl w:val="0"/>
          <w:numId w:val="144"/>
        </w:numPr>
        <w:spacing w:before="0" w:beforeAutospacing="off" w:after="0" w:afterAutospacing="off"/>
        <w:ind w:right="-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To priority populations </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established</w:t>
      </w: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 xml:space="preserve"> by the Governor and/or Local Workforce Development Board (Local WDB).</w:t>
      </w:r>
    </w:p>
    <w:p w:rsidR="7FD95E53" w:rsidP="745E8B31" w:rsidRDefault="7FD95E53" w14:paraId="196ED9A2" w14:textId="66C98619">
      <w:pPr>
        <w:pStyle w:val="ListParagraph"/>
        <w:numPr>
          <w:ilvl w:val="0"/>
          <w:numId w:val="144"/>
        </w:numPr>
        <w:spacing w:before="0" w:beforeAutospacing="off" w:after="0" w:afterAutospacing="off"/>
        <w:ind w:right="-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r w:rsidRPr="745E8B31" w:rsidR="19A3E4CB">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t>To non-covered persons outside the groups given priority under WIOA.</w:t>
      </w:r>
    </w:p>
    <w:p w:rsidR="745E8B31" w:rsidP="745E8B31" w:rsidRDefault="745E8B31" w14:paraId="3B6B2B6B" w14:textId="39A66B48">
      <w:pPr>
        <w:pStyle w:val="Normal"/>
        <w:spacing w:before="0" w:beforeAutospacing="off" w:after="0" w:afterAutospacing="off"/>
        <w:ind w:right="-20"/>
        <w:rPr>
          <w:rFonts w:ascii="Calibri" w:hAnsi="Calibri" w:eastAsia="Calibri" w:cs="Calibri" w:asciiTheme="minorAscii" w:hAnsiTheme="minorAscii" w:eastAsiaTheme="minorAscii" w:cstheme="minorAscii"/>
          <w:b w:val="0"/>
          <w:bCs w:val="0"/>
          <w:i w:val="0"/>
          <w:iCs w:val="0"/>
          <w:caps w:val="0"/>
          <w:smallCaps w:val="0"/>
          <w:noProof w:val="0"/>
          <w:color w:val="333333"/>
          <w:sz w:val="22"/>
          <w:szCs w:val="22"/>
          <w:lang w:val="en-US"/>
        </w:rPr>
      </w:pPr>
    </w:p>
    <w:p w:rsidR="00FB1742" w:rsidRDefault="00043015" w14:paraId="7F2E7A9D" w14:textId="25DC76F6">
      <w:pPr>
        <w:pStyle w:val="BodyText"/>
        <w:spacing w:before="0" w:line="20" w:lineRule="exact"/>
        <w:ind w:left="930"/>
        <w:rPr>
          <w:sz w:val="2"/>
        </w:rPr>
      </w:pPr>
      <w:r>
        <w:rPr>
          <w:noProof/>
          <w:sz w:val="2"/>
        </w:rPr>
        <mc:AlternateContent>
          <mc:Choice Requires="wpg">
            <w:drawing>
              <wp:inline distT="0" distB="0" distL="0" distR="0" wp14:anchorId="0223C9DA" wp14:editId="1C5FE4E2">
                <wp:extent cx="4883785" cy="6350"/>
                <wp:effectExtent l="12700" t="1905" r="8890" b="10795"/>
                <wp:docPr id="1430714668" name="Group 1430714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785" cy="6350"/>
                          <a:chOff x="0" y="0"/>
                          <a:chExt cx="7691" cy="10"/>
                        </a:xfrm>
                      </wpg:grpSpPr>
                      <wps:wsp>
                        <wps:cNvPr id="1911994150" name="Line 8"/>
                        <wps:cNvCnPr>
                          <a:cxnSpLocks noChangeShapeType="1"/>
                        </wps:cNvCnPr>
                        <wps:spPr bwMode="auto">
                          <a:xfrm>
                            <a:off x="0" y="5"/>
                            <a:ext cx="7691" cy="0"/>
                          </a:xfrm>
                          <a:prstGeom prst="line">
                            <a:avLst/>
                          </a:prstGeom>
                          <a:noFill/>
                          <a:ln w="6096">
                            <a:solidFill>
                              <a:srgbClr val="5B9BD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rto="http://schemas.microsoft.com/office/word/2006/arto">
            <w:pict w14:anchorId="47B1CD02">
              <v:group id="Group 7" style="width:384.55pt;height:.5pt;mso-position-horizontal-relative:char;mso-position-vertical-relative:line" coordsize="7691,10" o:spid="_x0000_s1026" w14:anchorId="3630EE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">
                <v:line id="Line 8" style="position:absolute;visibility:visible;mso-wrap-style:square" o:spid="_x0000_s1027" strokecolor="#5b9bd4" strokeweight=".48pt" o:connectortype="straight" from="0,5" to="7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"/>
                <w10:anchorlock/>
              </v:group>
            </w:pict>
          </mc:Fallback>
        </mc:AlternateContent>
      </w:r>
    </w:p>
    <w:p w:rsidR="00FB1742" w:rsidP="745E8B31" w:rsidRDefault="00043015" w14:paraId="76C9E171" w14:textId="551A08FC">
      <w:pPr>
        <w:pStyle w:val="BodyText"/>
        <w:spacing w:before="0"/>
        <w:rPr>
          <w:sz w:val="11"/>
          <w:szCs w:val="11"/>
        </w:rPr>
      </w:pPr>
      <w:r>
        <w:rPr>
          <w:noProof/>
        </w:rPr>
        <mc:AlternateContent>
          <mc:Choice Requires="wps">
            <w:drawing>
              <wp:anchor distT="0" distB="0" distL="0" distR="0" simplePos="0" relativeHeight="251658286" behindDoc="1" locked="0" layoutInCell="1" allowOverlap="1" wp14:anchorId="32036BB1" wp14:editId="0F5E06BB">
                <wp:simplePos x="0" y="0"/>
                <wp:positionH relativeFrom="page">
                  <wp:posOffset>1445260</wp:posOffset>
                </wp:positionH>
                <wp:positionV relativeFrom="paragraph">
                  <wp:posOffset>129540</wp:posOffset>
                </wp:positionV>
                <wp:extent cx="4883785" cy="1270"/>
                <wp:effectExtent l="0" t="0" r="0" b="0"/>
                <wp:wrapTopAndBottom/>
                <wp:docPr id="665349901" name="Freeform: Shape 665349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77181FB5">
              <v:shape id="Freeform 6" style="position:absolute;margin-left:113.8pt;margin-top:10.2pt;width:384.5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" w14:anchorId="25DA7D9E">
                <v:path arrowok="t" o:connecttype="custom" o:connectlocs="0,0;4883785,0" o:connectangles="0,0"/>
                <w10:wrap type="topAndBottom" anchorx="page"/>
              </v:shape>
            </w:pict>
          </mc:Fallback>
        </mc:AlternateContent>
      </w:r>
    </w:p>
    <w:p w:rsidR="00FB1742" w:rsidRDefault="00FB1742" w14:paraId="39DAA8CF" w14:textId="77777777">
      <w:pPr>
        <w:pStyle w:val="BodyText"/>
        <w:rPr>
          <w:i/>
        </w:rPr>
      </w:pPr>
    </w:p>
    <w:p w:rsidR="00FB1742" w:rsidRDefault="0016742A" w14:paraId="148AD150" w14:textId="77777777">
      <w:pPr>
        <w:pStyle w:val="ListParagraph"/>
        <w:numPr>
          <w:ilvl w:val="0"/>
          <w:numId w:val="1"/>
        </w:numPr>
        <w:tabs>
          <w:tab w:val="left" w:pos="871"/>
        </w:tabs>
        <w:ind w:left="870" w:hanging="411"/>
        <w:rPr/>
      </w:pPr>
      <w:r w:rsidR="6F95A81A">
        <w:rPr/>
        <w:t xml:space="preserve">A description of how the LWDB will provid</w:t>
      </w:r>
      <w:r w:rsidR="6F95A81A">
        <w:rPr/>
        <w:t xml:space="preserve">e </w:t>
      </w:r>
      <w:r w:rsidRPr="745E8B31" w:rsidR="6F95A81A">
        <w:rPr/>
        <w:t>Veterans</w:t>
      </w:r>
      <w:r w:rsidR="6F95A81A">
        <w:rPr/>
        <w:t xml:space="preserve"> priority of</w:t>
      </w:r>
      <w:r w:rsidR="6F95A81A">
        <w:rPr>
          <w:spacing w:val="-13"/>
        </w:rPr>
        <w:t xml:space="preserve"> </w:t>
      </w:r>
      <w:r w:rsidR="6F95A81A">
        <w:rPr/>
        <w:t>service.</w:t>
      </w:r>
    </w:p>
    <w:p w:rsidR="7FD95E53" w:rsidP="7FD95E53" w:rsidRDefault="7FD95E53" w14:paraId="5ACA1E2A" w14:textId="27733CCB">
      <w:pPr>
        <w:pStyle w:val="Normal"/>
        <w:tabs>
          <w:tab w:val="left" w:leader="none" w:pos="871"/>
        </w:tabs>
        <w:rPr>
          <w:rFonts w:ascii="Calibri" w:hAnsi="Calibri" w:eastAsia="Calibri" w:cs="Calibri"/>
          <w:noProof w:val="0"/>
          <w:sz w:val="22"/>
          <w:szCs w:val="22"/>
          <w:lang w:val="en-US"/>
        </w:rPr>
      </w:pPr>
    </w:p>
    <w:p w:rsidR="7FD95E53" w:rsidP="745E8B31" w:rsidRDefault="7FD95E53" w14:paraId="77BC91E7" w14:textId="54F33BD4">
      <w:pPr>
        <w:pStyle w:val="Normal"/>
        <w:tabs>
          <w:tab w:val="left" w:leader="none" w:pos="871"/>
        </w:tabs>
        <w:ind w:left="720"/>
        <w:rPr>
          <w:rFonts w:ascii="Calibri" w:hAnsi="Calibri" w:eastAsia="Calibri" w:cs="Calibri"/>
          <w:noProof w:val="0"/>
          <w:sz w:val="22"/>
          <w:szCs w:val="22"/>
          <w:lang w:val="en-US"/>
        </w:rPr>
      </w:pPr>
      <w:r w:rsidRPr="745E8B31" w:rsidR="5DE35563">
        <w:rPr>
          <w:rFonts w:ascii="Calibri" w:hAnsi="Calibri" w:eastAsia="Calibri" w:cs="Calibri"/>
          <w:noProof w:val="0"/>
          <w:sz w:val="22"/>
          <w:szCs w:val="22"/>
          <w:lang w:val="en-US"/>
        </w:rPr>
        <w:t xml:space="preserve">We will follow all state policies related to </w:t>
      </w:r>
      <w:hyperlink>
        <w:r w:rsidRPr="745E8B31" w:rsidR="5DE35563">
          <w:rPr>
            <w:rStyle w:val="Hyperlink"/>
            <w:rFonts w:ascii="Calibri" w:hAnsi="Calibri" w:eastAsia="Calibri" w:cs="Calibri"/>
            <w:noProof w:val="0"/>
            <w:sz w:val="22"/>
            <w:szCs w:val="22"/>
            <w:lang w:val="en-US"/>
          </w:rPr>
          <w:t>WIOA priority of service</w:t>
        </w:r>
      </w:hyperlink>
      <w:r w:rsidRPr="745E8B31" w:rsidR="5DE35563">
        <w:rPr>
          <w:rFonts w:ascii="Calibri" w:hAnsi="Calibri" w:eastAsia="Calibri" w:cs="Calibri"/>
          <w:noProof w:val="0"/>
          <w:sz w:val="22"/>
          <w:szCs w:val="22"/>
          <w:lang w:val="en-US"/>
        </w:rPr>
        <w:t xml:space="preserve">, as well as </w:t>
      </w:r>
      <w:r w:rsidRPr="745E8B31" w:rsidR="57CDC078">
        <w:rPr>
          <w:rFonts w:ascii="Calibri" w:hAnsi="Calibri" w:eastAsia="Calibri" w:cs="Calibri"/>
          <w:noProof w:val="0"/>
          <w:sz w:val="22"/>
          <w:szCs w:val="22"/>
          <w:lang w:val="en-US"/>
        </w:rPr>
        <w:t>Iowa</w:t>
      </w:r>
      <w:r w:rsidRPr="745E8B31" w:rsidR="57CDC078">
        <w:rPr>
          <w:rFonts w:ascii="Calibri" w:hAnsi="Calibri" w:eastAsia="Calibri" w:cs="Calibri"/>
          <w:i w:val="1"/>
          <w:iCs w:val="1"/>
          <w:noProof w:val="0"/>
          <w:sz w:val="22"/>
          <w:szCs w:val="22"/>
          <w:lang w:val="en-US"/>
        </w:rPr>
        <w:t>WORKS</w:t>
      </w:r>
      <w:r w:rsidRPr="745E8B31" w:rsidR="57CDC078">
        <w:rPr>
          <w:rFonts w:ascii="Calibri" w:hAnsi="Calibri" w:eastAsia="Calibri" w:cs="Calibri"/>
          <w:noProof w:val="0"/>
          <w:sz w:val="22"/>
          <w:szCs w:val="22"/>
          <w:lang w:val="en-US"/>
        </w:rPr>
        <w:t xml:space="preserve"> </w:t>
      </w:r>
      <w:r w:rsidRPr="745E8B31" w:rsidR="5DE35563">
        <w:rPr>
          <w:rFonts w:ascii="Calibri" w:hAnsi="Calibri" w:eastAsia="Calibri" w:cs="Calibri"/>
          <w:noProof w:val="0"/>
          <w:sz w:val="22"/>
          <w:szCs w:val="22"/>
          <w:lang w:val="en-US"/>
        </w:rPr>
        <w:t xml:space="preserve">operating standards and best practices related to customer service at the </w:t>
      </w:r>
      <w:r w:rsidRPr="745E8B31" w:rsidR="4B8D71B6">
        <w:rPr>
          <w:rFonts w:ascii="Calibri" w:hAnsi="Calibri" w:eastAsia="Calibri" w:cs="Calibri"/>
          <w:noProof w:val="0"/>
          <w:sz w:val="22"/>
          <w:szCs w:val="22"/>
          <w:lang w:val="en-US"/>
        </w:rPr>
        <w:t>j</w:t>
      </w:r>
      <w:r w:rsidRPr="745E8B31" w:rsidR="5DE35563">
        <w:rPr>
          <w:rFonts w:ascii="Calibri" w:hAnsi="Calibri" w:eastAsia="Calibri" w:cs="Calibri"/>
          <w:noProof w:val="0"/>
          <w:sz w:val="22"/>
          <w:szCs w:val="22"/>
          <w:lang w:val="en-US"/>
        </w:rPr>
        <w:t>ob center. All customers that enter the job center are asked if they are a veteran o</w:t>
      </w:r>
      <w:r w:rsidRPr="745E8B31" w:rsidR="030D3C7B">
        <w:rPr>
          <w:rFonts w:ascii="Calibri" w:hAnsi="Calibri" w:eastAsia="Calibri" w:cs="Calibri"/>
          <w:noProof w:val="0"/>
          <w:sz w:val="22"/>
          <w:szCs w:val="22"/>
          <w:lang w:val="en-US"/>
        </w:rPr>
        <w:t xml:space="preserve">r </w:t>
      </w:r>
      <w:r w:rsidRPr="745E8B31" w:rsidR="030D3C7B">
        <w:rPr>
          <w:rFonts w:ascii="Calibri" w:hAnsi="Calibri" w:eastAsia="Calibri" w:cs="Calibri"/>
          <w:noProof w:val="0"/>
          <w:sz w:val="22"/>
          <w:szCs w:val="22"/>
          <w:lang w:val="en-US"/>
        </w:rPr>
        <w:t>eligi</w:t>
      </w:r>
      <w:r w:rsidRPr="745E8B31" w:rsidR="030D3C7B">
        <w:rPr>
          <w:rFonts w:ascii="Calibri" w:hAnsi="Calibri" w:eastAsia="Calibri" w:cs="Calibri"/>
          <w:noProof w:val="0"/>
          <w:sz w:val="22"/>
          <w:szCs w:val="22"/>
          <w:lang w:val="en-US"/>
        </w:rPr>
        <w:t xml:space="preserve">ble </w:t>
      </w:r>
      <w:r w:rsidRPr="745E8B31" w:rsidR="030D3C7B">
        <w:rPr>
          <w:rFonts w:ascii="Calibri" w:hAnsi="Calibri" w:eastAsia="Calibri" w:cs="Calibri"/>
          <w:noProof w:val="0"/>
          <w:sz w:val="22"/>
          <w:szCs w:val="22"/>
          <w:lang w:val="en-US"/>
        </w:rPr>
        <w:t>family</w:t>
      </w:r>
      <w:r w:rsidRPr="745E8B31" w:rsidR="030D3C7B">
        <w:rPr>
          <w:rFonts w:ascii="Calibri" w:hAnsi="Calibri" w:eastAsia="Calibri" w:cs="Calibri"/>
          <w:noProof w:val="0"/>
          <w:sz w:val="22"/>
          <w:szCs w:val="22"/>
          <w:lang w:val="en-US"/>
        </w:rPr>
        <w:t xml:space="preserve"> member.</w:t>
      </w:r>
    </w:p>
    <w:p w:rsidR="745E8B31" w:rsidP="745E8B31" w:rsidRDefault="745E8B31" w14:paraId="36B6EABA" w14:textId="03503702">
      <w:pPr>
        <w:pStyle w:val="Normal"/>
        <w:tabs>
          <w:tab w:val="left" w:leader="none" w:pos="871"/>
        </w:tabs>
        <w:ind w:left="720"/>
        <w:rPr>
          <w:rFonts w:ascii="Calibri" w:hAnsi="Calibri" w:eastAsia="Calibri" w:cs="Calibri"/>
          <w:noProof w:val="0"/>
          <w:sz w:val="22"/>
          <w:szCs w:val="22"/>
          <w:lang w:val="en-US"/>
        </w:rPr>
      </w:pPr>
    </w:p>
    <w:p w:rsidR="3447953A" w:rsidP="745E8B31" w:rsidRDefault="3447953A" w14:paraId="2613A139" w14:textId="5820A73C">
      <w:pPr>
        <w:spacing w:before="0" w:beforeAutospacing="off" w:after="0" w:afterAutospacing="off"/>
        <w:ind w:left="720" w:right="-20" w:hanging="0" w:firstLine="547"/>
        <w:jc w:val="left"/>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745E8B31" w:rsidR="3447953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Furthermore, to align with state strategies of our American Job Center division, we will commit to supporting one of the</w:t>
      </w:r>
      <w:r w:rsidRPr="745E8B31" w:rsidR="476465D1">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state department</w:t>
      </w:r>
      <w:r w:rsidRPr="745E8B31" w:rsidR="3447953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w:t>
      </w:r>
      <w:r w:rsidRPr="745E8B31" w:rsidR="3447953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goals. That is to increase the number of Veterans and transitioning service members and spouses who register in </w:t>
      </w:r>
      <w:r w:rsidRPr="745E8B31" w:rsidR="3447953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Iowa</w:t>
      </w:r>
      <w:r w:rsidRPr="745E8B31" w:rsidR="3447953A">
        <w:rPr>
          <w:rFonts w:ascii="Calibri" w:hAnsi="Calibri" w:eastAsia="Calibri" w:cs="Calibri" w:asciiTheme="minorAscii" w:hAnsiTheme="minorAscii" w:eastAsiaTheme="minorAscii" w:cstheme="minorAscii"/>
          <w:i w:val="1"/>
          <w:iCs w:val="1"/>
          <w:noProof w:val="0"/>
          <w:color w:val="000000" w:themeColor="text1" w:themeTint="FF" w:themeShade="FF"/>
          <w:sz w:val="22"/>
          <w:szCs w:val="22"/>
          <w:lang w:val="en-US"/>
        </w:rPr>
        <w:t>WORKS</w:t>
      </w:r>
      <w:r w:rsidRPr="745E8B31" w:rsidR="3447953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and receive an individualized career service by 25% by 2025.</w:t>
      </w:r>
    </w:p>
    <w:p w:rsidR="00FB1742" w:rsidRDefault="00043015" w14:paraId="6A2EB3FE" w14:textId="5ADA3CEE">
      <w:pPr>
        <w:pStyle w:val="BodyText"/>
        <w:spacing w:before="4"/>
        <w:rPr>
          <w:i/>
          <w:sz w:val="13"/>
        </w:rPr>
      </w:pPr>
      <w:r>
        <w:rPr>
          <w:noProof/>
        </w:rPr>
        <mc:AlternateContent>
          <mc:Choice Requires="wps">
            <w:drawing>
              <wp:anchor distT="0" distB="0" distL="0" distR="0" simplePos="0" relativeHeight="251658288" behindDoc="1" locked="0" layoutInCell="1" allowOverlap="1" wp14:anchorId="6BD62439" wp14:editId="12FEFA6F">
                <wp:simplePos x="0" y="0"/>
                <wp:positionH relativeFrom="page">
                  <wp:posOffset>1445260</wp:posOffset>
                </wp:positionH>
                <wp:positionV relativeFrom="paragraph">
                  <wp:posOffset>131445</wp:posOffset>
                </wp:positionV>
                <wp:extent cx="4883785" cy="1270"/>
                <wp:effectExtent l="0" t="0" r="0" b="0"/>
                <wp:wrapTopAndBottom/>
                <wp:docPr id="771994380" name="Freeform: Shape 771994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07C713BE">
              <v:shape id="Freeform 4" style="position:absolute;margin-left:113.8pt;margin-top:10.35pt;width:384.5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" w14:anchorId="730C3BFB">
                <v:path arrowok="t" o:connecttype="custom" o:connectlocs="0,0;4883785,0" o:connectangles="0,0"/>
                <w10:wrap type="topAndBottom" anchorx="page"/>
              </v:shape>
            </w:pict>
          </mc:Fallback>
        </mc:AlternateContent>
      </w:r>
    </w:p>
    <w:p w:rsidR="00FB1742" w:rsidRDefault="00FB1742" w14:paraId="1CBBFADB" w14:textId="77777777">
      <w:pPr>
        <w:pStyle w:val="BodyText"/>
        <w:rPr>
          <w:i/>
        </w:rPr>
      </w:pPr>
    </w:p>
    <w:p w:rsidR="00FB1742" w:rsidRDefault="0016742A" w14:paraId="72936664" w14:textId="77777777">
      <w:pPr>
        <w:pStyle w:val="ListParagraph"/>
        <w:numPr>
          <w:ilvl w:val="0"/>
          <w:numId w:val="1"/>
        </w:numPr>
        <w:tabs>
          <w:tab w:val="left" w:pos="871"/>
        </w:tabs>
        <w:ind w:left="870" w:hanging="411"/>
        <w:rPr/>
      </w:pPr>
      <w:r w:rsidR="19A3E4CB">
        <w:rPr/>
        <w:t>Assurances</w:t>
      </w:r>
    </w:p>
    <w:p w:rsidR="00FB1742" w:rsidRDefault="0016742A" w14:paraId="1BCC0B6F" w14:textId="77777777">
      <w:pPr>
        <w:pStyle w:val="ListParagraph"/>
        <w:numPr>
          <w:ilvl w:val="1"/>
          <w:numId w:val="1"/>
        </w:numPr>
        <w:tabs>
          <w:tab w:val="left" w:pos="1541"/>
        </w:tabs>
        <w:spacing w:before="22" w:line="259" w:lineRule="auto"/>
        <w:ind w:right="287"/>
        <w:rPr/>
      </w:pPr>
      <w:r w:rsidR="6F95A81A">
        <w:rPr/>
        <w:t>By submitting this local plan, the Local Workforce Development Board assures it has established all local policies and procedures required by State WIOA policy and federal legislation and that all local policies are made available on the local area</w:t>
      </w:r>
      <w:r w:rsidR="6F95A81A">
        <w:rPr>
          <w:spacing w:val="-17"/>
        </w:rPr>
        <w:t xml:space="preserve"> </w:t>
      </w:r>
      <w:r w:rsidR="6F95A81A">
        <w:rPr/>
        <w:t>website.</w:t>
      </w:r>
    </w:p>
    <w:p w:rsidR="00FB1742" w:rsidRDefault="00043015" w14:paraId="7DDF5399" w14:textId="073B02E4">
      <w:pPr>
        <w:pStyle w:val="BodyText"/>
        <w:spacing w:before="3"/>
        <w:rPr>
          <w:sz w:val="26"/>
        </w:rPr>
      </w:pPr>
      <w:r>
        <w:rPr>
          <w:noProof/>
        </w:rPr>
        <mc:AlternateContent>
          <mc:Choice Requires="wps">
            <w:drawing>
              <wp:anchor distT="0" distB="0" distL="0" distR="0" simplePos="0" relativeHeight="251658289" behindDoc="1" locked="0" layoutInCell="1" allowOverlap="1" wp14:anchorId="11388BF5" wp14:editId="538DEFF2">
                <wp:simplePos x="0" y="0"/>
                <wp:positionH relativeFrom="page">
                  <wp:posOffset>1445260</wp:posOffset>
                </wp:positionH>
                <wp:positionV relativeFrom="paragraph">
                  <wp:posOffset>231775</wp:posOffset>
                </wp:positionV>
                <wp:extent cx="4883785" cy="1270"/>
                <wp:effectExtent l="0" t="0" r="0" b="0"/>
                <wp:wrapTopAndBottom/>
                <wp:docPr id="1876140194" name="Freeform: Shape 1876140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3785" cy="1270"/>
                        </a:xfrm>
                        <a:custGeom>
                          <a:avLst/>
                          <a:gdLst>
                            <a:gd name="T0" fmla="+- 0 2276 2276"/>
                            <a:gd name="T1" fmla="*/ T0 w 7691"/>
                            <a:gd name="T2" fmla="+- 0 9967 2276"/>
                            <a:gd name="T3" fmla="*/ T2 w 7691"/>
                          </a:gdLst>
                          <a:ahLst/>
                          <a:cxnLst>
                            <a:cxn ang="0">
                              <a:pos x="T1" y="0"/>
                            </a:cxn>
                            <a:cxn ang="0">
                              <a:pos x="T3" y="0"/>
                            </a:cxn>
                          </a:cxnLst>
                          <a:rect l="0" t="0" r="r" b="b"/>
                          <a:pathLst>
                            <a:path w="7691">
                              <a:moveTo>
                                <a:pt x="0" y="0"/>
                              </a:moveTo>
                              <a:lnTo>
                                <a:pt x="7691" y="0"/>
                              </a:lnTo>
                            </a:path>
                          </a:pathLst>
                        </a:custGeom>
                        <a:noFill/>
                        <a:ln w="6096">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6A162132">
              <v:shape id="Freeform 3" style="position:absolute;margin-left:113.8pt;margin-top:18.25pt;width:384.5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91,1270" o:spid="_x0000_s1026" filled="f" strokecolor="#5b9bd4" strokeweight=".48pt" path="m,l76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" w14:anchorId="6266623A">
                <v:path arrowok="t" o:connecttype="custom" o:connectlocs="0,0;4883785,0" o:connectangles="0,0"/>
                <w10:wrap type="topAndBottom" anchorx="page"/>
              </v:shape>
            </w:pict>
          </mc:Fallback>
        </mc:AlternateContent>
      </w:r>
    </w:p>
    <w:p w:rsidR="00FB1742" w:rsidRDefault="00FB1742" w14:paraId="0637BE75" w14:textId="77777777">
      <w:pPr>
        <w:pStyle w:val="BodyText"/>
        <w:spacing w:before="4"/>
        <w:rPr>
          <w:i/>
          <w:sz w:val="19"/>
        </w:rPr>
      </w:pPr>
    </w:p>
    <w:p w:rsidR="00FB1742" w:rsidP="745E8B31" w:rsidRDefault="0016742A" w14:paraId="239246A1" w14:textId="77777777">
      <w:pPr>
        <w:pStyle w:val="Heading3"/>
        <w:spacing w:line="256" w:lineRule="auto"/>
        <w:ind w:right="335"/>
        <w:jc w:val="left"/>
        <w:rPr>
          <w:color w:val="FF0000"/>
        </w:rPr>
      </w:pPr>
      <w:r w:rsidRPr="745E8B31" w:rsidR="6F95A81A">
        <w:rPr>
          <w:color w:val="FF0000"/>
        </w:rPr>
        <w:t xml:space="preserve">REMINDER: Comments </w:t>
      </w:r>
      <w:r w:rsidRPr="745E8B31" w:rsidR="6F95A81A">
        <w:rPr>
          <w:color w:val="FF0000"/>
        </w:rPr>
        <w:t>submitted</w:t>
      </w:r>
      <w:r w:rsidRPr="745E8B31" w:rsidR="6F95A81A">
        <w:rPr>
          <w:color w:val="FF0000"/>
        </w:rPr>
        <w:t xml:space="preserve"> during the public comment period must be </w:t>
      </w:r>
      <w:r w:rsidRPr="745E8B31" w:rsidR="6F95A81A">
        <w:rPr>
          <w:color w:val="FF0000"/>
        </w:rPr>
        <w:t>submitted</w:t>
      </w:r>
      <w:r w:rsidRPr="745E8B31" w:rsidR="6F95A81A">
        <w:rPr>
          <w:color w:val="FF0000"/>
        </w:rPr>
        <w:t xml:space="preserve"> with the plan, along with any actions taken to resolve or respond to those comments.</w:t>
      </w:r>
    </w:p>
    <w:sectPr w:rsidR="00FB1742">
      <w:footerReference w:type="default" r:id="rId28"/>
      <w:pgSz w:w="12240" w:h="15840" w:orient="portrait"/>
      <w:pgMar w:top="1440" w:right="1340" w:bottom="1300" w:left="1340" w:header="0" w:footer="1117" w:gutter="0"/>
      <w:cols w:space="720"/>
      <w:headerReference w:type="default" r:id="R4502a7fc241e4d9f"/>
      <w:headerReference w:type="even" r:id="R5b3b4d2280c64b2d"/>
      <w:headerReference w:type="first" r:id="R52dbf6a5b6c9445d"/>
      <w:footerReference w:type="even" r:id="R318fa3ed06d247ef"/>
      <w:footerReference w:type="first" r:id="Rf0ad5eac637d48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067F" w:rsidRDefault="0095067F" w14:paraId="11E7025E" w14:textId="77777777">
      <w:r>
        <w:separator/>
      </w:r>
    </w:p>
  </w:endnote>
  <w:endnote w:type="continuationSeparator" w:id="0">
    <w:p w:rsidR="0095067F" w:rsidRDefault="0095067F" w14:paraId="08A42AE0" w14:textId="77777777">
      <w:r>
        <w:continuationSeparator/>
      </w:r>
    </w:p>
  </w:endnote>
  <w:endnote w:type="continuationNotice" w:id="1">
    <w:p w:rsidR="00B64A4E" w:rsidRDefault="00B64A4E" w14:paraId="2BA4C33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745E8B31" w:rsidP="745E8B31" w:rsidRDefault="745E8B31" w14:paraId="52C6CF17" w14:textId="14DE8448">
    <w:pPr>
      <w:pStyle w:val="Footer"/>
      <w:jc w:val="right"/>
    </w:pPr>
  </w:p>
  <w:p w:rsidR="00FB1742" w:rsidP="745E8B31" w:rsidRDefault="00043015" w14:paraId="1F0445CE" w14:textId="3007598E">
    <w:pPr>
      <w:pStyle w:val="BodyText"/>
      <w:spacing w:before="0"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745E8B31" w:rsidP="745E8B31" w:rsidRDefault="745E8B31" w14:paraId="6701A0AB" w14:textId="73D8F725">
    <w:pPr>
      <w:pStyle w:val="Footer"/>
      <w:jc w:val="right"/>
    </w:pPr>
    <w:r>
      <w:fldChar w:fldCharType="begin"/>
    </w:r>
    <w:r>
      <w:instrText xml:space="preserve">PAGE</w:instrText>
    </w:r>
    <w:r>
      <w:fldChar w:fldCharType="separate"/>
    </w:r>
    <w:r>
      <w:fldChar w:fldCharType="end"/>
    </w:r>
  </w:p>
  <w:p w:rsidR="745E8B31" w:rsidP="745E8B31" w:rsidRDefault="745E8B31" w14:paraId="42DC8AB6" w14:textId="7F83F52A">
    <w:pPr>
      <w:pStyle w:val="Footer"/>
      <w:jc w:val="right"/>
    </w:pPr>
  </w:p>
  <w:p w:rsidR="745E8B31" w:rsidP="745E8B31" w:rsidRDefault="745E8B31" w14:paraId="2DE6309E" w14:textId="61C7B0EE">
    <w:pPr>
      <w:pStyle w:val="Footer"/>
      <w:jc w:val="right"/>
    </w:pPr>
  </w:p>
  <w:p w:rsidR="00AC770A" w:rsidP="745E8B31" w:rsidRDefault="00AC770A" w14:paraId="324AEEF4" w14:textId="77777777">
    <w:pPr>
      <w:pStyle w:val="BodyText"/>
      <w:spacing w:before="0" w:line="14" w:lineRule="auto"/>
      <w:rPr>
        <w:sz w:val="20"/>
        <w:szCs w:val="20"/>
      </w:rPr>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475078D0">
      <w:trPr>
        <w:trHeight w:val="300"/>
      </w:trPr>
      <w:tc>
        <w:tcPr>
          <w:tcW w:w="3185" w:type="dxa"/>
          <w:tcMar/>
        </w:tcPr>
        <w:p w:rsidR="745E8B31" w:rsidP="745E8B31" w:rsidRDefault="745E8B31" w14:paraId="05E36E15" w14:textId="6575A34F">
          <w:pPr>
            <w:pStyle w:val="Header"/>
            <w:bidi w:val="0"/>
            <w:ind w:left="-115"/>
            <w:jc w:val="left"/>
          </w:pPr>
        </w:p>
      </w:tc>
      <w:tc>
        <w:tcPr>
          <w:tcW w:w="3185" w:type="dxa"/>
          <w:tcMar/>
        </w:tcPr>
        <w:p w:rsidR="745E8B31" w:rsidP="745E8B31" w:rsidRDefault="745E8B31" w14:paraId="31E9BCB5" w14:textId="35168814">
          <w:pPr>
            <w:pStyle w:val="Header"/>
            <w:bidi w:val="0"/>
            <w:jc w:val="center"/>
          </w:pPr>
        </w:p>
      </w:tc>
      <w:tc>
        <w:tcPr>
          <w:tcW w:w="3185" w:type="dxa"/>
          <w:tcMar/>
        </w:tcPr>
        <w:p w:rsidR="745E8B31" w:rsidP="745E8B31" w:rsidRDefault="745E8B31" w14:paraId="52DD728A" w14:textId="132F8EC7">
          <w:pPr>
            <w:pStyle w:val="Header"/>
            <w:bidi w:val="0"/>
            <w:ind w:right="-115"/>
            <w:jc w:val="right"/>
          </w:pPr>
        </w:p>
      </w:tc>
    </w:tr>
  </w:tbl>
  <w:p w:rsidR="745E8B31" w:rsidP="745E8B31" w:rsidRDefault="745E8B31" w14:paraId="35E0DAFA" w14:textId="63C62218">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3A487F3E">
      <w:trPr>
        <w:trHeight w:val="300"/>
      </w:trPr>
      <w:tc>
        <w:tcPr>
          <w:tcW w:w="3185" w:type="dxa"/>
          <w:tcMar/>
        </w:tcPr>
        <w:p w:rsidR="745E8B31" w:rsidP="745E8B31" w:rsidRDefault="745E8B31" w14:paraId="34790649" w14:textId="7CD7F9E5">
          <w:pPr>
            <w:pStyle w:val="Header"/>
            <w:bidi w:val="0"/>
            <w:ind w:left="-115"/>
            <w:jc w:val="left"/>
          </w:pPr>
        </w:p>
      </w:tc>
      <w:tc>
        <w:tcPr>
          <w:tcW w:w="3185" w:type="dxa"/>
          <w:tcMar/>
        </w:tcPr>
        <w:p w:rsidR="745E8B31" w:rsidP="745E8B31" w:rsidRDefault="745E8B31" w14:paraId="261BF1AE" w14:textId="3C024030">
          <w:pPr>
            <w:pStyle w:val="Header"/>
            <w:bidi w:val="0"/>
            <w:jc w:val="center"/>
          </w:pPr>
        </w:p>
      </w:tc>
      <w:tc>
        <w:tcPr>
          <w:tcW w:w="3185" w:type="dxa"/>
          <w:tcMar/>
        </w:tcPr>
        <w:p w:rsidR="745E8B31" w:rsidP="745E8B31" w:rsidRDefault="745E8B31" w14:paraId="6351FC36" w14:textId="24126207">
          <w:pPr>
            <w:pStyle w:val="Header"/>
            <w:bidi w:val="0"/>
            <w:ind w:right="-115"/>
            <w:jc w:val="right"/>
          </w:pPr>
        </w:p>
      </w:tc>
    </w:tr>
  </w:tbl>
  <w:p w:rsidR="745E8B31" w:rsidP="745E8B31" w:rsidRDefault="745E8B31" w14:paraId="11CD608B" w14:textId="0F1BC6DD">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13350655">
      <w:trPr>
        <w:trHeight w:val="300"/>
      </w:trPr>
      <w:tc>
        <w:tcPr>
          <w:tcW w:w="3185" w:type="dxa"/>
          <w:tcMar/>
        </w:tcPr>
        <w:p w:rsidR="745E8B31" w:rsidP="745E8B31" w:rsidRDefault="745E8B31" w14:paraId="3B8793AE" w14:textId="55A6BCFA">
          <w:pPr>
            <w:pStyle w:val="Header"/>
            <w:bidi w:val="0"/>
            <w:ind w:left="-115"/>
            <w:jc w:val="left"/>
          </w:pPr>
        </w:p>
      </w:tc>
      <w:tc>
        <w:tcPr>
          <w:tcW w:w="3185" w:type="dxa"/>
          <w:tcMar/>
        </w:tcPr>
        <w:p w:rsidR="745E8B31" w:rsidP="745E8B31" w:rsidRDefault="745E8B31" w14:paraId="27499D0E" w14:textId="4A718631">
          <w:pPr>
            <w:pStyle w:val="Header"/>
            <w:bidi w:val="0"/>
            <w:jc w:val="center"/>
          </w:pPr>
        </w:p>
      </w:tc>
      <w:tc>
        <w:tcPr>
          <w:tcW w:w="3185" w:type="dxa"/>
          <w:tcMar/>
        </w:tcPr>
        <w:p w:rsidR="745E8B31" w:rsidP="745E8B31" w:rsidRDefault="745E8B31" w14:paraId="587B4A69" w14:textId="59F5A150">
          <w:pPr>
            <w:pStyle w:val="Header"/>
            <w:bidi w:val="0"/>
            <w:ind w:right="-115"/>
            <w:jc w:val="right"/>
          </w:pPr>
        </w:p>
      </w:tc>
    </w:tr>
  </w:tbl>
  <w:p w:rsidR="745E8B31" w:rsidP="745E8B31" w:rsidRDefault="745E8B31" w14:paraId="2C3B53D4" w14:textId="00766F61">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75701202">
      <w:trPr>
        <w:trHeight w:val="300"/>
      </w:trPr>
      <w:tc>
        <w:tcPr>
          <w:tcW w:w="3185" w:type="dxa"/>
          <w:tcMar/>
        </w:tcPr>
        <w:p w:rsidR="745E8B31" w:rsidP="745E8B31" w:rsidRDefault="745E8B31" w14:paraId="4CAAED44" w14:textId="2692B03F">
          <w:pPr>
            <w:pStyle w:val="Header"/>
            <w:bidi w:val="0"/>
            <w:ind w:left="-115"/>
            <w:jc w:val="left"/>
          </w:pPr>
        </w:p>
      </w:tc>
      <w:tc>
        <w:tcPr>
          <w:tcW w:w="3185" w:type="dxa"/>
          <w:tcMar/>
        </w:tcPr>
        <w:p w:rsidR="745E8B31" w:rsidP="745E8B31" w:rsidRDefault="745E8B31" w14:paraId="4D0BC9D7" w14:textId="1D15FDA1">
          <w:pPr>
            <w:pStyle w:val="Header"/>
            <w:bidi w:val="0"/>
            <w:jc w:val="center"/>
          </w:pPr>
        </w:p>
      </w:tc>
      <w:tc>
        <w:tcPr>
          <w:tcW w:w="3185" w:type="dxa"/>
          <w:tcMar/>
        </w:tcPr>
        <w:p w:rsidR="745E8B31" w:rsidP="745E8B31" w:rsidRDefault="745E8B31" w14:paraId="266BF98E" w14:textId="0F9F0CA9">
          <w:pPr>
            <w:pStyle w:val="Header"/>
            <w:bidi w:val="0"/>
            <w:ind w:right="-115"/>
            <w:jc w:val="right"/>
          </w:pPr>
        </w:p>
      </w:tc>
    </w:tr>
  </w:tbl>
  <w:p w:rsidR="745E8B31" w:rsidP="745E8B31" w:rsidRDefault="745E8B31" w14:paraId="000A0B85" w14:textId="6A3B994F">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067F" w:rsidRDefault="0095067F" w14:paraId="6C5F8A2E" w14:textId="77777777">
      <w:r>
        <w:separator/>
      </w:r>
    </w:p>
  </w:footnote>
  <w:footnote w:type="continuationSeparator" w:id="0">
    <w:p w:rsidR="0095067F" w:rsidRDefault="0095067F" w14:paraId="7852B157" w14:textId="77777777">
      <w:r>
        <w:continuationSeparator/>
      </w:r>
    </w:p>
  </w:footnote>
  <w:footnote w:type="continuationNotice" w:id="1">
    <w:p w:rsidR="00B64A4E" w:rsidRDefault="00B64A4E" w14:paraId="66F2A51D" w14:textId="77777777"/>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310E734F">
      <w:trPr>
        <w:trHeight w:val="300"/>
      </w:trPr>
      <w:tc>
        <w:tcPr>
          <w:tcW w:w="3185" w:type="dxa"/>
          <w:tcMar/>
        </w:tcPr>
        <w:p w:rsidR="745E8B31" w:rsidP="745E8B31" w:rsidRDefault="745E8B31" w14:paraId="30F98A0D" w14:textId="0A048C18">
          <w:pPr>
            <w:pStyle w:val="Header"/>
            <w:bidi w:val="0"/>
            <w:ind w:left="-115"/>
            <w:jc w:val="left"/>
          </w:pPr>
        </w:p>
      </w:tc>
      <w:tc>
        <w:tcPr>
          <w:tcW w:w="3185" w:type="dxa"/>
          <w:tcMar/>
        </w:tcPr>
        <w:p w:rsidR="745E8B31" w:rsidP="745E8B31" w:rsidRDefault="745E8B31" w14:paraId="575F215A" w14:textId="54AFFEE5">
          <w:pPr>
            <w:pStyle w:val="Header"/>
            <w:bidi w:val="0"/>
            <w:jc w:val="center"/>
          </w:pPr>
        </w:p>
      </w:tc>
      <w:tc>
        <w:tcPr>
          <w:tcW w:w="3185" w:type="dxa"/>
          <w:tcMar/>
        </w:tcPr>
        <w:p w:rsidR="745E8B31" w:rsidP="745E8B31" w:rsidRDefault="745E8B31" w14:paraId="4053F2F1" w14:textId="3F169426">
          <w:pPr>
            <w:pStyle w:val="Header"/>
            <w:bidi w:val="0"/>
            <w:ind w:right="-115"/>
            <w:jc w:val="right"/>
          </w:pPr>
        </w:p>
      </w:tc>
    </w:tr>
  </w:tbl>
  <w:p w:rsidR="745E8B31" w:rsidP="745E8B31" w:rsidRDefault="745E8B31" w14:paraId="5B1DD0F9" w14:textId="26694FCC">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10C735D4">
      <w:trPr>
        <w:trHeight w:val="300"/>
      </w:trPr>
      <w:tc>
        <w:tcPr>
          <w:tcW w:w="3185" w:type="dxa"/>
          <w:tcMar/>
        </w:tcPr>
        <w:p w:rsidR="745E8B31" w:rsidP="745E8B31" w:rsidRDefault="745E8B31" w14:paraId="6B224AD9" w14:textId="59ACBB44">
          <w:pPr>
            <w:pStyle w:val="Header"/>
            <w:bidi w:val="0"/>
            <w:ind w:left="-115"/>
            <w:jc w:val="left"/>
          </w:pPr>
        </w:p>
      </w:tc>
      <w:tc>
        <w:tcPr>
          <w:tcW w:w="3185" w:type="dxa"/>
          <w:tcMar/>
        </w:tcPr>
        <w:p w:rsidR="745E8B31" w:rsidP="745E8B31" w:rsidRDefault="745E8B31" w14:paraId="0B468A76" w14:textId="1FC540F9">
          <w:pPr>
            <w:pStyle w:val="Header"/>
            <w:bidi w:val="0"/>
            <w:jc w:val="center"/>
          </w:pPr>
        </w:p>
      </w:tc>
      <w:tc>
        <w:tcPr>
          <w:tcW w:w="3185" w:type="dxa"/>
          <w:tcMar/>
        </w:tcPr>
        <w:p w:rsidR="745E8B31" w:rsidP="745E8B31" w:rsidRDefault="745E8B31" w14:paraId="498C1E30" w14:textId="12DD152B">
          <w:pPr>
            <w:pStyle w:val="Header"/>
            <w:bidi w:val="0"/>
            <w:ind w:right="-115"/>
            <w:jc w:val="right"/>
          </w:pPr>
        </w:p>
      </w:tc>
    </w:tr>
  </w:tbl>
  <w:p w:rsidR="745E8B31" w:rsidP="745E8B31" w:rsidRDefault="745E8B31" w14:paraId="3F45048D" w14:textId="67EAE067">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774C959B">
      <w:trPr>
        <w:trHeight w:val="300"/>
      </w:trPr>
      <w:tc>
        <w:tcPr>
          <w:tcW w:w="3185" w:type="dxa"/>
          <w:tcMar/>
        </w:tcPr>
        <w:p w:rsidR="745E8B31" w:rsidP="745E8B31" w:rsidRDefault="745E8B31" w14:paraId="3B3EBC80" w14:textId="1FF4B1A7">
          <w:pPr>
            <w:pStyle w:val="Header"/>
            <w:bidi w:val="0"/>
            <w:ind w:left="-115"/>
            <w:jc w:val="left"/>
          </w:pPr>
        </w:p>
      </w:tc>
      <w:tc>
        <w:tcPr>
          <w:tcW w:w="3185" w:type="dxa"/>
          <w:tcMar/>
        </w:tcPr>
        <w:p w:rsidR="745E8B31" w:rsidP="745E8B31" w:rsidRDefault="745E8B31" w14:paraId="114F1D18" w14:textId="241D0D61">
          <w:pPr>
            <w:pStyle w:val="Header"/>
            <w:bidi w:val="0"/>
            <w:jc w:val="center"/>
          </w:pPr>
        </w:p>
      </w:tc>
      <w:tc>
        <w:tcPr>
          <w:tcW w:w="3185" w:type="dxa"/>
          <w:tcMar/>
        </w:tcPr>
        <w:p w:rsidR="745E8B31" w:rsidP="745E8B31" w:rsidRDefault="745E8B31" w14:paraId="2CA8CE6C" w14:textId="55551E89">
          <w:pPr>
            <w:pStyle w:val="Header"/>
            <w:bidi w:val="0"/>
            <w:ind w:right="-115"/>
            <w:jc w:val="right"/>
          </w:pPr>
        </w:p>
      </w:tc>
    </w:tr>
  </w:tbl>
  <w:p w:rsidR="745E8B31" w:rsidP="745E8B31" w:rsidRDefault="745E8B31" w14:paraId="5E8146C7" w14:textId="0EF8C371">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23D72A3C">
      <w:trPr>
        <w:trHeight w:val="300"/>
      </w:trPr>
      <w:tc>
        <w:tcPr>
          <w:tcW w:w="3185" w:type="dxa"/>
          <w:tcMar/>
        </w:tcPr>
        <w:p w:rsidR="745E8B31" w:rsidP="745E8B31" w:rsidRDefault="745E8B31" w14:paraId="2BCD5828" w14:textId="0AD92F06">
          <w:pPr>
            <w:pStyle w:val="Header"/>
            <w:bidi w:val="0"/>
            <w:ind w:left="-115"/>
            <w:jc w:val="left"/>
          </w:pPr>
        </w:p>
      </w:tc>
      <w:tc>
        <w:tcPr>
          <w:tcW w:w="3185" w:type="dxa"/>
          <w:tcMar/>
        </w:tcPr>
        <w:p w:rsidR="745E8B31" w:rsidP="745E8B31" w:rsidRDefault="745E8B31" w14:paraId="2242AF39" w14:textId="0D5A8038">
          <w:pPr>
            <w:pStyle w:val="Header"/>
            <w:bidi w:val="0"/>
            <w:jc w:val="center"/>
          </w:pPr>
        </w:p>
      </w:tc>
      <w:tc>
        <w:tcPr>
          <w:tcW w:w="3185" w:type="dxa"/>
          <w:tcMar/>
        </w:tcPr>
        <w:p w:rsidR="745E8B31" w:rsidP="745E8B31" w:rsidRDefault="745E8B31" w14:paraId="42BA002E" w14:textId="01C9D538">
          <w:pPr>
            <w:pStyle w:val="Header"/>
            <w:bidi w:val="0"/>
            <w:ind w:right="-115"/>
            <w:jc w:val="right"/>
          </w:pPr>
        </w:p>
      </w:tc>
    </w:tr>
  </w:tbl>
  <w:p w:rsidR="745E8B31" w:rsidP="745E8B31" w:rsidRDefault="745E8B31" w14:paraId="00A81860" w14:textId="3A13F128">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34A4E29C">
      <w:trPr>
        <w:trHeight w:val="300"/>
      </w:trPr>
      <w:tc>
        <w:tcPr>
          <w:tcW w:w="3185" w:type="dxa"/>
          <w:tcMar/>
        </w:tcPr>
        <w:p w:rsidR="745E8B31" w:rsidP="745E8B31" w:rsidRDefault="745E8B31" w14:paraId="1B1B906B" w14:textId="40E964DF">
          <w:pPr>
            <w:pStyle w:val="Header"/>
            <w:bidi w:val="0"/>
            <w:ind w:left="-115"/>
            <w:jc w:val="left"/>
          </w:pPr>
        </w:p>
      </w:tc>
      <w:tc>
        <w:tcPr>
          <w:tcW w:w="3185" w:type="dxa"/>
          <w:tcMar/>
        </w:tcPr>
        <w:p w:rsidR="745E8B31" w:rsidP="745E8B31" w:rsidRDefault="745E8B31" w14:paraId="564536BC" w14:textId="56613891">
          <w:pPr>
            <w:pStyle w:val="Header"/>
            <w:bidi w:val="0"/>
            <w:jc w:val="center"/>
          </w:pPr>
        </w:p>
      </w:tc>
      <w:tc>
        <w:tcPr>
          <w:tcW w:w="3185" w:type="dxa"/>
          <w:tcMar/>
        </w:tcPr>
        <w:p w:rsidR="745E8B31" w:rsidP="745E8B31" w:rsidRDefault="745E8B31" w14:paraId="35070F44" w14:textId="27342BD0">
          <w:pPr>
            <w:pStyle w:val="Header"/>
            <w:bidi w:val="0"/>
            <w:ind w:right="-115"/>
            <w:jc w:val="right"/>
          </w:pPr>
        </w:p>
      </w:tc>
    </w:tr>
  </w:tbl>
  <w:p w:rsidR="745E8B31" w:rsidP="745E8B31" w:rsidRDefault="745E8B31" w14:paraId="091271E6" w14:textId="46CE9D27">
    <w:pPr>
      <w:pStyle w:val="Header"/>
      <w:bidi w:val="0"/>
    </w:pPr>
  </w:p>
</w:hdr>
</file>

<file path=word/header6.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85"/>
      <w:gridCol w:w="3185"/>
      <w:gridCol w:w="3185"/>
    </w:tblGrid>
    <w:tr w:rsidR="745E8B31" w:rsidTr="745E8B31" w14:paraId="02660550">
      <w:trPr>
        <w:trHeight w:val="300"/>
      </w:trPr>
      <w:tc>
        <w:tcPr>
          <w:tcW w:w="3185" w:type="dxa"/>
          <w:tcMar/>
        </w:tcPr>
        <w:p w:rsidR="745E8B31" w:rsidP="745E8B31" w:rsidRDefault="745E8B31" w14:paraId="6DEF788A" w14:textId="5DF57B65">
          <w:pPr>
            <w:pStyle w:val="Header"/>
            <w:bidi w:val="0"/>
            <w:ind w:left="-115"/>
            <w:jc w:val="left"/>
          </w:pPr>
        </w:p>
      </w:tc>
      <w:tc>
        <w:tcPr>
          <w:tcW w:w="3185" w:type="dxa"/>
          <w:tcMar/>
        </w:tcPr>
        <w:p w:rsidR="745E8B31" w:rsidP="745E8B31" w:rsidRDefault="745E8B31" w14:paraId="3C0603BD" w14:textId="0C34201F">
          <w:pPr>
            <w:pStyle w:val="Header"/>
            <w:bidi w:val="0"/>
            <w:jc w:val="center"/>
          </w:pPr>
        </w:p>
      </w:tc>
      <w:tc>
        <w:tcPr>
          <w:tcW w:w="3185" w:type="dxa"/>
          <w:tcMar/>
        </w:tcPr>
        <w:p w:rsidR="745E8B31" w:rsidP="745E8B31" w:rsidRDefault="745E8B31" w14:paraId="6E6E5BF9" w14:textId="4C1BA779">
          <w:pPr>
            <w:pStyle w:val="Header"/>
            <w:bidi w:val="0"/>
            <w:ind w:right="-115"/>
            <w:jc w:val="right"/>
          </w:pPr>
        </w:p>
      </w:tc>
    </w:tr>
  </w:tbl>
  <w:p w:rsidR="745E8B31" w:rsidP="745E8B31" w:rsidRDefault="745E8B31" w14:paraId="2CA8D8FE" w14:textId="637125A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82">
    <w:nsid w:val="3f725d4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1">
    <w:nsid w:val="7647e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0">
    <w:nsid w:val="6daadb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9">
    <w:nsid w:val="2cccfe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8">
    <w:nsid w:val="9b4b9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7">
    <w:nsid w:val="6e895f4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6">
    <w:nsid w:val="36261a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5">
    <w:nsid w:val="1bd6a5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4">
    <w:nsid w:val="707024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3">
    <w:nsid w:val="7bfc99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2">
    <w:nsid w:val="110797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1">
    <w:nsid w:val="64539c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0">
    <w:nsid w:val="2232cc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9">
    <w:nsid w:val="757dd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8">
    <w:nsid w:val="515912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7">
    <w:nsid w:val="7727ad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6">
    <w:nsid w:val="60d39e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5">
    <w:nsid w:val="62795b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4">
    <w:nsid w:val="2e04a4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3">
    <w:nsid w:val="762134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2">
    <w:nsid w:val="3eab42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1">
    <w:nsid w:val="1ecae4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0">
    <w:nsid w:val="12c54c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9">
    <w:nsid w:val="f1dc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8">
    <w:nsid w:val="5b52f6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7">
    <w:nsid w:val="2dc2cd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6">
    <w:nsid w:val="65f610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5">
    <w:nsid w:val="35d610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4">
    <w:nsid w:val="3ab292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3">
    <w:nsid w:val="dabf3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2">
    <w:nsid w:val="57f90a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1">
    <w:nsid w:val="38c275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0">
    <w:nsid w:val="6ed693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9">
    <w:nsid w:val="32d2a7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8">
    <w:nsid w:val="7767a8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7">
    <w:nsid w:val="35701a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6">
    <w:nsid w:val="f561b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5">
    <w:nsid w:val="7478e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4">
    <w:nsid w:val="4b186d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5340167e"/>
    <w:multiLevelType xmlns:w="http://schemas.openxmlformats.org/wordprocessingml/2006/main" w:val="hybridMultilevel"/>
    <w:lvl xmlns:w="http://schemas.openxmlformats.org/wordprocessingml/2006/main" w:ilvl="0">
      <w:start w:val="1"/>
      <w:numFmt w:val="upp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42">
    <w:nsid w:val="2b6413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4edfb8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0">
    <w:nsid w:val="6266ee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9">
    <w:nsid w:val="13a5fd7c"/>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8">
    <w:nsid w:val="53547c2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7">
    <w:nsid w:val="149bb12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6">
    <w:nsid w:val="2c0162e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5">
    <w:nsid w:val="5c484e3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upp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4">
    <w:nsid w:val="1fd32d3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33">
    <w:nsid w:val="3700be88"/>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2">
    <w:nsid w:val="1b32164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31">
    <w:nsid w:val="285ef21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30">
    <w:nsid w:val="bc51d86"/>
    <w:multiLevelType xmlns:w="http://schemas.openxmlformats.org/wordprocessingml/2006/main" w:val="hybridMultilevel"/>
    <w:lvl xmlns:w="http://schemas.openxmlformats.org/wordprocessingml/2006/main" w:ilvl="0">
      <w:start w:val="2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9">
    <w:nsid w:val="7bb61d49"/>
    <w:multiLevelType xmlns:w="http://schemas.openxmlformats.org/wordprocessingml/2006/main" w:val="hybridMultilevel"/>
    <w:lvl xmlns:w="http://schemas.openxmlformats.org/wordprocessingml/2006/main" w:ilvl="0">
      <w:start w:val="2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8">
    <w:nsid w:val="14b89ae2"/>
    <w:multiLevelType xmlns:w="http://schemas.openxmlformats.org/wordprocessingml/2006/main" w:val="hybridMultilevel"/>
    <w:lvl xmlns:w="http://schemas.openxmlformats.org/wordprocessingml/2006/main" w:ilvl="0">
      <w:start w:val="2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7">
    <w:nsid w:val="368fcba5"/>
    <w:multiLevelType xmlns:w="http://schemas.openxmlformats.org/wordprocessingml/2006/main" w:val="hybridMultilevel"/>
    <w:lvl xmlns:w="http://schemas.openxmlformats.org/wordprocessingml/2006/main" w:ilvl="0">
      <w:start w:val="1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
    <w:nsid w:val="459cee8d"/>
    <w:multiLevelType xmlns:w="http://schemas.openxmlformats.org/wordprocessingml/2006/main" w:val="hybridMultilevel"/>
    <w:lvl xmlns:w="http://schemas.openxmlformats.org/wordprocessingml/2006/main" w:ilvl="0">
      <w:start w:val="1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5">
    <w:nsid w:val="48a39720"/>
    <w:multiLevelType xmlns:w="http://schemas.openxmlformats.org/wordprocessingml/2006/main" w:val="hybridMultilevel"/>
    <w:lvl xmlns:w="http://schemas.openxmlformats.org/wordprocessingml/2006/main" w:ilvl="0">
      <w:start w:val="1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4">
    <w:nsid w:val="7a0316dd"/>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3">
    <w:nsid w:val="145b4aa3"/>
    <w:multiLevelType xmlns:w="http://schemas.openxmlformats.org/wordprocessingml/2006/main" w:val="hybridMultilevel"/>
    <w:lvl xmlns:w="http://schemas.openxmlformats.org/wordprocessingml/2006/main" w:ilvl="0">
      <w:start w:val="1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2">
    <w:nsid w:val="57e16b7e"/>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1">
    <w:nsid w:val="1ef1cfc7"/>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0">
    <w:nsid w:val="461ebbf6"/>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9">
    <w:nsid w:val="7abfb416"/>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8">
    <w:nsid w:val="265af034"/>
    <w:multiLevelType xmlns:w="http://schemas.openxmlformats.org/wordprocessingml/2006/main" w:val="hybridMultilevel"/>
    <w:lvl xmlns:w="http://schemas.openxmlformats.org/wordprocessingml/2006/main" w:ilvl="0">
      <w:start w:val="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7">
    <w:nsid w:val="1c3cb5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6">
    <w:nsid w:val="6d090409"/>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5">
    <w:nsid w:val="21006ee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4">
    <w:nsid w:val="153b6a89"/>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3">
    <w:nsid w:val="22407a81"/>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2">
    <w:nsid w:val="6dca41ab"/>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1">
    <w:nsid w:val="5f2f1f6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3"/>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0">
    <w:nsid w:val="48dc76e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2"/>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9">
    <w:nsid w:val="67f7dc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8">
    <w:nsid w:val="302c9d1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7">
    <w:nsid w:val="61c1151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6">
    <w:nsid w:val="5da4b6b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5">
    <w:nsid w:val="1536e8bb"/>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4">
    <w:nsid w:val="742c36f8"/>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3">
    <w:nsid w:val="5eb1466a"/>
    <w:multiLevelType xmlns:w="http://schemas.openxmlformats.org/wordprocessingml/2006/main" w:val="hybridMultilevel"/>
    <w:lvl xmlns:w="http://schemas.openxmlformats.org/wordprocessingml/2006/main" w:ilvl="0">
      <w:start w:val="3"/>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2">
    <w:nsid w:val="6cfc1907"/>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1">
    <w:nsid w:val="6603abdf"/>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00">
    <w:nsid w:val="160c7a96"/>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9">
    <w:nsid w:val="144996fb"/>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8">
    <w:nsid w:val="6140046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
    <w:nsid w:val="502d31e9"/>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
    <w:nsid w:val="2366f437"/>
    <w:multiLevelType xmlns:w="http://schemas.openxmlformats.org/wordprocessingml/2006/main" w:val="hybridMultilevel"/>
    <w:lvl xmlns:w="http://schemas.openxmlformats.org/wordprocessingml/2006/main" w:ilvl="0">
      <w:start w:val="2"/>
      <w:numFmt w:val="low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
    <w:nsid w:val="7c391bdf"/>
    <w:multiLevelType xmlns:w="http://schemas.openxmlformats.org/wordprocessingml/2006/main" w:val="hybridMultilevel"/>
    <w:lvl xmlns:w="http://schemas.openxmlformats.org/wordprocessingml/2006/main" w:ilvl="0">
      <w:start w:val="1"/>
      <w:numFmt w:val="lowerRoman"/>
      <w:lvlText w:val="%1."/>
      <w:lvlJc w:val="right"/>
      <w:pPr>
        <w:ind w:left="1800" w:hanging="360"/>
      </w:pPr>
    </w:lvl>
    <w:lvl xmlns:w="http://schemas.openxmlformats.org/wordprocessingml/2006/main" w:ilvl="1">
      <w:start w:val="1"/>
      <w:numFmt w:val="lowerLetter"/>
      <w:lvlText w:val="%2."/>
      <w:lvlJc w:val="left"/>
      <w:pPr>
        <w:ind w:left="2520" w:hanging="360"/>
      </w:pPr>
    </w:lvl>
    <w:lvl xmlns:w="http://schemas.openxmlformats.org/wordprocessingml/2006/main" w:ilvl="2">
      <w:start w:val="1"/>
      <w:numFmt w:val="lowerRoman"/>
      <w:lvlText w:val="%3."/>
      <w:lvlJc w:val="right"/>
      <w:pPr>
        <w:ind w:left="3240" w:hanging="180"/>
      </w:pPr>
    </w:lvl>
    <w:lvl xmlns:w="http://schemas.openxmlformats.org/wordprocessingml/2006/main" w:ilvl="3">
      <w:start w:val="1"/>
      <w:numFmt w:val="decimal"/>
      <w:lvlText w:val="%4."/>
      <w:lvlJc w:val="left"/>
      <w:pPr>
        <w:ind w:left="3960" w:hanging="360"/>
      </w:pPr>
    </w:lvl>
    <w:lvl xmlns:w="http://schemas.openxmlformats.org/wordprocessingml/2006/main" w:ilvl="4">
      <w:start w:val="1"/>
      <w:numFmt w:val="lowerLetter"/>
      <w:lvlText w:val="%5."/>
      <w:lvlJc w:val="left"/>
      <w:pPr>
        <w:ind w:left="4680" w:hanging="360"/>
      </w:pPr>
    </w:lvl>
    <w:lvl xmlns:w="http://schemas.openxmlformats.org/wordprocessingml/2006/main" w:ilvl="5">
      <w:start w:val="1"/>
      <w:numFmt w:val="lowerRoman"/>
      <w:lvlText w:val="%6."/>
      <w:lvlJc w:val="right"/>
      <w:pPr>
        <w:ind w:left="5400" w:hanging="180"/>
      </w:pPr>
    </w:lvl>
    <w:lvl xmlns:w="http://schemas.openxmlformats.org/wordprocessingml/2006/main" w:ilvl="6">
      <w:start w:val="1"/>
      <w:numFmt w:val="decimal"/>
      <w:lvlText w:val="%7."/>
      <w:lvlJc w:val="left"/>
      <w:pPr>
        <w:ind w:left="6120" w:hanging="360"/>
      </w:pPr>
    </w:lvl>
    <w:lvl xmlns:w="http://schemas.openxmlformats.org/wordprocessingml/2006/main" w:ilvl="7">
      <w:start w:val="1"/>
      <w:numFmt w:val="lowerLetter"/>
      <w:lvlText w:val="%8."/>
      <w:lvlJc w:val="left"/>
      <w:pPr>
        <w:ind w:left="6840" w:hanging="360"/>
      </w:pPr>
    </w:lvl>
    <w:lvl xmlns:w="http://schemas.openxmlformats.org/wordprocessingml/2006/main" w:ilvl="8">
      <w:start w:val="1"/>
      <w:numFmt w:val="lowerRoman"/>
      <w:lvlText w:val="%9."/>
      <w:lvlJc w:val="right"/>
      <w:pPr>
        <w:ind w:left="7560" w:hanging="180"/>
      </w:pPr>
    </w:lvl>
  </w:abstractNum>
  <w:abstractNum xmlns:w="http://schemas.openxmlformats.org/wordprocessingml/2006/main" w:abstractNumId="94">
    <w:nsid w:val="fba495c"/>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93">
    <w:nsid w:val="5e181815"/>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2">
    <w:nsid w:val="ea05b9a"/>
    <w:multiLevelType xmlns:w="http://schemas.openxmlformats.org/wordprocessingml/2006/main" w:val="hybridMultilevel"/>
    <w:lvl xmlns:w="http://schemas.openxmlformats.org/wordprocessingml/2006/main" w:ilvl="0">
      <w:start w:val="3"/>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1">
    <w:nsid w:val="3e5f59be"/>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0">
    <w:nsid w:val="1ce09a71"/>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9">
    <w:nsid w:val="43d395ce"/>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8">
    <w:nsid w:val="2885d197"/>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nsid w:val="42cd4e62"/>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6">
    <w:nsid w:val="754e381"/>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nsid w:val="507fba94"/>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4">
    <w:nsid w:val="6fe0c202"/>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3">
    <w:nsid w:val="70b3e2e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2">
    <w:nsid w:val="569bb6ab"/>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1">
    <w:nsid w:val="5bd33a8e"/>
    <w:multiLevelType xmlns:w="http://schemas.openxmlformats.org/wordprocessingml/2006/main" w:val="hybridMultilevel"/>
    <w:lvl xmlns:w="http://schemas.openxmlformats.org/wordprocessingml/2006/main" w:ilvl="0">
      <w:start w:val="1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0">
    <w:nsid w:val="1489d98b"/>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9">
    <w:nsid w:val="20b29c21"/>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8">
    <w:nsid w:val="72095f29"/>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nsid w:val="731a74ac"/>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6">
    <w:nsid w:val="18577c04"/>
    <w:multiLevelType xmlns:w="http://schemas.openxmlformats.org/wordprocessingml/2006/main" w:val="hybridMultilevel"/>
    <w:lvl xmlns:w="http://schemas.openxmlformats.org/wordprocessingml/2006/main" w:ilvl="0">
      <w:start w:val="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5">
    <w:nsid w:val="590d512a"/>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
    <w:nsid w:val="6f1d5500"/>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nsid w:val="1a79482e"/>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2">
    <w:nsid w:val="604c6093"/>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
    <w:nsid w:val="376711e6"/>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nsid w:val="4b0f6cd2"/>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4884d44"/>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nsid w:val="4c11a27c"/>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2292bbd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12523e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518af87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7a58a0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872b1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3deea1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3cd1ad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46f9b7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76ad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7ce79c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e08f3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18c2dc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b29ea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5b3269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656506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bd71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3691fe17"/>
    <w:multiLevelType xmlns:w="http://schemas.openxmlformats.org/wordprocessingml/2006/main" w:val="hybridMultilevel"/>
    <w:lvl xmlns:w="http://schemas.openxmlformats.org/wordprocessingml/2006/main" w:ilvl="0">
      <w:start w:val="1"/>
      <w:numFmt w:val="bullet"/>
      <w:lvlText w:val=""/>
      <w:lvlJc w:val="left"/>
      <w:pPr>
        <w:ind w:left="2880" w:hanging="360"/>
      </w:pPr>
      <w:rPr>
        <w:rFonts w:hint="default" w:ascii="Symbol" w:hAnsi="Symbol"/>
      </w:rPr>
    </w:lvl>
    <w:lvl xmlns:w="http://schemas.openxmlformats.org/wordprocessingml/2006/main" w:ilvl="1">
      <w:start w:val="1"/>
      <w:numFmt w:val="bullet"/>
      <w:lvlText w:val="o"/>
      <w:lvlJc w:val="left"/>
      <w:pPr>
        <w:ind w:left="3600" w:hanging="360"/>
      </w:pPr>
      <w:rPr>
        <w:rFonts w:hint="default" w:ascii="Courier New" w:hAnsi="Courier New"/>
      </w:rPr>
    </w:lvl>
    <w:lvl xmlns:w="http://schemas.openxmlformats.org/wordprocessingml/2006/main" w:ilvl="2">
      <w:start w:val="1"/>
      <w:numFmt w:val="bullet"/>
      <w:lvlText w:val=""/>
      <w:lvlJc w:val="left"/>
      <w:pPr>
        <w:ind w:left="4320" w:hanging="360"/>
      </w:pPr>
      <w:rPr>
        <w:rFonts w:hint="default" w:ascii="Wingdings" w:hAnsi="Wingdings"/>
      </w:rPr>
    </w:lvl>
    <w:lvl xmlns:w="http://schemas.openxmlformats.org/wordprocessingml/2006/main" w:ilvl="3">
      <w:start w:val="1"/>
      <w:numFmt w:val="bullet"/>
      <w:lvlText w:val=""/>
      <w:lvlJc w:val="left"/>
      <w:pPr>
        <w:ind w:left="5040" w:hanging="360"/>
      </w:pPr>
      <w:rPr>
        <w:rFonts w:hint="default" w:ascii="Symbol" w:hAnsi="Symbol"/>
      </w:rPr>
    </w:lvl>
    <w:lvl xmlns:w="http://schemas.openxmlformats.org/wordprocessingml/2006/main" w:ilvl="4">
      <w:start w:val="1"/>
      <w:numFmt w:val="bullet"/>
      <w:lvlText w:val="o"/>
      <w:lvlJc w:val="left"/>
      <w:pPr>
        <w:ind w:left="5760" w:hanging="360"/>
      </w:pPr>
      <w:rPr>
        <w:rFonts w:hint="default" w:ascii="Courier New" w:hAnsi="Courier New"/>
      </w:rPr>
    </w:lvl>
    <w:lvl xmlns:w="http://schemas.openxmlformats.org/wordprocessingml/2006/main" w:ilvl="5">
      <w:start w:val="1"/>
      <w:numFmt w:val="bullet"/>
      <w:lvlText w:val=""/>
      <w:lvlJc w:val="left"/>
      <w:pPr>
        <w:ind w:left="6480" w:hanging="360"/>
      </w:pPr>
      <w:rPr>
        <w:rFonts w:hint="default" w:ascii="Wingdings" w:hAnsi="Wingdings"/>
      </w:rPr>
    </w:lvl>
    <w:lvl xmlns:w="http://schemas.openxmlformats.org/wordprocessingml/2006/main" w:ilvl="6">
      <w:start w:val="1"/>
      <w:numFmt w:val="bullet"/>
      <w:lvlText w:val=""/>
      <w:lvlJc w:val="left"/>
      <w:pPr>
        <w:ind w:left="7200" w:hanging="360"/>
      </w:pPr>
      <w:rPr>
        <w:rFonts w:hint="default" w:ascii="Symbol" w:hAnsi="Symbol"/>
      </w:rPr>
    </w:lvl>
    <w:lvl xmlns:w="http://schemas.openxmlformats.org/wordprocessingml/2006/main" w:ilvl="7">
      <w:start w:val="1"/>
      <w:numFmt w:val="bullet"/>
      <w:lvlText w:val="o"/>
      <w:lvlJc w:val="left"/>
      <w:pPr>
        <w:ind w:left="7920" w:hanging="360"/>
      </w:pPr>
      <w:rPr>
        <w:rFonts w:hint="default" w:ascii="Courier New" w:hAnsi="Courier New"/>
      </w:rPr>
    </w:lvl>
    <w:lvl xmlns:w="http://schemas.openxmlformats.org/wordprocessingml/2006/main" w:ilvl="8">
      <w:start w:val="1"/>
      <w:numFmt w:val="bullet"/>
      <w:lvlText w:val=""/>
      <w:lvlJc w:val="left"/>
      <w:pPr>
        <w:ind w:left="8640" w:hanging="360"/>
      </w:pPr>
      <w:rPr>
        <w:rFonts w:hint="default" w:ascii="Wingdings" w:hAnsi="Wingdings"/>
      </w:rPr>
    </w:lvl>
  </w:abstractNum>
  <w:abstractNum xmlns:w="http://schemas.openxmlformats.org/wordprocessingml/2006/main" w:abstractNumId="50">
    <w:nsid w:val="70dd37f9"/>
    <w:multiLevelType xmlns:w="http://schemas.openxmlformats.org/wordprocessingml/2006/main" w:val="hybridMultilevel"/>
    <w:lvl xmlns:w="http://schemas.openxmlformats.org/wordprocessingml/2006/main" w:ilvl="0">
      <w:start w:val="1"/>
      <w:numFmt w:val="bullet"/>
      <w:lvlText w:val=""/>
      <w:lvlJc w:val="left"/>
      <w:pPr>
        <w:ind w:left="2520" w:hanging="360"/>
      </w:pPr>
      <w:rPr>
        <w:rFonts w:hint="default" w:ascii="Symbol" w:hAnsi="Symbol"/>
      </w:rPr>
    </w:lvl>
    <w:lvl xmlns:w="http://schemas.openxmlformats.org/wordprocessingml/2006/main" w:ilvl="1">
      <w:start w:val="1"/>
      <w:numFmt w:val="bullet"/>
      <w:lvlText w:val="o"/>
      <w:lvlJc w:val="left"/>
      <w:pPr>
        <w:ind w:left="3240" w:hanging="360"/>
      </w:pPr>
      <w:rPr>
        <w:rFonts w:hint="default" w:ascii="Courier New" w:hAnsi="Courier New"/>
      </w:rPr>
    </w:lvl>
    <w:lvl xmlns:w="http://schemas.openxmlformats.org/wordprocessingml/2006/main" w:ilvl="2">
      <w:start w:val="1"/>
      <w:numFmt w:val="bullet"/>
      <w:lvlText w:val=""/>
      <w:lvlJc w:val="left"/>
      <w:pPr>
        <w:ind w:left="3960" w:hanging="360"/>
      </w:pPr>
      <w:rPr>
        <w:rFonts w:hint="default" w:ascii="Wingdings" w:hAnsi="Wingdings"/>
      </w:rPr>
    </w:lvl>
    <w:lvl xmlns:w="http://schemas.openxmlformats.org/wordprocessingml/2006/main" w:ilvl="3">
      <w:start w:val="1"/>
      <w:numFmt w:val="bullet"/>
      <w:lvlText w:val=""/>
      <w:lvlJc w:val="left"/>
      <w:pPr>
        <w:ind w:left="4680" w:hanging="360"/>
      </w:pPr>
      <w:rPr>
        <w:rFonts w:hint="default" w:ascii="Symbol" w:hAnsi="Symbol"/>
      </w:rPr>
    </w:lvl>
    <w:lvl xmlns:w="http://schemas.openxmlformats.org/wordprocessingml/2006/main" w:ilvl="4">
      <w:start w:val="1"/>
      <w:numFmt w:val="bullet"/>
      <w:lvlText w:val="o"/>
      <w:lvlJc w:val="left"/>
      <w:pPr>
        <w:ind w:left="5400" w:hanging="360"/>
      </w:pPr>
      <w:rPr>
        <w:rFonts w:hint="default" w:ascii="Courier New" w:hAnsi="Courier New"/>
      </w:rPr>
    </w:lvl>
    <w:lvl xmlns:w="http://schemas.openxmlformats.org/wordprocessingml/2006/main" w:ilvl="5">
      <w:start w:val="1"/>
      <w:numFmt w:val="bullet"/>
      <w:lvlText w:val=""/>
      <w:lvlJc w:val="left"/>
      <w:pPr>
        <w:ind w:left="6120" w:hanging="360"/>
      </w:pPr>
      <w:rPr>
        <w:rFonts w:hint="default" w:ascii="Wingdings" w:hAnsi="Wingdings"/>
      </w:rPr>
    </w:lvl>
    <w:lvl xmlns:w="http://schemas.openxmlformats.org/wordprocessingml/2006/main" w:ilvl="6">
      <w:start w:val="1"/>
      <w:numFmt w:val="bullet"/>
      <w:lvlText w:val=""/>
      <w:lvlJc w:val="left"/>
      <w:pPr>
        <w:ind w:left="6840" w:hanging="360"/>
      </w:pPr>
      <w:rPr>
        <w:rFonts w:hint="default" w:ascii="Symbol" w:hAnsi="Symbol"/>
      </w:rPr>
    </w:lvl>
    <w:lvl xmlns:w="http://schemas.openxmlformats.org/wordprocessingml/2006/main" w:ilvl="7">
      <w:start w:val="1"/>
      <w:numFmt w:val="bullet"/>
      <w:lvlText w:val="o"/>
      <w:lvlJc w:val="left"/>
      <w:pPr>
        <w:ind w:left="7560" w:hanging="360"/>
      </w:pPr>
      <w:rPr>
        <w:rFonts w:hint="default" w:ascii="Courier New" w:hAnsi="Courier New"/>
      </w:rPr>
    </w:lvl>
    <w:lvl xmlns:w="http://schemas.openxmlformats.org/wordprocessingml/2006/main" w:ilvl="8">
      <w:start w:val="1"/>
      <w:numFmt w:val="bullet"/>
      <w:lvlText w:val=""/>
      <w:lvlJc w:val="left"/>
      <w:pPr>
        <w:ind w:left="8280" w:hanging="360"/>
      </w:pPr>
      <w:rPr>
        <w:rFonts w:hint="default" w:ascii="Wingdings" w:hAnsi="Wingdings"/>
      </w:rPr>
    </w:lvl>
  </w:abstractNum>
  <w:abstractNum xmlns:w="http://schemas.openxmlformats.org/wordprocessingml/2006/main" w:abstractNumId="49">
    <w:nsid w:val="57615d2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8">
    <w:nsid w:val="13e7cb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1b86895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46">
    <w:nsid w:val="6421c6e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5">
    <w:nsid w:val="1fe6cd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4">
    <w:nsid w:val="620012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72af5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3fef32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365b3e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215aadf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Roman"/>
      <w:lvlText w:val="%3."/>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339826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10e115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664243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1abe492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31834690"/>
    <w:multiLevelType xmlns:w="http://schemas.openxmlformats.org/wordprocessingml/2006/main" w:val="hybridMultilevel"/>
    <w:lvl xmlns:w="http://schemas.openxmlformats.org/wordprocessingml/2006/main" w:ilvl="0">
      <w:start w:val="1"/>
      <w:numFmt w:val="upperRoman"/>
      <w:lvlText w:val="%1)"/>
      <w:lvlJc w:val="right"/>
      <w:pPr>
        <w:ind w:left="2520" w:hanging="360"/>
      </w:pPr>
    </w:lvl>
    <w:lvl xmlns:w="http://schemas.openxmlformats.org/wordprocessingml/2006/main" w:ilvl="1">
      <w:start w:val="1"/>
      <w:numFmt w:val="lowerLetter"/>
      <w:lvlText w:val="%2."/>
      <w:lvlJc w:val="left"/>
      <w:pPr>
        <w:ind w:left="3240" w:hanging="360"/>
      </w:pPr>
    </w:lvl>
    <w:lvl xmlns:w="http://schemas.openxmlformats.org/wordprocessingml/2006/main" w:ilvl="2">
      <w:start w:val="1"/>
      <w:numFmt w:val="lowerRoman"/>
      <w:lvlText w:val="%3."/>
      <w:lvlJc w:val="right"/>
      <w:pPr>
        <w:ind w:left="3960" w:hanging="180"/>
      </w:pPr>
    </w:lvl>
    <w:lvl xmlns:w="http://schemas.openxmlformats.org/wordprocessingml/2006/main" w:ilvl="3">
      <w:start w:val="1"/>
      <w:numFmt w:val="decimal"/>
      <w:lvlText w:val="%4."/>
      <w:lvlJc w:val="left"/>
      <w:pPr>
        <w:ind w:left="4680" w:hanging="360"/>
      </w:pPr>
    </w:lvl>
    <w:lvl xmlns:w="http://schemas.openxmlformats.org/wordprocessingml/2006/main" w:ilvl="4">
      <w:start w:val="1"/>
      <w:numFmt w:val="lowerLetter"/>
      <w:lvlText w:val="%5."/>
      <w:lvlJc w:val="left"/>
      <w:pPr>
        <w:ind w:left="5400" w:hanging="360"/>
      </w:pPr>
    </w:lvl>
    <w:lvl xmlns:w="http://schemas.openxmlformats.org/wordprocessingml/2006/main" w:ilvl="5">
      <w:start w:val="1"/>
      <w:numFmt w:val="lowerRoman"/>
      <w:lvlText w:val="%6."/>
      <w:lvlJc w:val="right"/>
      <w:pPr>
        <w:ind w:left="6120" w:hanging="180"/>
      </w:pPr>
    </w:lvl>
    <w:lvl xmlns:w="http://schemas.openxmlformats.org/wordprocessingml/2006/main" w:ilvl="6">
      <w:start w:val="1"/>
      <w:numFmt w:val="decimal"/>
      <w:lvlText w:val="%7."/>
      <w:lvlJc w:val="left"/>
      <w:pPr>
        <w:ind w:left="6840" w:hanging="360"/>
      </w:pPr>
    </w:lvl>
    <w:lvl xmlns:w="http://schemas.openxmlformats.org/wordprocessingml/2006/main" w:ilvl="7">
      <w:start w:val="1"/>
      <w:numFmt w:val="lowerLetter"/>
      <w:lvlText w:val="%8."/>
      <w:lvlJc w:val="left"/>
      <w:pPr>
        <w:ind w:left="7560" w:hanging="360"/>
      </w:pPr>
    </w:lvl>
    <w:lvl xmlns:w="http://schemas.openxmlformats.org/wordprocessingml/2006/main" w:ilvl="8">
      <w:start w:val="1"/>
      <w:numFmt w:val="lowerRoman"/>
      <w:lvlText w:val="%9."/>
      <w:lvlJc w:val="right"/>
      <w:pPr>
        <w:ind w:left="8280" w:hanging="180"/>
      </w:pPr>
    </w:lvl>
  </w:abstractNum>
  <w:abstractNum xmlns:w="http://schemas.openxmlformats.org/wordprocessingml/2006/main" w:abstractNumId="34">
    <w:nsid w:val="7fcc8c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4b83181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0"/>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2fd2363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9"/>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68108d9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8"/>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1790eb8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7"/>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7d3f4bc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6"/>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7a0d526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553981c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2fc06fe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52940a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28180db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4e29ae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677a9b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41df9c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320273b"/>
    <w:multiLevelType xmlns:w="http://schemas.openxmlformats.org/wordprocessingml/2006/main" w:val="hybridMultilevel"/>
    <w:lvl xmlns:w="http://schemas.openxmlformats.org/wordprocessingml/2006/main" w:ilvl="0">
      <w:start w:val="1"/>
      <w:numFmt w:val="lowerLetter"/>
      <w:lvlText w:val="%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1b8e46f2"/>
    <w:multiLevelType xmlns:w="http://schemas.openxmlformats.org/wordprocessingml/2006/main" w:val="hybridMultilevel"/>
    <w:lvl xmlns:w="http://schemas.openxmlformats.org/wordprocessingml/2006/main" w:ilvl="0">
      <w:start w:val="1"/>
      <w:numFmt w:val="lowerLetter"/>
      <w:lvlText w:val="%2."/>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513ff8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upperLetter"/>
      <w:lvlText w:val="%1."/>
      <w:lvlJc w:val="lef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D843F74"/>
    <w:multiLevelType w:val="hybridMultilevel"/>
    <w:tmpl w:val="048015D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F8F04F2"/>
    <w:multiLevelType w:val="hybridMultilevel"/>
    <w:tmpl w:val="C6A2D38C"/>
    <w:lvl w:ilvl="0">
      <w:start w:val="1"/>
      <w:numFmt w:val="decimal"/>
      <w:lvlText w:val="%1."/>
      <w:lvlJc w:val="left"/>
      <w:pPr>
        <w:ind w:left="820" w:hanging="360"/>
        <w:jc w:val="left"/>
      </w:pPr>
      <w:rPr>
        <w:w w:val="100"/>
        <w:sz w:val="22"/>
        <w:szCs w:val="22"/>
        <w:lang w:val="en-US" w:eastAsia="en-US" w:bidi="en-US"/>
      </w:rPr>
    </w:lvl>
    <w:lvl w:ilvl="1">
      <w:start w:val="1"/>
      <w:numFmt w:val="bullet"/>
      <w:lvlText w:val=""/>
      <w:lvlJc w:val="left"/>
      <w:pPr>
        <w:ind w:left="1540" w:hanging="360"/>
        <w:jc w:val="left"/>
      </w:pPr>
      <w:rPr>
        <w:rFonts w:hint="default" w:ascii="Symbol" w:hAnsi="Symbol"/>
        <w:spacing w:val="-1"/>
        <w:w w:val="100"/>
        <w:sz w:val="22"/>
        <w:szCs w:val="22"/>
        <w:lang w:val="en-US" w:eastAsia="en-US" w:bidi="en-US"/>
      </w:rPr>
    </w:lvl>
    <w:lvl w:ilvl="2">
      <w:start w:val="1"/>
      <w:numFmt w:val="lowerRoman"/>
      <w:lvlText w:val="%3."/>
      <w:lvlJc w:val="left"/>
      <w:pPr>
        <w:ind w:left="2260" w:hanging="286"/>
        <w:jc w:val="right"/>
      </w:pPr>
      <w:rPr>
        <w:spacing w:val="-1"/>
        <w:w w:val="100"/>
        <w:sz w:val="22"/>
        <w:szCs w:val="22"/>
        <w:lang w:val="en-US" w:eastAsia="en-US" w:bidi="en-US"/>
      </w:rPr>
    </w:lvl>
    <w:lvl w:ilvl="3">
      <w:start w:val="1"/>
      <w:numFmt w:val="bullet"/>
      <w:lvlText w:val="•"/>
      <w:lvlJc w:val="left"/>
      <w:pPr>
        <w:ind w:left="3172" w:hanging="286"/>
      </w:pPr>
      <w:rPr>
        <w:rFonts w:hint="default" w:ascii="Symbol" w:hAnsi="Symbol"/>
        <w:lang w:val="en-US" w:eastAsia="en-US" w:bidi="en-US"/>
      </w:rPr>
    </w:lvl>
    <w:lvl w:ilvl="4" w:tplc="9844127A">
      <w:numFmt w:val="bullet"/>
      <w:lvlText w:val="•"/>
      <w:lvlJc w:val="left"/>
      <w:pPr>
        <w:ind w:left="4085" w:hanging="286"/>
      </w:pPr>
      <w:rPr>
        <w:rFonts w:hint="default"/>
        <w:lang w:val="en-US" w:eastAsia="en-US" w:bidi="en-US"/>
      </w:rPr>
    </w:lvl>
    <w:lvl w:ilvl="5" w:tplc="44F00AB4">
      <w:numFmt w:val="bullet"/>
      <w:lvlText w:val="•"/>
      <w:lvlJc w:val="left"/>
      <w:pPr>
        <w:ind w:left="4997" w:hanging="286"/>
      </w:pPr>
      <w:rPr>
        <w:rFonts w:hint="default"/>
        <w:lang w:val="en-US" w:eastAsia="en-US" w:bidi="en-US"/>
      </w:rPr>
    </w:lvl>
    <w:lvl w:ilvl="6" w:tplc="012C37AC">
      <w:numFmt w:val="bullet"/>
      <w:lvlText w:val="•"/>
      <w:lvlJc w:val="left"/>
      <w:pPr>
        <w:ind w:left="5910" w:hanging="286"/>
      </w:pPr>
      <w:rPr>
        <w:rFonts w:hint="default"/>
        <w:lang w:val="en-US" w:eastAsia="en-US" w:bidi="en-US"/>
      </w:rPr>
    </w:lvl>
    <w:lvl w:ilvl="7" w:tplc="37481FD0">
      <w:numFmt w:val="bullet"/>
      <w:lvlText w:val="•"/>
      <w:lvlJc w:val="left"/>
      <w:pPr>
        <w:ind w:left="6822" w:hanging="286"/>
      </w:pPr>
      <w:rPr>
        <w:rFonts w:hint="default"/>
        <w:lang w:val="en-US" w:eastAsia="en-US" w:bidi="en-US"/>
      </w:rPr>
    </w:lvl>
    <w:lvl w:ilvl="8" w:tplc="E1B2FF4A">
      <w:numFmt w:val="bullet"/>
      <w:lvlText w:val="•"/>
      <w:lvlJc w:val="left"/>
      <w:pPr>
        <w:ind w:left="7735" w:hanging="286"/>
      </w:pPr>
      <w:rPr>
        <w:rFonts w:hint="default"/>
        <w:lang w:val="en-US" w:eastAsia="en-US" w:bidi="en-US"/>
      </w:rPr>
    </w:lvl>
  </w:abstractNum>
  <w:abstractNum w:abstractNumId="2" w15:restartNumberingAfterBreak="0">
    <w:nsid w:val="1629494F"/>
    <w:multiLevelType w:val="multilevel"/>
    <w:tmpl w:val="5E9E31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A900DA5"/>
    <w:multiLevelType w:val="hybridMultilevel"/>
    <w:tmpl w:val="E8BAD1EC"/>
    <w:lvl w:ilvl="0" w:tplc="FFFFFFFF">
      <w:start w:val="1"/>
      <w:numFmt w:val="decimal"/>
      <w:lvlText w:val="%1."/>
      <w:lvlJc w:val="left"/>
      <w:pPr>
        <w:ind w:left="820" w:hanging="360"/>
        <w:jc w:val="left"/>
      </w:pPr>
      <w:rPr>
        <w:rFonts w:hint="default" w:ascii="Calibri" w:hAnsi="Calibri" w:eastAsia="Calibri" w:cs="Calibri"/>
        <w:w w:val="100"/>
        <w:sz w:val="22"/>
        <w:szCs w:val="22"/>
        <w:lang w:val="en-US" w:eastAsia="en-US" w:bidi="en-US"/>
      </w:rPr>
    </w:lvl>
    <w:lvl w:ilvl="1" w:tplc="FFFFFFFF">
      <w:start w:val="1"/>
      <w:numFmt w:val="bullet"/>
      <w:lvlText w:val=""/>
      <w:lvlJc w:val="left"/>
      <w:pPr>
        <w:ind w:left="1540" w:hanging="360"/>
      </w:pPr>
      <w:rPr>
        <w:rFonts w:hint="default" w:ascii="Wingdings" w:hAnsi="Wingdings"/>
      </w:rPr>
    </w:lvl>
    <w:lvl w:ilvl="2" w:tplc="04090005">
      <w:start w:val="1"/>
      <w:numFmt w:val="bullet"/>
      <w:lvlText w:val=""/>
      <w:lvlJc w:val="left"/>
      <w:pPr>
        <w:ind w:left="2334" w:hanging="360"/>
      </w:pPr>
      <w:rPr>
        <w:rFonts w:hint="default" w:ascii="Wingdings" w:hAnsi="Wingdings"/>
      </w:rPr>
    </w:lvl>
    <w:lvl w:ilvl="3" w:tplc="FFFFFFFF">
      <w:numFmt w:val="bullet"/>
      <w:lvlText w:val="•"/>
      <w:lvlJc w:val="left"/>
      <w:pPr>
        <w:ind w:left="3172" w:hanging="286"/>
      </w:pPr>
      <w:rPr>
        <w:rFonts w:hint="default"/>
        <w:lang w:val="en-US" w:eastAsia="en-US" w:bidi="en-US"/>
      </w:rPr>
    </w:lvl>
    <w:lvl w:ilvl="4" w:tplc="FFFFFFFF">
      <w:numFmt w:val="bullet"/>
      <w:lvlText w:val="•"/>
      <w:lvlJc w:val="left"/>
      <w:pPr>
        <w:ind w:left="4085" w:hanging="286"/>
      </w:pPr>
      <w:rPr>
        <w:rFonts w:hint="default"/>
        <w:lang w:val="en-US" w:eastAsia="en-US" w:bidi="en-US"/>
      </w:rPr>
    </w:lvl>
    <w:lvl w:ilvl="5" w:tplc="FFFFFFFF">
      <w:numFmt w:val="bullet"/>
      <w:lvlText w:val="•"/>
      <w:lvlJc w:val="left"/>
      <w:pPr>
        <w:ind w:left="4997" w:hanging="286"/>
      </w:pPr>
      <w:rPr>
        <w:rFonts w:hint="default"/>
        <w:lang w:val="en-US" w:eastAsia="en-US" w:bidi="en-US"/>
      </w:rPr>
    </w:lvl>
    <w:lvl w:ilvl="6" w:tplc="FFFFFFFF">
      <w:numFmt w:val="bullet"/>
      <w:lvlText w:val="•"/>
      <w:lvlJc w:val="left"/>
      <w:pPr>
        <w:ind w:left="5910" w:hanging="286"/>
      </w:pPr>
      <w:rPr>
        <w:rFonts w:hint="default"/>
        <w:lang w:val="en-US" w:eastAsia="en-US" w:bidi="en-US"/>
      </w:rPr>
    </w:lvl>
    <w:lvl w:ilvl="7" w:tplc="FFFFFFFF">
      <w:numFmt w:val="bullet"/>
      <w:lvlText w:val="•"/>
      <w:lvlJc w:val="left"/>
      <w:pPr>
        <w:ind w:left="6822" w:hanging="286"/>
      </w:pPr>
      <w:rPr>
        <w:rFonts w:hint="default"/>
        <w:lang w:val="en-US" w:eastAsia="en-US" w:bidi="en-US"/>
      </w:rPr>
    </w:lvl>
    <w:lvl w:ilvl="8" w:tplc="FFFFFFFF">
      <w:numFmt w:val="bullet"/>
      <w:lvlText w:val="•"/>
      <w:lvlJc w:val="left"/>
      <w:pPr>
        <w:ind w:left="7735" w:hanging="286"/>
      </w:pPr>
      <w:rPr>
        <w:rFonts w:hint="default"/>
        <w:lang w:val="en-US" w:eastAsia="en-US" w:bidi="en-US"/>
      </w:rPr>
    </w:lvl>
  </w:abstractNum>
  <w:abstractNum w:abstractNumId="4" w15:restartNumberingAfterBreak="0">
    <w:nsid w:val="2FFA45BE"/>
    <w:multiLevelType w:val="hybridMultilevel"/>
    <w:tmpl w:val="B866A46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922105C"/>
    <w:multiLevelType w:val="hybridMultilevel"/>
    <w:tmpl w:val="2C42420E"/>
    <w:lvl w:ilvl="0" w:tplc="AA5C0568">
      <w:start w:val="1"/>
      <w:numFmt w:val="lowerLetter"/>
      <w:lvlText w:val="%1."/>
      <w:lvlJc w:val="left"/>
      <w:pPr>
        <w:ind w:left="720" w:hanging="360"/>
      </w:pPr>
      <w:rPr>
        <w:rFonts w:hint="default" w:ascii="Calibri" w:hAnsi="Calibri" w:eastAsia="Calibri" w:cs="Calibri"/>
        <w:spacing w:val="-1"/>
        <w:w w:val="100"/>
        <w:sz w:val="22"/>
        <w:szCs w:val="22"/>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D2223"/>
    <w:multiLevelType w:val="multilevel"/>
    <w:tmpl w:val="A52CFA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A620202"/>
    <w:multiLevelType w:val="hybridMultilevel"/>
    <w:tmpl w:val="1A14BFCC"/>
    <w:lvl w:ilvl="0" w:tplc="AA5C0568">
      <w:start w:val="1"/>
      <w:numFmt w:val="lowerLetter"/>
      <w:lvlText w:val="%1."/>
      <w:lvlJc w:val="left"/>
      <w:pPr>
        <w:ind w:left="2260" w:hanging="360"/>
      </w:pPr>
      <w:rPr>
        <w:rFonts w:hint="default" w:ascii="Calibri" w:hAnsi="Calibri" w:eastAsia="Calibri" w:cs="Calibri"/>
        <w:spacing w:val="-1"/>
        <w:w w:val="100"/>
        <w:sz w:val="22"/>
        <w:szCs w:val="22"/>
        <w:lang w:val="en-US" w:eastAsia="en-US" w:bidi="en-US"/>
      </w:rPr>
    </w:lvl>
    <w:lvl w:ilvl="1" w:tplc="04090003">
      <w:start w:val="1"/>
      <w:numFmt w:val="bullet"/>
      <w:lvlText w:val="o"/>
      <w:lvlJc w:val="left"/>
      <w:pPr>
        <w:ind w:left="2980" w:hanging="360"/>
      </w:pPr>
      <w:rPr>
        <w:rFonts w:hint="default" w:ascii="Courier New" w:hAnsi="Courier New" w:cs="Courier New"/>
      </w:rPr>
    </w:lvl>
    <w:lvl w:ilvl="2" w:tplc="04090005">
      <w:start w:val="1"/>
      <w:numFmt w:val="bullet"/>
      <w:lvlText w:val=""/>
      <w:lvlJc w:val="left"/>
      <w:pPr>
        <w:ind w:left="3700" w:hanging="360"/>
      </w:pPr>
      <w:rPr>
        <w:rFonts w:hint="default" w:ascii="Wingdings" w:hAnsi="Wingdings"/>
      </w:rPr>
    </w:lvl>
    <w:lvl w:ilvl="3" w:tplc="04090001" w:tentative="1">
      <w:start w:val="1"/>
      <w:numFmt w:val="bullet"/>
      <w:lvlText w:val=""/>
      <w:lvlJc w:val="left"/>
      <w:pPr>
        <w:ind w:left="4420" w:hanging="360"/>
      </w:pPr>
      <w:rPr>
        <w:rFonts w:hint="default" w:ascii="Symbol" w:hAnsi="Symbol"/>
      </w:rPr>
    </w:lvl>
    <w:lvl w:ilvl="4" w:tplc="04090003" w:tentative="1">
      <w:start w:val="1"/>
      <w:numFmt w:val="bullet"/>
      <w:lvlText w:val="o"/>
      <w:lvlJc w:val="left"/>
      <w:pPr>
        <w:ind w:left="5140" w:hanging="360"/>
      </w:pPr>
      <w:rPr>
        <w:rFonts w:hint="default" w:ascii="Courier New" w:hAnsi="Courier New" w:cs="Courier New"/>
      </w:rPr>
    </w:lvl>
    <w:lvl w:ilvl="5" w:tplc="04090005" w:tentative="1">
      <w:start w:val="1"/>
      <w:numFmt w:val="bullet"/>
      <w:lvlText w:val=""/>
      <w:lvlJc w:val="left"/>
      <w:pPr>
        <w:ind w:left="5860" w:hanging="360"/>
      </w:pPr>
      <w:rPr>
        <w:rFonts w:hint="default" w:ascii="Wingdings" w:hAnsi="Wingdings"/>
      </w:rPr>
    </w:lvl>
    <w:lvl w:ilvl="6" w:tplc="04090001" w:tentative="1">
      <w:start w:val="1"/>
      <w:numFmt w:val="bullet"/>
      <w:lvlText w:val=""/>
      <w:lvlJc w:val="left"/>
      <w:pPr>
        <w:ind w:left="6580" w:hanging="360"/>
      </w:pPr>
      <w:rPr>
        <w:rFonts w:hint="default" w:ascii="Symbol" w:hAnsi="Symbol"/>
      </w:rPr>
    </w:lvl>
    <w:lvl w:ilvl="7" w:tplc="04090003" w:tentative="1">
      <w:start w:val="1"/>
      <w:numFmt w:val="bullet"/>
      <w:lvlText w:val="o"/>
      <w:lvlJc w:val="left"/>
      <w:pPr>
        <w:ind w:left="7300" w:hanging="360"/>
      </w:pPr>
      <w:rPr>
        <w:rFonts w:hint="default" w:ascii="Courier New" w:hAnsi="Courier New" w:cs="Courier New"/>
      </w:rPr>
    </w:lvl>
    <w:lvl w:ilvl="8" w:tplc="04090005" w:tentative="1">
      <w:start w:val="1"/>
      <w:numFmt w:val="bullet"/>
      <w:lvlText w:val=""/>
      <w:lvlJc w:val="left"/>
      <w:pPr>
        <w:ind w:left="8020" w:hanging="360"/>
      </w:pPr>
      <w:rPr>
        <w:rFonts w:hint="default" w:ascii="Wingdings" w:hAnsi="Wingdings"/>
      </w:rPr>
    </w:lvl>
  </w:abstractNum>
  <w:abstractNum w:abstractNumId="8" w15:restartNumberingAfterBreak="0">
    <w:nsid w:val="3C597394"/>
    <w:multiLevelType w:val="hybridMultilevel"/>
    <w:tmpl w:val="9B2C603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BED4CA7"/>
    <w:multiLevelType w:val="hybridMultilevel"/>
    <w:tmpl w:val="E6A6101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62C611CC"/>
    <w:multiLevelType w:val="hybridMultilevel"/>
    <w:tmpl w:val="E49268DE"/>
    <w:lvl w:ilvl="0" w:tplc="AA5C0568">
      <w:start w:val="1"/>
      <w:numFmt w:val="lowerLetter"/>
      <w:lvlText w:val="%1."/>
      <w:lvlJc w:val="left"/>
      <w:pPr>
        <w:ind w:left="2720" w:hanging="360"/>
        <w:jc w:val="left"/>
      </w:pPr>
      <w:rPr>
        <w:rFonts w:hint="default" w:ascii="Calibri" w:hAnsi="Calibri" w:eastAsia="Calibri" w:cs="Calibri"/>
        <w:spacing w:val="-1"/>
        <w:w w:val="100"/>
        <w:sz w:val="22"/>
        <w:szCs w:val="22"/>
        <w:lang w:val="en-US" w:eastAsia="en-US" w:bidi="en-US"/>
      </w:rPr>
    </w:lvl>
    <w:lvl w:ilvl="1" w:tplc="04090019">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11" w15:restartNumberingAfterBreak="0">
    <w:nsid w:val="6696480E"/>
    <w:multiLevelType w:val="hybridMultilevel"/>
    <w:tmpl w:val="F036FE94"/>
    <w:lvl w:ilvl="0">
      <w:start w:val="1"/>
      <w:numFmt w:val="decimal"/>
      <w:lvlText w:val="%1."/>
      <w:lvlJc w:val="left"/>
      <w:pPr>
        <w:ind w:left="1800" w:hanging="360"/>
      </w:pPr>
      <w:rPr>
        <w:spacing w:val="-1"/>
        <w:w w:val="100"/>
        <w:sz w:val="22"/>
        <w:szCs w:val="22"/>
        <w:lang w:val="en-US" w:eastAsia="en-US" w:bidi="en-US"/>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D4F366A"/>
    <w:multiLevelType w:val="hybridMultilevel"/>
    <w:tmpl w:val="68448B5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DA3431B"/>
    <w:multiLevelType w:val="hybridMultilevel"/>
    <w:tmpl w:val="45C62704"/>
    <w:lvl w:ilvl="0" w:tplc="FFFFFFFF">
      <w:start w:val="1"/>
      <w:numFmt w:val="decimal"/>
      <w:lvlText w:val="%1."/>
      <w:lvlJc w:val="left"/>
      <w:pPr>
        <w:ind w:left="820" w:hanging="360"/>
        <w:jc w:val="left"/>
      </w:pPr>
      <w:rPr>
        <w:rFonts w:hint="default" w:ascii="Calibri" w:hAnsi="Calibri" w:eastAsia="Calibri" w:cs="Calibri"/>
        <w:w w:val="100"/>
        <w:sz w:val="22"/>
        <w:szCs w:val="22"/>
        <w:lang w:val="en-US" w:eastAsia="en-US" w:bidi="en-US"/>
      </w:rPr>
    </w:lvl>
    <w:lvl w:ilvl="1" w:tplc="04090001">
      <w:start w:val="1"/>
      <w:numFmt w:val="bullet"/>
      <w:lvlText w:val=""/>
      <w:lvlJc w:val="left"/>
      <w:pPr>
        <w:ind w:left="1540" w:hanging="360"/>
      </w:pPr>
      <w:rPr>
        <w:rFonts w:hint="default" w:ascii="Symbol" w:hAnsi="Symbol"/>
      </w:rPr>
    </w:lvl>
    <w:lvl w:ilvl="2" w:tplc="FFFFFFFF">
      <w:start w:val="1"/>
      <w:numFmt w:val="lowerRoman"/>
      <w:lvlText w:val="%3."/>
      <w:lvlJc w:val="left"/>
      <w:pPr>
        <w:ind w:left="2260" w:hanging="286"/>
        <w:jc w:val="right"/>
      </w:pPr>
      <w:rPr>
        <w:rFonts w:hint="default" w:ascii="Calibri" w:hAnsi="Calibri" w:eastAsia="Calibri" w:cs="Calibri"/>
        <w:spacing w:val="-1"/>
        <w:w w:val="100"/>
        <w:sz w:val="22"/>
        <w:szCs w:val="22"/>
        <w:lang w:val="en-US" w:eastAsia="en-US" w:bidi="en-US"/>
      </w:rPr>
    </w:lvl>
    <w:lvl w:ilvl="3" w:tplc="FFFFFFFF">
      <w:numFmt w:val="bullet"/>
      <w:lvlText w:val="•"/>
      <w:lvlJc w:val="left"/>
      <w:pPr>
        <w:ind w:left="3172" w:hanging="286"/>
      </w:pPr>
      <w:rPr>
        <w:rFonts w:hint="default"/>
        <w:lang w:val="en-US" w:eastAsia="en-US" w:bidi="en-US"/>
      </w:rPr>
    </w:lvl>
    <w:lvl w:ilvl="4" w:tplc="FFFFFFFF">
      <w:numFmt w:val="bullet"/>
      <w:lvlText w:val="•"/>
      <w:lvlJc w:val="left"/>
      <w:pPr>
        <w:ind w:left="4085" w:hanging="286"/>
      </w:pPr>
      <w:rPr>
        <w:rFonts w:hint="default"/>
        <w:lang w:val="en-US" w:eastAsia="en-US" w:bidi="en-US"/>
      </w:rPr>
    </w:lvl>
    <w:lvl w:ilvl="5" w:tplc="FFFFFFFF">
      <w:numFmt w:val="bullet"/>
      <w:lvlText w:val="•"/>
      <w:lvlJc w:val="left"/>
      <w:pPr>
        <w:ind w:left="4997" w:hanging="286"/>
      </w:pPr>
      <w:rPr>
        <w:rFonts w:hint="default"/>
        <w:lang w:val="en-US" w:eastAsia="en-US" w:bidi="en-US"/>
      </w:rPr>
    </w:lvl>
    <w:lvl w:ilvl="6" w:tplc="FFFFFFFF">
      <w:numFmt w:val="bullet"/>
      <w:lvlText w:val="•"/>
      <w:lvlJc w:val="left"/>
      <w:pPr>
        <w:ind w:left="5910" w:hanging="286"/>
      </w:pPr>
      <w:rPr>
        <w:rFonts w:hint="default"/>
        <w:lang w:val="en-US" w:eastAsia="en-US" w:bidi="en-US"/>
      </w:rPr>
    </w:lvl>
    <w:lvl w:ilvl="7" w:tplc="FFFFFFFF">
      <w:numFmt w:val="bullet"/>
      <w:lvlText w:val="•"/>
      <w:lvlJc w:val="left"/>
      <w:pPr>
        <w:ind w:left="6822" w:hanging="286"/>
      </w:pPr>
      <w:rPr>
        <w:rFonts w:hint="default"/>
        <w:lang w:val="en-US" w:eastAsia="en-US" w:bidi="en-US"/>
      </w:rPr>
    </w:lvl>
    <w:lvl w:ilvl="8" w:tplc="FFFFFFFF">
      <w:numFmt w:val="bullet"/>
      <w:lvlText w:val="•"/>
      <w:lvlJc w:val="left"/>
      <w:pPr>
        <w:ind w:left="7735" w:hanging="286"/>
      </w:pPr>
      <w:rPr>
        <w:rFonts w:hint="default"/>
        <w:lang w:val="en-US" w:eastAsia="en-US" w:bidi="en-US"/>
      </w:rPr>
    </w:lvl>
  </w:abstractNum>
  <w:abstractNum w:abstractNumId="14" w15:restartNumberingAfterBreak="0">
    <w:nsid w:val="71FE614C"/>
    <w:multiLevelType w:val="hybridMultilevel"/>
    <w:tmpl w:val="D138F0FE"/>
    <w:lvl w:ilvl="0" w:tplc="E6669504">
      <w:start w:val="1"/>
      <w:numFmt w:val="decimal"/>
      <w:lvlText w:val="%1."/>
      <w:lvlJc w:val="left"/>
      <w:pPr>
        <w:ind w:left="820" w:hanging="360"/>
        <w:jc w:val="left"/>
      </w:pPr>
      <w:rPr>
        <w:rFonts w:hint="default" w:ascii="Calibri" w:hAnsi="Calibri" w:eastAsia="Calibri" w:cs="Calibri"/>
        <w:w w:val="100"/>
        <w:sz w:val="22"/>
        <w:szCs w:val="22"/>
        <w:lang w:val="en-US" w:eastAsia="en-US" w:bidi="en-US"/>
      </w:rPr>
    </w:lvl>
    <w:lvl w:ilvl="1">
      <w:start w:val="1"/>
      <w:numFmt w:val="decimal"/>
      <w:lvlText w:val="%2."/>
      <w:lvlJc w:val="left"/>
      <w:pPr>
        <w:ind w:left="1540" w:hanging="360"/>
        <w:jc w:val="left"/>
      </w:pPr>
      <w:rPr>
        <w:spacing w:val="-1"/>
        <w:w w:val="100"/>
        <w:sz w:val="22"/>
        <w:szCs w:val="22"/>
        <w:lang w:val="en-US" w:eastAsia="en-US" w:bidi="en-US"/>
      </w:rPr>
    </w:lvl>
    <w:lvl w:ilvl="2">
      <w:start w:val="1"/>
      <w:numFmt w:val="lowerRoman"/>
      <w:lvlText w:val="%3."/>
      <w:lvlJc w:val="left"/>
      <w:pPr>
        <w:ind w:left="2260" w:hanging="286"/>
        <w:jc w:val="left"/>
      </w:pPr>
      <w:rPr>
        <w:spacing w:val="-1"/>
        <w:w w:val="100"/>
        <w:sz w:val="22"/>
        <w:szCs w:val="22"/>
        <w:lang w:val="en-US" w:eastAsia="en-US" w:bidi="en-US"/>
      </w:rPr>
    </w:lvl>
    <w:lvl w:ilvl="3">
      <w:start w:val="1"/>
      <w:numFmt w:val="bullet"/>
      <w:lvlText w:val="•"/>
      <w:lvlJc w:val="left"/>
      <w:pPr>
        <w:ind w:left="3172" w:hanging="286"/>
      </w:pPr>
      <w:rPr>
        <w:rFonts w:hint="default" w:ascii="Symbol" w:hAnsi="Symbol"/>
        <w:lang w:val="en-US" w:eastAsia="en-US" w:bidi="en-US"/>
      </w:rPr>
    </w:lvl>
    <w:lvl w:ilvl="4" w:tplc="41166904">
      <w:numFmt w:val="bullet"/>
      <w:lvlText w:val="•"/>
      <w:lvlJc w:val="left"/>
      <w:pPr>
        <w:ind w:left="4085" w:hanging="286"/>
      </w:pPr>
      <w:rPr>
        <w:rFonts w:hint="default"/>
        <w:lang w:val="en-US" w:eastAsia="en-US" w:bidi="en-US"/>
      </w:rPr>
    </w:lvl>
    <w:lvl w:ilvl="5" w:tplc="180A7CD6">
      <w:numFmt w:val="bullet"/>
      <w:lvlText w:val="•"/>
      <w:lvlJc w:val="left"/>
      <w:pPr>
        <w:ind w:left="4997" w:hanging="286"/>
      </w:pPr>
      <w:rPr>
        <w:rFonts w:hint="default"/>
        <w:lang w:val="en-US" w:eastAsia="en-US" w:bidi="en-US"/>
      </w:rPr>
    </w:lvl>
    <w:lvl w:ilvl="6" w:tplc="AE2AEF84">
      <w:numFmt w:val="bullet"/>
      <w:lvlText w:val="•"/>
      <w:lvlJc w:val="left"/>
      <w:pPr>
        <w:ind w:left="5910" w:hanging="286"/>
      </w:pPr>
      <w:rPr>
        <w:rFonts w:hint="default"/>
        <w:lang w:val="en-US" w:eastAsia="en-US" w:bidi="en-US"/>
      </w:rPr>
    </w:lvl>
    <w:lvl w:ilvl="7" w:tplc="3064B6AA">
      <w:numFmt w:val="bullet"/>
      <w:lvlText w:val="•"/>
      <w:lvlJc w:val="left"/>
      <w:pPr>
        <w:ind w:left="6822" w:hanging="286"/>
      </w:pPr>
      <w:rPr>
        <w:rFonts w:hint="default"/>
        <w:lang w:val="en-US" w:eastAsia="en-US" w:bidi="en-US"/>
      </w:rPr>
    </w:lvl>
    <w:lvl w:ilvl="8" w:tplc="512EA130">
      <w:numFmt w:val="bullet"/>
      <w:lvlText w:val="•"/>
      <w:lvlJc w:val="left"/>
      <w:pPr>
        <w:ind w:left="7735" w:hanging="286"/>
      </w:pPr>
      <w:rPr>
        <w:rFonts w:hint="default"/>
        <w:lang w:val="en-US" w:eastAsia="en-US" w:bidi="en-US"/>
      </w:rPr>
    </w:lvl>
  </w:abstractNum>
  <w:abstractNum w:abstractNumId="15" w15:restartNumberingAfterBreak="0">
    <w:nsid w:val="77AE2C48"/>
    <w:multiLevelType w:val="hybridMultilevel"/>
    <w:tmpl w:val="EBF6D46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F475A5"/>
    <w:multiLevelType w:val="hybridMultilevel"/>
    <w:tmpl w:val="532E6F5E"/>
    <w:lvl w:ilvl="0" w:tplc="04090001">
      <w:start w:val="1"/>
      <w:numFmt w:val="bullet"/>
      <w:lvlText w:val=""/>
      <w:lvlJc w:val="left"/>
      <w:pPr>
        <w:ind w:left="2260" w:hanging="360"/>
      </w:pPr>
      <w:rPr>
        <w:rFonts w:hint="default" w:ascii="Symbol" w:hAnsi="Symbol"/>
      </w:rPr>
    </w:lvl>
    <w:lvl w:ilvl="1" w:tplc="04090003">
      <w:start w:val="1"/>
      <w:numFmt w:val="bullet"/>
      <w:lvlText w:val="o"/>
      <w:lvlJc w:val="left"/>
      <w:pPr>
        <w:ind w:left="2980" w:hanging="360"/>
      </w:pPr>
      <w:rPr>
        <w:rFonts w:hint="default" w:ascii="Courier New" w:hAnsi="Courier New" w:cs="Courier New"/>
      </w:rPr>
    </w:lvl>
    <w:lvl w:ilvl="2" w:tplc="04090005">
      <w:start w:val="1"/>
      <w:numFmt w:val="bullet"/>
      <w:lvlText w:val=""/>
      <w:lvlJc w:val="left"/>
      <w:pPr>
        <w:ind w:left="3700" w:hanging="360"/>
      </w:pPr>
      <w:rPr>
        <w:rFonts w:hint="default" w:ascii="Wingdings" w:hAnsi="Wingdings"/>
      </w:rPr>
    </w:lvl>
    <w:lvl w:ilvl="3" w:tplc="04090001">
      <w:start w:val="1"/>
      <w:numFmt w:val="bullet"/>
      <w:lvlText w:val=""/>
      <w:lvlJc w:val="left"/>
      <w:pPr>
        <w:ind w:left="4420" w:hanging="360"/>
      </w:pPr>
      <w:rPr>
        <w:rFonts w:hint="default" w:ascii="Symbol" w:hAnsi="Symbol"/>
      </w:rPr>
    </w:lvl>
    <w:lvl w:ilvl="4" w:tplc="04090003" w:tentative="1">
      <w:start w:val="1"/>
      <w:numFmt w:val="bullet"/>
      <w:lvlText w:val="o"/>
      <w:lvlJc w:val="left"/>
      <w:pPr>
        <w:ind w:left="5140" w:hanging="360"/>
      </w:pPr>
      <w:rPr>
        <w:rFonts w:hint="default" w:ascii="Courier New" w:hAnsi="Courier New" w:cs="Courier New"/>
      </w:rPr>
    </w:lvl>
    <w:lvl w:ilvl="5" w:tplc="04090005" w:tentative="1">
      <w:start w:val="1"/>
      <w:numFmt w:val="bullet"/>
      <w:lvlText w:val=""/>
      <w:lvlJc w:val="left"/>
      <w:pPr>
        <w:ind w:left="5860" w:hanging="360"/>
      </w:pPr>
      <w:rPr>
        <w:rFonts w:hint="default" w:ascii="Wingdings" w:hAnsi="Wingdings"/>
      </w:rPr>
    </w:lvl>
    <w:lvl w:ilvl="6" w:tplc="04090001" w:tentative="1">
      <w:start w:val="1"/>
      <w:numFmt w:val="bullet"/>
      <w:lvlText w:val=""/>
      <w:lvlJc w:val="left"/>
      <w:pPr>
        <w:ind w:left="6580" w:hanging="360"/>
      </w:pPr>
      <w:rPr>
        <w:rFonts w:hint="default" w:ascii="Symbol" w:hAnsi="Symbol"/>
      </w:rPr>
    </w:lvl>
    <w:lvl w:ilvl="7" w:tplc="04090003" w:tentative="1">
      <w:start w:val="1"/>
      <w:numFmt w:val="bullet"/>
      <w:lvlText w:val="o"/>
      <w:lvlJc w:val="left"/>
      <w:pPr>
        <w:ind w:left="7300" w:hanging="360"/>
      </w:pPr>
      <w:rPr>
        <w:rFonts w:hint="default" w:ascii="Courier New" w:hAnsi="Courier New" w:cs="Courier New"/>
      </w:rPr>
    </w:lvl>
    <w:lvl w:ilvl="8" w:tplc="04090005" w:tentative="1">
      <w:start w:val="1"/>
      <w:numFmt w:val="bullet"/>
      <w:lvlText w:val=""/>
      <w:lvlJc w:val="left"/>
      <w:pPr>
        <w:ind w:left="8020" w:hanging="360"/>
      </w:pPr>
      <w:rPr>
        <w:rFonts w:hint="default" w:ascii="Wingdings" w:hAnsi="Wingdings"/>
      </w:rPr>
    </w:lvl>
  </w:abstractNum>
  <w:abstractNum w:abstractNumId="17" w15:restartNumberingAfterBreak="0">
    <w:nsid w:val="7D157087"/>
    <w:multiLevelType w:val="hybridMultilevel"/>
    <w:tmpl w:val="9A4AA1E6"/>
    <w:lvl w:ilvl="0" w:tplc="7812E3F4">
      <w:start w:val="1"/>
      <w:numFmt w:val="decimal"/>
      <w:lvlText w:val="%1."/>
      <w:lvlJc w:val="left"/>
      <w:pPr>
        <w:ind w:left="820" w:hanging="411"/>
        <w:jc w:val="left"/>
      </w:pPr>
      <w:rPr>
        <w:rFonts w:hint="default" w:ascii="Calibri" w:hAnsi="Calibri" w:eastAsia="Calibri" w:cs="Calibri"/>
        <w:w w:val="100"/>
        <w:sz w:val="22"/>
        <w:szCs w:val="22"/>
        <w:lang w:val="en-US" w:eastAsia="en-US" w:bidi="en-US"/>
      </w:rPr>
    </w:lvl>
    <w:lvl w:ilvl="1">
      <w:start w:val="1"/>
      <w:numFmt w:val="lowerLetter"/>
      <w:lvlText w:val="%2."/>
      <w:lvlJc w:val="left"/>
      <w:pPr>
        <w:ind w:left="1540" w:hanging="360"/>
        <w:jc w:val="left"/>
      </w:pPr>
      <w:rPr>
        <w:spacing w:val="-1"/>
        <w:w w:val="100"/>
        <w:sz w:val="22"/>
        <w:szCs w:val="22"/>
        <w:lang w:val="en-US" w:eastAsia="en-US" w:bidi="en-US"/>
      </w:rPr>
    </w:lvl>
    <w:lvl w:ilvl="2" w:tplc="4F46C6DE">
      <w:start w:val="1"/>
      <w:numFmt w:val="lowerRoman"/>
      <w:lvlText w:val="%3."/>
      <w:lvlJc w:val="left"/>
      <w:pPr>
        <w:ind w:left="2260" w:hanging="286"/>
        <w:jc w:val="right"/>
      </w:pPr>
      <w:rPr>
        <w:rFonts w:hint="default" w:ascii="Calibri" w:hAnsi="Calibri" w:eastAsia="Calibri" w:cs="Calibri"/>
        <w:spacing w:val="-1"/>
        <w:w w:val="100"/>
        <w:sz w:val="22"/>
        <w:szCs w:val="22"/>
        <w:lang w:val="en-US" w:eastAsia="en-US" w:bidi="en-US"/>
      </w:rPr>
    </w:lvl>
    <w:lvl w:ilvl="3" w:tplc="BBB20B34">
      <w:numFmt w:val="bullet"/>
      <w:lvlText w:val="•"/>
      <w:lvlJc w:val="left"/>
      <w:pPr>
        <w:ind w:left="3172" w:hanging="286"/>
      </w:pPr>
      <w:rPr>
        <w:rFonts w:hint="default"/>
        <w:lang w:val="en-US" w:eastAsia="en-US" w:bidi="en-US"/>
      </w:rPr>
    </w:lvl>
    <w:lvl w:ilvl="4" w:tplc="17463A60">
      <w:numFmt w:val="bullet"/>
      <w:lvlText w:val="•"/>
      <w:lvlJc w:val="left"/>
      <w:pPr>
        <w:ind w:left="4085" w:hanging="286"/>
      </w:pPr>
      <w:rPr>
        <w:rFonts w:hint="default"/>
        <w:lang w:val="en-US" w:eastAsia="en-US" w:bidi="en-US"/>
      </w:rPr>
    </w:lvl>
    <w:lvl w:ilvl="5" w:tplc="E73A5640">
      <w:numFmt w:val="bullet"/>
      <w:lvlText w:val="•"/>
      <w:lvlJc w:val="left"/>
      <w:pPr>
        <w:ind w:left="4997" w:hanging="286"/>
      </w:pPr>
      <w:rPr>
        <w:rFonts w:hint="default"/>
        <w:lang w:val="en-US" w:eastAsia="en-US" w:bidi="en-US"/>
      </w:rPr>
    </w:lvl>
    <w:lvl w:ilvl="6" w:tplc="62DE389E">
      <w:numFmt w:val="bullet"/>
      <w:lvlText w:val="•"/>
      <w:lvlJc w:val="left"/>
      <w:pPr>
        <w:ind w:left="5910" w:hanging="286"/>
      </w:pPr>
      <w:rPr>
        <w:rFonts w:hint="default"/>
        <w:lang w:val="en-US" w:eastAsia="en-US" w:bidi="en-US"/>
      </w:rPr>
    </w:lvl>
    <w:lvl w:ilvl="7" w:tplc="980C8FB8">
      <w:numFmt w:val="bullet"/>
      <w:lvlText w:val="•"/>
      <w:lvlJc w:val="left"/>
      <w:pPr>
        <w:ind w:left="6822" w:hanging="286"/>
      </w:pPr>
      <w:rPr>
        <w:rFonts w:hint="default"/>
        <w:lang w:val="en-US" w:eastAsia="en-US" w:bidi="en-US"/>
      </w:rPr>
    </w:lvl>
    <w:lvl w:ilvl="8" w:tplc="20026BB4">
      <w:numFmt w:val="bullet"/>
      <w:lvlText w:val="•"/>
      <w:lvlJc w:val="left"/>
      <w:pPr>
        <w:ind w:left="7735" w:hanging="286"/>
      </w:pPr>
      <w:rPr>
        <w:rFonts w:hint="default"/>
        <w:lang w:val="en-US" w:eastAsia="en-US" w:bidi="en-US"/>
      </w:rPr>
    </w:lvl>
  </w:abstract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 w16cid:durableId="1911382730">
    <w:abstractNumId w:val="1"/>
  </w:num>
  <w:num w:numId="2" w16cid:durableId="831214854">
    <w:abstractNumId w:val="14"/>
  </w:num>
  <w:num w:numId="3" w16cid:durableId="1352757251">
    <w:abstractNumId w:val="17"/>
  </w:num>
  <w:num w:numId="4" w16cid:durableId="975455287">
    <w:abstractNumId w:val="5"/>
  </w:num>
  <w:num w:numId="5" w16cid:durableId="938954886">
    <w:abstractNumId w:val="15"/>
  </w:num>
  <w:num w:numId="6" w16cid:durableId="847716244">
    <w:abstractNumId w:val="13"/>
  </w:num>
  <w:num w:numId="7" w16cid:durableId="1420105889">
    <w:abstractNumId w:val="6"/>
  </w:num>
  <w:num w:numId="8" w16cid:durableId="1174413063">
    <w:abstractNumId w:val="2"/>
  </w:num>
  <w:num w:numId="9" w16cid:durableId="1718775678">
    <w:abstractNumId w:val="16"/>
  </w:num>
  <w:num w:numId="10" w16cid:durableId="142937193">
    <w:abstractNumId w:val="7"/>
  </w:num>
  <w:num w:numId="11" w16cid:durableId="892354083">
    <w:abstractNumId w:val="3"/>
  </w:num>
  <w:num w:numId="12" w16cid:durableId="2088306524">
    <w:abstractNumId w:val="0"/>
  </w:num>
  <w:num w:numId="13" w16cid:durableId="1562130516">
    <w:abstractNumId w:val="8"/>
  </w:num>
  <w:num w:numId="14" w16cid:durableId="1032265792">
    <w:abstractNumId w:val="11"/>
  </w:num>
  <w:num w:numId="15" w16cid:durableId="875657366">
    <w:abstractNumId w:val="9"/>
  </w:num>
  <w:num w:numId="16" w16cid:durableId="1707487315">
    <w:abstractNumId w:val="4"/>
  </w:num>
  <w:num w:numId="17" w16cid:durableId="1142307058">
    <w:abstractNumId w:val="10"/>
  </w:num>
  <w:num w:numId="18" w16cid:durableId="1081412260">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42"/>
    <w:rsid w:val="00017268"/>
    <w:rsid w:val="00043015"/>
    <w:rsid w:val="00065168"/>
    <w:rsid w:val="00077CE4"/>
    <w:rsid w:val="00080F90"/>
    <w:rsid w:val="00092BE6"/>
    <w:rsid w:val="000A0BBB"/>
    <w:rsid w:val="000A49F7"/>
    <w:rsid w:val="000A4D02"/>
    <w:rsid w:val="000C31E6"/>
    <w:rsid w:val="000C3636"/>
    <w:rsid w:val="000C4EE6"/>
    <w:rsid w:val="000D5733"/>
    <w:rsid w:val="000D78D8"/>
    <w:rsid w:val="000E1AE7"/>
    <w:rsid w:val="000F445E"/>
    <w:rsid w:val="00102216"/>
    <w:rsid w:val="00102490"/>
    <w:rsid w:val="00121ECE"/>
    <w:rsid w:val="00125AB4"/>
    <w:rsid w:val="00140F8A"/>
    <w:rsid w:val="00154F3B"/>
    <w:rsid w:val="001565CD"/>
    <w:rsid w:val="00162D07"/>
    <w:rsid w:val="00167034"/>
    <w:rsid w:val="0016742A"/>
    <w:rsid w:val="001944A8"/>
    <w:rsid w:val="001971E4"/>
    <w:rsid w:val="001A00DE"/>
    <w:rsid w:val="001A4D33"/>
    <w:rsid w:val="001C47F9"/>
    <w:rsid w:val="001D288B"/>
    <w:rsid w:val="001D40E2"/>
    <w:rsid w:val="001D455A"/>
    <w:rsid w:val="001D5EBD"/>
    <w:rsid w:val="001E47C0"/>
    <w:rsid w:val="001EBA36"/>
    <w:rsid w:val="001F0D19"/>
    <w:rsid w:val="001F24A4"/>
    <w:rsid w:val="001F3F87"/>
    <w:rsid w:val="00201703"/>
    <w:rsid w:val="00224900"/>
    <w:rsid w:val="00226213"/>
    <w:rsid w:val="002267D5"/>
    <w:rsid w:val="002477E3"/>
    <w:rsid w:val="00250FA9"/>
    <w:rsid w:val="002517CD"/>
    <w:rsid w:val="002517EA"/>
    <w:rsid w:val="00255929"/>
    <w:rsid w:val="00256D0C"/>
    <w:rsid w:val="0026396C"/>
    <w:rsid w:val="00263FCE"/>
    <w:rsid w:val="00266455"/>
    <w:rsid w:val="00267D52"/>
    <w:rsid w:val="00274DCF"/>
    <w:rsid w:val="002848CA"/>
    <w:rsid w:val="00291AA4"/>
    <w:rsid w:val="002944D5"/>
    <w:rsid w:val="002948B0"/>
    <w:rsid w:val="002948D3"/>
    <w:rsid w:val="002A018C"/>
    <w:rsid w:val="002A2A53"/>
    <w:rsid w:val="002B2227"/>
    <w:rsid w:val="002C0176"/>
    <w:rsid w:val="002C385F"/>
    <w:rsid w:val="002D2055"/>
    <w:rsid w:val="002DD351"/>
    <w:rsid w:val="002F52D6"/>
    <w:rsid w:val="0030564B"/>
    <w:rsid w:val="003143B4"/>
    <w:rsid w:val="00323DAB"/>
    <w:rsid w:val="0033046C"/>
    <w:rsid w:val="0033227B"/>
    <w:rsid w:val="003404E2"/>
    <w:rsid w:val="00344A19"/>
    <w:rsid w:val="00352A46"/>
    <w:rsid w:val="0035445C"/>
    <w:rsid w:val="0036E3FB"/>
    <w:rsid w:val="003704C7"/>
    <w:rsid w:val="00371AA1"/>
    <w:rsid w:val="00374F1C"/>
    <w:rsid w:val="003801A6"/>
    <w:rsid w:val="00380729"/>
    <w:rsid w:val="00384CA2"/>
    <w:rsid w:val="00390F4E"/>
    <w:rsid w:val="003A0298"/>
    <w:rsid w:val="003A65BA"/>
    <w:rsid w:val="003B2133"/>
    <w:rsid w:val="003B295C"/>
    <w:rsid w:val="003B49AE"/>
    <w:rsid w:val="003B75F6"/>
    <w:rsid w:val="003C712D"/>
    <w:rsid w:val="003C84C4"/>
    <w:rsid w:val="003E596F"/>
    <w:rsid w:val="003F693D"/>
    <w:rsid w:val="004031AD"/>
    <w:rsid w:val="00413F5C"/>
    <w:rsid w:val="00420E48"/>
    <w:rsid w:val="00433459"/>
    <w:rsid w:val="00434B2B"/>
    <w:rsid w:val="00435035"/>
    <w:rsid w:val="004353A7"/>
    <w:rsid w:val="00465A62"/>
    <w:rsid w:val="004665ED"/>
    <w:rsid w:val="00471E8F"/>
    <w:rsid w:val="00472BCC"/>
    <w:rsid w:val="004773F6"/>
    <w:rsid w:val="00482695"/>
    <w:rsid w:val="004986D9"/>
    <w:rsid w:val="004A2E8B"/>
    <w:rsid w:val="004B2AF6"/>
    <w:rsid w:val="004B3B85"/>
    <w:rsid w:val="004C6D44"/>
    <w:rsid w:val="004E5201"/>
    <w:rsid w:val="004E57F7"/>
    <w:rsid w:val="004F4618"/>
    <w:rsid w:val="004F6DF4"/>
    <w:rsid w:val="005116C3"/>
    <w:rsid w:val="0051347C"/>
    <w:rsid w:val="005360B2"/>
    <w:rsid w:val="00541F55"/>
    <w:rsid w:val="005443B1"/>
    <w:rsid w:val="00546C81"/>
    <w:rsid w:val="00570B7F"/>
    <w:rsid w:val="00575C79"/>
    <w:rsid w:val="00577039"/>
    <w:rsid w:val="00584DA6"/>
    <w:rsid w:val="00592AA5"/>
    <w:rsid w:val="00593704"/>
    <w:rsid w:val="005AD9C1"/>
    <w:rsid w:val="005C0A68"/>
    <w:rsid w:val="005C1E82"/>
    <w:rsid w:val="005D054D"/>
    <w:rsid w:val="005D8CDB"/>
    <w:rsid w:val="005F2EB4"/>
    <w:rsid w:val="005F6872"/>
    <w:rsid w:val="00601217"/>
    <w:rsid w:val="0060231D"/>
    <w:rsid w:val="00607DEF"/>
    <w:rsid w:val="00626BFD"/>
    <w:rsid w:val="0064211C"/>
    <w:rsid w:val="0064271A"/>
    <w:rsid w:val="00647DA4"/>
    <w:rsid w:val="006616BB"/>
    <w:rsid w:val="00662305"/>
    <w:rsid w:val="0066FB98"/>
    <w:rsid w:val="0066FB98"/>
    <w:rsid w:val="006730F4"/>
    <w:rsid w:val="00677212"/>
    <w:rsid w:val="0069414D"/>
    <w:rsid w:val="00696EAA"/>
    <w:rsid w:val="006A587B"/>
    <w:rsid w:val="006A7CD9"/>
    <w:rsid w:val="006B3C37"/>
    <w:rsid w:val="006B5744"/>
    <w:rsid w:val="006C0A14"/>
    <w:rsid w:val="006C23F3"/>
    <w:rsid w:val="006C3AF1"/>
    <w:rsid w:val="006D74F6"/>
    <w:rsid w:val="006D7792"/>
    <w:rsid w:val="006E3673"/>
    <w:rsid w:val="006E68A6"/>
    <w:rsid w:val="006F6DDA"/>
    <w:rsid w:val="00700E2F"/>
    <w:rsid w:val="00705F7C"/>
    <w:rsid w:val="00710498"/>
    <w:rsid w:val="0071394F"/>
    <w:rsid w:val="00714C22"/>
    <w:rsid w:val="0071782E"/>
    <w:rsid w:val="00732699"/>
    <w:rsid w:val="0074181A"/>
    <w:rsid w:val="00741878"/>
    <w:rsid w:val="00746B3E"/>
    <w:rsid w:val="00751440"/>
    <w:rsid w:val="0075CB51"/>
    <w:rsid w:val="00764B63"/>
    <w:rsid w:val="00774D48"/>
    <w:rsid w:val="00780731"/>
    <w:rsid w:val="007903C6"/>
    <w:rsid w:val="007A6652"/>
    <w:rsid w:val="007A6ED0"/>
    <w:rsid w:val="007B4F2C"/>
    <w:rsid w:val="007C17B8"/>
    <w:rsid w:val="007E3235"/>
    <w:rsid w:val="007F4241"/>
    <w:rsid w:val="00803295"/>
    <w:rsid w:val="00812EA0"/>
    <w:rsid w:val="0082326B"/>
    <w:rsid w:val="008250F9"/>
    <w:rsid w:val="00836D85"/>
    <w:rsid w:val="00846503"/>
    <w:rsid w:val="00857071"/>
    <w:rsid w:val="00874556"/>
    <w:rsid w:val="00881387"/>
    <w:rsid w:val="00882475"/>
    <w:rsid w:val="008916B8"/>
    <w:rsid w:val="008919BB"/>
    <w:rsid w:val="00892327"/>
    <w:rsid w:val="0089258A"/>
    <w:rsid w:val="008970C2"/>
    <w:rsid w:val="008A3735"/>
    <w:rsid w:val="008A441D"/>
    <w:rsid w:val="008A48F4"/>
    <w:rsid w:val="008A4EA1"/>
    <w:rsid w:val="008A703F"/>
    <w:rsid w:val="008B7775"/>
    <w:rsid w:val="008D55EB"/>
    <w:rsid w:val="008E6491"/>
    <w:rsid w:val="008F3681"/>
    <w:rsid w:val="008F646A"/>
    <w:rsid w:val="008F87FA"/>
    <w:rsid w:val="00900B8E"/>
    <w:rsid w:val="0091450C"/>
    <w:rsid w:val="00914B67"/>
    <w:rsid w:val="00922BE1"/>
    <w:rsid w:val="00942D7F"/>
    <w:rsid w:val="00945CC6"/>
    <w:rsid w:val="0095067F"/>
    <w:rsid w:val="00957841"/>
    <w:rsid w:val="00960A5D"/>
    <w:rsid w:val="009942DF"/>
    <w:rsid w:val="0099640F"/>
    <w:rsid w:val="009B5811"/>
    <w:rsid w:val="009B6E4F"/>
    <w:rsid w:val="009C366A"/>
    <w:rsid w:val="009C3CC4"/>
    <w:rsid w:val="009C52EB"/>
    <w:rsid w:val="009D0259"/>
    <w:rsid w:val="009D6F87"/>
    <w:rsid w:val="009E5227"/>
    <w:rsid w:val="00A03B23"/>
    <w:rsid w:val="00A049CD"/>
    <w:rsid w:val="00A05629"/>
    <w:rsid w:val="00A15FAB"/>
    <w:rsid w:val="00A173ED"/>
    <w:rsid w:val="00A26791"/>
    <w:rsid w:val="00A32630"/>
    <w:rsid w:val="00A70694"/>
    <w:rsid w:val="00A75E74"/>
    <w:rsid w:val="00A87E75"/>
    <w:rsid w:val="00A977EB"/>
    <w:rsid w:val="00AA6F87"/>
    <w:rsid w:val="00AB1FE1"/>
    <w:rsid w:val="00AC5743"/>
    <w:rsid w:val="00AC770A"/>
    <w:rsid w:val="00AD2678"/>
    <w:rsid w:val="00AE12D1"/>
    <w:rsid w:val="00AE44BF"/>
    <w:rsid w:val="00AE4C56"/>
    <w:rsid w:val="00AF20F9"/>
    <w:rsid w:val="00B01231"/>
    <w:rsid w:val="00B10373"/>
    <w:rsid w:val="00B12568"/>
    <w:rsid w:val="00B20423"/>
    <w:rsid w:val="00B25E8E"/>
    <w:rsid w:val="00B266A2"/>
    <w:rsid w:val="00B31DB8"/>
    <w:rsid w:val="00B6348D"/>
    <w:rsid w:val="00B64A4E"/>
    <w:rsid w:val="00B76E05"/>
    <w:rsid w:val="00B86016"/>
    <w:rsid w:val="00BA128B"/>
    <w:rsid w:val="00BA12E9"/>
    <w:rsid w:val="00BA2190"/>
    <w:rsid w:val="00BA2E27"/>
    <w:rsid w:val="00BB38EC"/>
    <w:rsid w:val="00BC1D26"/>
    <w:rsid w:val="00BC7982"/>
    <w:rsid w:val="00BD4B3F"/>
    <w:rsid w:val="00BD7CB1"/>
    <w:rsid w:val="00BE0335"/>
    <w:rsid w:val="00C00BCA"/>
    <w:rsid w:val="00C04F1C"/>
    <w:rsid w:val="00C30B2F"/>
    <w:rsid w:val="00C31C31"/>
    <w:rsid w:val="00C327B9"/>
    <w:rsid w:val="00C36875"/>
    <w:rsid w:val="00C40674"/>
    <w:rsid w:val="00C407AC"/>
    <w:rsid w:val="00C41C4C"/>
    <w:rsid w:val="00C44914"/>
    <w:rsid w:val="00C45F59"/>
    <w:rsid w:val="00C466F1"/>
    <w:rsid w:val="00C53D72"/>
    <w:rsid w:val="00C63E16"/>
    <w:rsid w:val="00C69ECB"/>
    <w:rsid w:val="00C74B0F"/>
    <w:rsid w:val="00C92B81"/>
    <w:rsid w:val="00C9602E"/>
    <w:rsid w:val="00CA0B93"/>
    <w:rsid w:val="00CA4957"/>
    <w:rsid w:val="00CA57D8"/>
    <w:rsid w:val="00CB173E"/>
    <w:rsid w:val="00CB3B90"/>
    <w:rsid w:val="00CE3186"/>
    <w:rsid w:val="00CE6A32"/>
    <w:rsid w:val="00CF0318"/>
    <w:rsid w:val="00D12F62"/>
    <w:rsid w:val="00D17D10"/>
    <w:rsid w:val="00D20BB8"/>
    <w:rsid w:val="00D266E7"/>
    <w:rsid w:val="00D26D81"/>
    <w:rsid w:val="00D2AB0E"/>
    <w:rsid w:val="00D43D23"/>
    <w:rsid w:val="00D44A41"/>
    <w:rsid w:val="00D501DC"/>
    <w:rsid w:val="00D603A0"/>
    <w:rsid w:val="00D91846"/>
    <w:rsid w:val="00D942FD"/>
    <w:rsid w:val="00D95995"/>
    <w:rsid w:val="00D9707A"/>
    <w:rsid w:val="00DA5ACD"/>
    <w:rsid w:val="00DC45DB"/>
    <w:rsid w:val="00DD5C2E"/>
    <w:rsid w:val="00DE1BF5"/>
    <w:rsid w:val="00DE72D4"/>
    <w:rsid w:val="00DF16FF"/>
    <w:rsid w:val="00DF40D4"/>
    <w:rsid w:val="00E04282"/>
    <w:rsid w:val="00E063D9"/>
    <w:rsid w:val="00E07FD4"/>
    <w:rsid w:val="00E10AC5"/>
    <w:rsid w:val="00E12A9C"/>
    <w:rsid w:val="00E19A82"/>
    <w:rsid w:val="00E22300"/>
    <w:rsid w:val="00E24D8E"/>
    <w:rsid w:val="00E447C3"/>
    <w:rsid w:val="00E57A41"/>
    <w:rsid w:val="00E673FD"/>
    <w:rsid w:val="00E71DB9"/>
    <w:rsid w:val="00E7230C"/>
    <w:rsid w:val="00E725D1"/>
    <w:rsid w:val="00E7457F"/>
    <w:rsid w:val="00E770D9"/>
    <w:rsid w:val="00EB6470"/>
    <w:rsid w:val="00EC6958"/>
    <w:rsid w:val="00EE5F98"/>
    <w:rsid w:val="00EF1025"/>
    <w:rsid w:val="00EF35C9"/>
    <w:rsid w:val="00EF613B"/>
    <w:rsid w:val="00EF71AE"/>
    <w:rsid w:val="00F03E2E"/>
    <w:rsid w:val="00F10BF9"/>
    <w:rsid w:val="00F26C82"/>
    <w:rsid w:val="00F27A2E"/>
    <w:rsid w:val="00F306A4"/>
    <w:rsid w:val="00F3466E"/>
    <w:rsid w:val="00F35F8F"/>
    <w:rsid w:val="00F3AC2C"/>
    <w:rsid w:val="00F53E7B"/>
    <w:rsid w:val="00F56139"/>
    <w:rsid w:val="00F5741E"/>
    <w:rsid w:val="00F818B3"/>
    <w:rsid w:val="00F833EA"/>
    <w:rsid w:val="00FA0A52"/>
    <w:rsid w:val="00FA4C41"/>
    <w:rsid w:val="00FA699D"/>
    <w:rsid w:val="00FB1742"/>
    <w:rsid w:val="00FB527B"/>
    <w:rsid w:val="00FB7A5E"/>
    <w:rsid w:val="00FC798E"/>
    <w:rsid w:val="00FD4351"/>
    <w:rsid w:val="00FE0D1A"/>
    <w:rsid w:val="00FE1A25"/>
    <w:rsid w:val="00FE33ED"/>
    <w:rsid w:val="00FF7792"/>
    <w:rsid w:val="0100135C"/>
    <w:rsid w:val="011128C4"/>
    <w:rsid w:val="01348723"/>
    <w:rsid w:val="013C40DD"/>
    <w:rsid w:val="01457982"/>
    <w:rsid w:val="014EACA9"/>
    <w:rsid w:val="0153904A"/>
    <w:rsid w:val="015BD4ED"/>
    <w:rsid w:val="015C2978"/>
    <w:rsid w:val="015F6968"/>
    <w:rsid w:val="0161E28C"/>
    <w:rsid w:val="0168EE7E"/>
    <w:rsid w:val="0172913F"/>
    <w:rsid w:val="0191973E"/>
    <w:rsid w:val="01919A0C"/>
    <w:rsid w:val="019DAAE3"/>
    <w:rsid w:val="01A61657"/>
    <w:rsid w:val="01A68485"/>
    <w:rsid w:val="01B6DB45"/>
    <w:rsid w:val="01CC4974"/>
    <w:rsid w:val="01F24962"/>
    <w:rsid w:val="01F86245"/>
    <w:rsid w:val="020FB60D"/>
    <w:rsid w:val="0211F60B"/>
    <w:rsid w:val="021D44A3"/>
    <w:rsid w:val="02262B50"/>
    <w:rsid w:val="023F0B05"/>
    <w:rsid w:val="0250EB66"/>
    <w:rsid w:val="0265B826"/>
    <w:rsid w:val="027068D0"/>
    <w:rsid w:val="027173CE"/>
    <w:rsid w:val="0271D401"/>
    <w:rsid w:val="02730EF1"/>
    <w:rsid w:val="02756BD6"/>
    <w:rsid w:val="029EC52C"/>
    <w:rsid w:val="02B52DD2"/>
    <w:rsid w:val="02BFDD68"/>
    <w:rsid w:val="02C8766E"/>
    <w:rsid w:val="02E7E2A8"/>
    <w:rsid w:val="02E995A5"/>
    <w:rsid w:val="02ECA928"/>
    <w:rsid w:val="030D3C7B"/>
    <w:rsid w:val="030DCD0A"/>
    <w:rsid w:val="0310E7C7"/>
    <w:rsid w:val="03184206"/>
    <w:rsid w:val="03214338"/>
    <w:rsid w:val="03326711"/>
    <w:rsid w:val="03336E73"/>
    <w:rsid w:val="03445B2E"/>
    <w:rsid w:val="035AEE66"/>
    <w:rsid w:val="0386BF1E"/>
    <w:rsid w:val="0388ED99"/>
    <w:rsid w:val="039AE274"/>
    <w:rsid w:val="03A536E4"/>
    <w:rsid w:val="03C1568D"/>
    <w:rsid w:val="03CFF967"/>
    <w:rsid w:val="03D38BC2"/>
    <w:rsid w:val="03D3C42E"/>
    <w:rsid w:val="03DF22E3"/>
    <w:rsid w:val="03E74B1E"/>
    <w:rsid w:val="040B0059"/>
    <w:rsid w:val="040EDF52"/>
    <w:rsid w:val="041929BD"/>
    <w:rsid w:val="0422BE76"/>
    <w:rsid w:val="0434AD23"/>
    <w:rsid w:val="04356EF1"/>
    <w:rsid w:val="043C39EE"/>
    <w:rsid w:val="04480C36"/>
    <w:rsid w:val="044E6D8D"/>
    <w:rsid w:val="04570EC8"/>
    <w:rsid w:val="045AF424"/>
    <w:rsid w:val="04620528"/>
    <w:rsid w:val="0469C7ED"/>
    <w:rsid w:val="046C8FA0"/>
    <w:rsid w:val="048A304A"/>
    <w:rsid w:val="049D05C9"/>
    <w:rsid w:val="04A3C3F7"/>
    <w:rsid w:val="04A6FE17"/>
    <w:rsid w:val="04C34F4A"/>
    <w:rsid w:val="04C66F4D"/>
    <w:rsid w:val="04C7E856"/>
    <w:rsid w:val="04DB14CC"/>
    <w:rsid w:val="04DCBA8A"/>
    <w:rsid w:val="04E3A99E"/>
    <w:rsid w:val="04F8CEA8"/>
    <w:rsid w:val="04F9779E"/>
    <w:rsid w:val="04FDCCE3"/>
    <w:rsid w:val="05186014"/>
    <w:rsid w:val="0523A85F"/>
    <w:rsid w:val="053809FD"/>
    <w:rsid w:val="053B2A30"/>
    <w:rsid w:val="053E9084"/>
    <w:rsid w:val="054756CF"/>
    <w:rsid w:val="055BD577"/>
    <w:rsid w:val="05607E1B"/>
    <w:rsid w:val="05648A5A"/>
    <w:rsid w:val="056642E4"/>
    <w:rsid w:val="0576369D"/>
    <w:rsid w:val="05778C7B"/>
    <w:rsid w:val="057C089C"/>
    <w:rsid w:val="057C7477"/>
    <w:rsid w:val="0580E791"/>
    <w:rsid w:val="0583175C"/>
    <w:rsid w:val="059BD1C1"/>
    <w:rsid w:val="05A80C6C"/>
    <w:rsid w:val="05AA0BCB"/>
    <w:rsid w:val="05ACB1CA"/>
    <w:rsid w:val="05B95983"/>
    <w:rsid w:val="05BEBB43"/>
    <w:rsid w:val="05C74233"/>
    <w:rsid w:val="05CF2E8D"/>
    <w:rsid w:val="05D1CE34"/>
    <w:rsid w:val="05D823B7"/>
    <w:rsid w:val="05E3DC97"/>
    <w:rsid w:val="05F7F211"/>
    <w:rsid w:val="05F91BCE"/>
    <w:rsid w:val="05FE3E33"/>
    <w:rsid w:val="0613E518"/>
    <w:rsid w:val="0616DDCE"/>
    <w:rsid w:val="0619E9F3"/>
    <w:rsid w:val="0621F165"/>
    <w:rsid w:val="064E299F"/>
    <w:rsid w:val="0652AB8B"/>
    <w:rsid w:val="066C8090"/>
    <w:rsid w:val="06779495"/>
    <w:rsid w:val="0678F1E7"/>
    <w:rsid w:val="0685A678"/>
    <w:rsid w:val="0689BF4D"/>
    <w:rsid w:val="0691F19E"/>
    <w:rsid w:val="06949F09"/>
    <w:rsid w:val="06B8985E"/>
    <w:rsid w:val="06BAEF8E"/>
    <w:rsid w:val="06D05005"/>
    <w:rsid w:val="06D07838"/>
    <w:rsid w:val="06E12F03"/>
    <w:rsid w:val="06E8D75B"/>
    <w:rsid w:val="06F9B496"/>
    <w:rsid w:val="070A4ACD"/>
    <w:rsid w:val="070F5469"/>
    <w:rsid w:val="071D5AAE"/>
    <w:rsid w:val="0728D1E2"/>
    <w:rsid w:val="072BBEE3"/>
    <w:rsid w:val="073010E2"/>
    <w:rsid w:val="0735294B"/>
    <w:rsid w:val="073BE4F9"/>
    <w:rsid w:val="074EF483"/>
    <w:rsid w:val="0750CA7F"/>
    <w:rsid w:val="075445C1"/>
    <w:rsid w:val="075DC3B9"/>
    <w:rsid w:val="07816C6E"/>
    <w:rsid w:val="078E1B84"/>
    <w:rsid w:val="0790E7CF"/>
    <w:rsid w:val="079F2514"/>
    <w:rsid w:val="07A25719"/>
    <w:rsid w:val="07C2B62C"/>
    <w:rsid w:val="07C779B1"/>
    <w:rsid w:val="07D860B6"/>
    <w:rsid w:val="07D8B57B"/>
    <w:rsid w:val="07E00BD6"/>
    <w:rsid w:val="07E6934C"/>
    <w:rsid w:val="07E8EE98"/>
    <w:rsid w:val="07EAE792"/>
    <w:rsid w:val="07ED8289"/>
    <w:rsid w:val="07F452C8"/>
    <w:rsid w:val="0807EFD7"/>
    <w:rsid w:val="080DD7B3"/>
    <w:rsid w:val="0814CF03"/>
    <w:rsid w:val="081905FC"/>
    <w:rsid w:val="082E457E"/>
    <w:rsid w:val="08345FC2"/>
    <w:rsid w:val="0840E2C3"/>
    <w:rsid w:val="0846732B"/>
    <w:rsid w:val="08610B0B"/>
    <w:rsid w:val="08918563"/>
    <w:rsid w:val="089D4D86"/>
    <w:rsid w:val="08A04EF0"/>
    <w:rsid w:val="08A882B0"/>
    <w:rsid w:val="08AD96E5"/>
    <w:rsid w:val="08B10E51"/>
    <w:rsid w:val="08B31404"/>
    <w:rsid w:val="08B88853"/>
    <w:rsid w:val="08C8054A"/>
    <w:rsid w:val="08CCBF80"/>
    <w:rsid w:val="08CD2B69"/>
    <w:rsid w:val="08CD4497"/>
    <w:rsid w:val="08D67838"/>
    <w:rsid w:val="08D78570"/>
    <w:rsid w:val="08EAE253"/>
    <w:rsid w:val="08EED3D3"/>
    <w:rsid w:val="08F3870C"/>
    <w:rsid w:val="08FE476A"/>
    <w:rsid w:val="09010C5B"/>
    <w:rsid w:val="090D8B1C"/>
    <w:rsid w:val="0910CD9A"/>
    <w:rsid w:val="09126944"/>
    <w:rsid w:val="0915F68F"/>
    <w:rsid w:val="0916F384"/>
    <w:rsid w:val="09171708"/>
    <w:rsid w:val="091828F8"/>
    <w:rsid w:val="091F44DB"/>
    <w:rsid w:val="09257264"/>
    <w:rsid w:val="093B2D45"/>
    <w:rsid w:val="093D6566"/>
    <w:rsid w:val="0945BB3B"/>
    <w:rsid w:val="094CA10F"/>
    <w:rsid w:val="095B672D"/>
    <w:rsid w:val="095F670E"/>
    <w:rsid w:val="09662595"/>
    <w:rsid w:val="097A3B64"/>
    <w:rsid w:val="098C9CB3"/>
    <w:rsid w:val="098DE3FF"/>
    <w:rsid w:val="09956C7C"/>
    <w:rsid w:val="09A56699"/>
    <w:rsid w:val="09AB0285"/>
    <w:rsid w:val="09AC8CC7"/>
    <w:rsid w:val="09B68283"/>
    <w:rsid w:val="09C7DCC4"/>
    <w:rsid w:val="09EBEDA5"/>
    <w:rsid w:val="09EFC625"/>
    <w:rsid w:val="09F3A916"/>
    <w:rsid w:val="09F85255"/>
    <w:rsid w:val="09F98671"/>
    <w:rsid w:val="0A004BC8"/>
    <w:rsid w:val="0A0B564C"/>
    <w:rsid w:val="0A0F14B2"/>
    <w:rsid w:val="0A163EFC"/>
    <w:rsid w:val="0A191CC4"/>
    <w:rsid w:val="0A2874FD"/>
    <w:rsid w:val="0A393FF4"/>
    <w:rsid w:val="0A3E18B9"/>
    <w:rsid w:val="0A3F944A"/>
    <w:rsid w:val="0A4BE540"/>
    <w:rsid w:val="0A51E084"/>
    <w:rsid w:val="0A5458B4"/>
    <w:rsid w:val="0A5807C0"/>
    <w:rsid w:val="0A5C4749"/>
    <w:rsid w:val="0A645491"/>
    <w:rsid w:val="0A6B4B6A"/>
    <w:rsid w:val="0A6E113E"/>
    <w:rsid w:val="0A7621BA"/>
    <w:rsid w:val="0A82396C"/>
    <w:rsid w:val="0A93B6AA"/>
    <w:rsid w:val="0AA53F57"/>
    <w:rsid w:val="0AAD3D51"/>
    <w:rsid w:val="0AAD3D51"/>
    <w:rsid w:val="0ABDE55E"/>
    <w:rsid w:val="0AC0ECE8"/>
    <w:rsid w:val="0AC4A8B2"/>
    <w:rsid w:val="0AC96F20"/>
    <w:rsid w:val="0AEEA3C9"/>
    <w:rsid w:val="0AF2E17B"/>
    <w:rsid w:val="0B01F9B7"/>
    <w:rsid w:val="0B044EAD"/>
    <w:rsid w:val="0B04D188"/>
    <w:rsid w:val="0B084324"/>
    <w:rsid w:val="0B0E262B"/>
    <w:rsid w:val="0B152E46"/>
    <w:rsid w:val="0B18F0B0"/>
    <w:rsid w:val="0B1F2898"/>
    <w:rsid w:val="0B1FFC0B"/>
    <w:rsid w:val="0B1FFC0B"/>
    <w:rsid w:val="0B262746"/>
    <w:rsid w:val="0B298FEA"/>
    <w:rsid w:val="0B29AFB3"/>
    <w:rsid w:val="0B2C8283"/>
    <w:rsid w:val="0B353FA7"/>
    <w:rsid w:val="0B43CCA3"/>
    <w:rsid w:val="0B539398"/>
    <w:rsid w:val="0B55B034"/>
    <w:rsid w:val="0B563915"/>
    <w:rsid w:val="0B5D34D8"/>
    <w:rsid w:val="0B605A2E"/>
    <w:rsid w:val="0B8246AE"/>
    <w:rsid w:val="0B884EF8"/>
    <w:rsid w:val="0B9CF254"/>
    <w:rsid w:val="0BA167B2"/>
    <w:rsid w:val="0BA9AE3F"/>
    <w:rsid w:val="0BB48650"/>
    <w:rsid w:val="0BBD9BED"/>
    <w:rsid w:val="0BBE5397"/>
    <w:rsid w:val="0BC0D787"/>
    <w:rsid w:val="0BC0D787"/>
    <w:rsid w:val="0BC8D9E3"/>
    <w:rsid w:val="0BE7A9CE"/>
    <w:rsid w:val="0BF7C998"/>
    <w:rsid w:val="0C1ACCAC"/>
    <w:rsid w:val="0C35A77E"/>
    <w:rsid w:val="0C432E3B"/>
    <w:rsid w:val="0C45A931"/>
    <w:rsid w:val="0C55AC01"/>
    <w:rsid w:val="0C5EF70B"/>
    <w:rsid w:val="0C634FDA"/>
    <w:rsid w:val="0C74FF70"/>
    <w:rsid w:val="0C75703E"/>
    <w:rsid w:val="0C826C3B"/>
    <w:rsid w:val="0C8522CA"/>
    <w:rsid w:val="0C8DB722"/>
    <w:rsid w:val="0C95EE26"/>
    <w:rsid w:val="0C96BDBE"/>
    <w:rsid w:val="0CA061D9"/>
    <w:rsid w:val="0CA67BD3"/>
    <w:rsid w:val="0CA9ECC0"/>
    <w:rsid w:val="0CC096E1"/>
    <w:rsid w:val="0CC14EB3"/>
    <w:rsid w:val="0CC76955"/>
    <w:rsid w:val="0CD1EE56"/>
    <w:rsid w:val="0CEFF84B"/>
    <w:rsid w:val="0CF206CB"/>
    <w:rsid w:val="0CF4AA4E"/>
    <w:rsid w:val="0D014C62"/>
    <w:rsid w:val="0D01A88E"/>
    <w:rsid w:val="0D02AE11"/>
    <w:rsid w:val="0D152E3B"/>
    <w:rsid w:val="0D15922D"/>
    <w:rsid w:val="0D1AE71B"/>
    <w:rsid w:val="0D1B1298"/>
    <w:rsid w:val="0D2F411B"/>
    <w:rsid w:val="0D36D40D"/>
    <w:rsid w:val="0D543DBA"/>
    <w:rsid w:val="0D5D2503"/>
    <w:rsid w:val="0D628B5A"/>
    <w:rsid w:val="0D663F3B"/>
    <w:rsid w:val="0D6A8965"/>
    <w:rsid w:val="0D6FF7B3"/>
    <w:rsid w:val="0D7756DC"/>
    <w:rsid w:val="0D9E4AA0"/>
    <w:rsid w:val="0DA021CC"/>
    <w:rsid w:val="0DA4134C"/>
    <w:rsid w:val="0DA8BA01"/>
    <w:rsid w:val="0DB3B20B"/>
    <w:rsid w:val="0DCCC65A"/>
    <w:rsid w:val="0DD20D0B"/>
    <w:rsid w:val="0DE682A6"/>
    <w:rsid w:val="0DEA0351"/>
    <w:rsid w:val="0DF3D610"/>
    <w:rsid w:val="0E096742"/>
    <w:rsid w:val="0E0B3162"/>
    <w:rsid w:val="0E13169B"/>
    <w:rsid w:val="0E229C73"/>
    <w:rsid w:val="0E22B658"/>
    <w:rsid w:val="0E2F7438"/>
    <w:rsid w:val="0E2FB854"/>
    <w:rsid w:val="0E3636AF"/>
    <w:rsid w:val="0E3E9BC4"/>
    <w:rsid w:val="0E540E40"/>
    <w:rsid w:val="0E72C5F8"/>
    <w:rsid w:val="0E830563"/>
    <w:rsid w:val="0E8689DC"/>
    <w:rsid w:val="0EA45DB4"/>
    <w:rsid w:val="0EA6CC8B"/>
    <w:rsid w:val="0EBBC062"/>
    <w:rsid w:val="0EBFEFBA"/>
    <w:rsid w:val="0ED3C1BF"/>
    <w:rsid w:val="0ED789A5"/>
    <w:rsid w:val="0EE0D4E5"/>
    <w:rsid w:val="0EE5BEB2"/>
    <w:rsid w:val="0EEF32F9"/>
    <w:rsid w:val="0F007AA5"/>
    <w:rsid w:val="0F03CDEF"/>
    <w:rsid w:val="0F184BA8"/>
    <w:rsid w:val="0F23063B"/>
    <w:rsid w:val="0F2B78E3"/>
    <w:rsid w:val="0F373EEC"/>
    <w:rsid w:val="0F38D92E"/>
    <w:rsid w:val="0F398156"/>
    <w:rsid w:val="0F398718"/>
    <w:rsid w:val="0F3FE3AD"/>
    <w:rsid w:val="0F5C3DB6"/>
    <w:rsid w:val="0F6A44CE"/>
    <w:rsid w:val="0F6CD266"/>
    <w:rsid w:val="0F92B373"/>
    <w:rsid w:val="0F9373E1"/>
    <w:rsid w:val="0FC142C1"/>
    <w:rsid w:val="0FC99D16"/>
    <w:rsid w:val="0FD608E7"/>
    <w:rsid w:val="0FE003DB"/>
    <w:rsid w:val="0FF5A58F"/>
    <w:rsid w:val="0FF661A1"/>
    <w:rsid w:val="0FFD0CA9"/>
    <w:rsid w:val="100E88DD"/>
    <w:rsid w:val="1011699D"/>
    <w:rsid w:val="10142FF0"/>
    <w:rsid w:val="101ADF03"/>
    <w:rsid w:val="101E1364"/>
    <w:rsid w:val="102FC3F7"/>
    <w:rsid w:val="1035A23E"/>
    <w:rsid w:val="103B814F"/>
    <w:rsid w:val="104297BE"/>
    <w:rsid w:val="105DEDCD"/>
    <w:rsid w:val="106548E6"/>
    <w:rsid w:val="10666D6E"/>
    <w:rsid w:val="1068C7F5"/>
    <w:rsid w:val="1068F198"/>
    <w:rsid w:val="106B1049"/>
    <w:rsid w:val="106F1283"/>
    <w:rsid w:val="107C9BE3"/>
    <w:rsid w:val="10832E1C"/>
    <w:rsid w:val="1083629C"/>
    <w:rsid w:val="109962DF"/>
    <w:rsid w:val="109FB749"/>
    <w:rsid w:val="10BA95F1"/>
    <w:rsid w:val="10BCAC8C"/>
    <w:rsid w:val="10C0302F"/>
    <w:rsid w:val="10D0FE7F"/>
    <w:rsid w:val="10D5E4F6"/>
    <w:rsid w:val="10EC276A"/>
    <w:rsid w:val="110C1735"/>
    <w:rsid w:val="110F02BA"/>
    <w:rsid w:val="111E6C6A"/>
    <w:rsid w:val="1126F53A"/>
    <w:rsid w:val="112722AC"/>
    <w:rsid w:val="112C974E"/>
    <w:rsid w:val="1131C857"/>
    <w:rsid w:val="1134A489"/>
    <w:rsid w:val="11393A7E"/>
    <w:rsid w:val="1146BA80"/>
    <w:rsid w:val="11544A0B"/>
    <w:rsid w:val="115C9C9A"/>
    <w:rsid w:val="11677694"/>
    <w:rsid w:val="11686446"/>
    <w:rsid w:val="117ADFA7"/>
    <w:rsid w:val="117E52E8"/>
    <w:rsid w:val="11954305"/>
    <w:rsid w:val="11A8B587"/>
    <w:rsid w:val="11B50809"/>
    <w:rsid w:val="11B95569"/>
    <w:rsid w:val="11BE5FB0"/>
    <w:rsid w:val="11BE5FB0"/>
    <w:rsid w:val="11C0C348"/>
    <w:rsid w:val="11C19A49"/>
    <w:rsid w:val="11C8707D"/>
    <w:rsid w:val="11CCDC8B"/>
    <w:rsid w:val="11D12684"/>
    <w:rsid w:val="11D5A120"/>
    <w:rsid w:val="11DA9A29"/>
    <w:rsid w:val="11E38232"/>
    <w:rsid w:val="11E7302E"/>
    <w:rsid w:val="11EA4B60"/>
    <w:rsid w:val="11EFFA72"/>
    <w:rsid w:val="11F18EC6"/>
    <w:rsid w:val="12088556"/>
    <w:rsid w:val="121A89C0"/>
    <w:rsid w:val="121E8F18"/>
    <w:rsid w:val="1223E24D"/>
    <w:rsid w:val="1224246C"/>
    <w:rsid w:val="122C675D"/>
    <w:rsid w:val="12368CCA"/>
    <w:rsid w:val="123A7BA9"/>
    <w:rsid w:val="123C9964"/>
    <w:rsid w:val="12554FD0"/>
    <w:rsid w:val="125D0994"/>
    <w:rsid w:val="12679403"/>
    <w:rsid w:val="12892BBD"/>
    <w:rsid w:val="12AC8D2E"/>
    <w:rsid w:val="12B57636"/>
    <w:rsid w:val="12C30970"/>
    <w:rsid w:val="12D93163"/>
    <w:rsid w:val="12E177E4"/>
    <w:rsid w:val="1303DC05"/>
    <w:rsid w:val="1318F074"/>
    <w:rsid w:val="131EA2B4"/>
    <w:rsid w:val="13261D13"/>
    <w:rsid w:val="133097EC"/>
    <w:rsid w:val="13311366"/>
    <w:rsid w:val="133B7A34"/>
    <w:rsid w:val="133B7A34"/>
    <w:rsid w:val="13497AD8"/>
    <w:rsid w:val="134D393F"/>
    <w:rsid w:val="136F6570"/>
    <w:rsid w:val="1374AA60"/>
    <w:rsid w:val="137BF291"/>
    <w:rsid w:val="138CB8E8"/>
    <w:rsid w:val="1395B7C7"/>
    <w:rsid w:val="13967518"/>
    <w:rsid w:val="139B8277"/>
    <w:rsid w:val="13A08D90"/>
    <w:rsid w:val="13AE6204"/>
    <w:rsid w:val="13B7933B"/>
    <w:rsid w:val="13BF47C6"/>
    <w:rsid w:val="13C29091"/>
    <w:rsid w:val="13CD39EC"/>
    <w:rsid w:val="13CDE6E4"/>
    <w:rsid w:val="13D25D2B"/>
    <w:rsid w:val="13DAA5FC"/>
    <w:rsid w:val="13DB08E4"/>
    <w:rsid w:val="13DD6788"/>
    <w:rsid w:val="13DE5D9E"/>
    <w:rsid w:val="13EAD470"/>
    <w:rsid w:val="13EE8056"/>
    <w:rsid w:val="13F2BBB3"/>
    <w:rsid w:val="13FCBAB9"/>
    <w:rsid w:val="1402139B"/>
    <w:rsid w:val="1402A1B3"/>
    <w:rsid w:val="14047864"/>
    <w:rsid w:val="14102F63"/>
    <w:rsid w:val="14147884"/>
    <w:rsid w:val="14176966"/>
    <w:rsid w:val="1433905E"/>
    <w:rsid w:val="1435FEB2"/>
    <w:rsid w:val="14389EE8"/>
    <w:rsid w:val="143D4715"/>
    <w:rsid w:val="143F02F9"/>
    <w:rsid w:val="1442B205"/>
    <w:rsid w:val="14470DCE"/>
    <w:rsid w:val="144F2217"/>
    <w:rsid w:val="145F78DA"/>
    <w:rsid w:val="146910DA"/>
    <w:rsid w:val="146F7DB1"/>
    <w:rsid w:val="14703FCF"/>
    <w:rsid w:val="1477585D"/>
    <w:rsid w:val="148568D6"/>
    <w:rsid w:val="14864A78"/>
    <w:rsid w:val="14A526A7"/>
    <w:rsid w:val="14A57833"/>
    <w:rsid w:val="14AE865E"/>
    <w:rsid w:val="14BE6179"/>
    <w:rsid w:val="14D1FFF2"/>
    <w:rsid w:val="14D62709"/>
    <w:rsid w:val="14D8E8ED"/>
    <w:rsid w:val="14E3585E"/>
    <w:rsid w:val="14F704AC"/>
    <w:rsid w:val="150345ED"/>
    <w:rsid w:val="1504171E"/>
    <w:rsid w:val="150C04A4"/>
    <w:rsid w:val="150D08C1"/>
    <w:rsid w:val="1510D18B"/>
    <w:rsid w:val="1511EA48"/>
    <w:rsid w:val="151BCE40"/>
    <w:rsid w:val="1527F315"/>
    <w:rsid w:val="153D4E1A"/>
    <w:rsid w:val="153D9A14"/>
    <w:rsid w:val="1547E28A"/>
    <w:rsid w:val="154D31DA"/>
    <w:rsid w:val="155F988B"/>
    <w:rsid w:val="1567B9CD"/>
    <w:rsid w:val="15761B12"/>
    <w:rsid w:val="1582C2D8"/>
    <w:rsid w:val="1590B981"/>
    <w:rsid w:val="15A0D787"/>
    <w:rsid w:val="15D3D24B"/>
    <w:rsid w:val="15D81EDA"/>
    <w:rsid w:val="15F4FC12"/>
    <w:rsid w:val="15FDC7E3"/>
    <w:rsid w:val="1610649C"/>
    <w:rsid w:val="1616401A"/>
    <w:rsid w:val="1619821E"/>
    <w:rsid w:val="161AEA67"/>
    <w:rsid w:val="16305376"/>
    <w:rsid w:val="1635A5BD"/>
    <w:rsid w:val="1635E4B1"/>
    <w:rsid w:val="1639A2C6"/>
    <w:rsid w:val="163AE16F"/>
    <w:rsid w:val="163BCCB0"/>
    <w:rsid w:val="16524767"/>
    <w:rsid w:val="1657022C"/>
    <w:rsid w:val="168BDC1F"/>
    <w:rsid w:val="168EE4DD"/>
    <w:rsid w:val="168F5803"/>
    <w:rsid w:val="16975E10"/>
    <w:rsid w:val="169AA1C0"/>
    <w:rsid w:val="16A8E253"/>
    <w:rsid w:val="16A98C60"/>
    <w:rsid w:val="16A9FB55"/>
    <w:rsid w:val="16B06D86"/>
    <w:rsid w:val="16B7C8EA"/>
    <w:rsid w:val="16CAA553"/>
    <w:rsid w:val="16D36797"/>
    <w:rsid w:val="16E17E75"/>
    <w:rsid w:val="16F1C248"/>
    <w:rsid w:val="170F7F0B"/>
    <w:rsid w:val="17102F73"/>
    <w:rsid w:val="171246BE"/>
    <w:rsid w:val="171940C1"/>
    <w:rsid w:val="172CBB37"/>
    <w:rsid w:val="172D5DE9"/>
    <w:rsid w:val="173B99AA"/>
    <w:rsid w:val="174CFC47"/>
    <w:rsid w:val="174E70F9"/>
    <w:rsid w:val="17570EA0"/>
    <w:rsid w:val="1758105C"/>
    <w:rsid w:val="1760F9AA"/>
    <w:rsid w:val="177BB485"/>
    <w:rsid w:val="177E443E"/>
    <w:rsid w:val="17918380"/>
    <w:rsid w:val="1791A1CC"/>
    <w:rsid w:val="17B9D228"/>
    <w:rsid w:val="17BD5543"/>
    <w:rsid w:val="17BEC492"/>
    <w:rsid w:val="17D39E25"/>
    <w:rsid w:val="17DE1035"/>
    <w:rsid w:val="17E2A329"/>
    <w:rsid w:val="17FCA4DE"/>
    <w:rsid w:val="1809274E"/>
    <w:rsid w:val="180EF754"/>
    <w:rsid w:val="181A3BEA"/>
    <w:rsid w:val="181C74D7"/>
    <w:rsid w:val="18276623"/>
    <w:rsid w:val="182B40EB"/>
    <w:rsid w:val="182B40EB"/>
    <w:rsid w:val="1835A3DF"/>
    <w:rsid w:val="183895DE"/>
    <w:rsid w:val="183895DE"/>
    <w:rsid w:val="1839EC01"/>
    <w:rsid w:val="1841A24E"/>
    <w:rsid w:val="1845CBB6"/>
    <w:rsid w:val="184EF57C"/>
    <w:rsid w:val="185C3A21"/>
    <w:rsid w:val="18626E77"/>
    <w:rsid w:val="187E4D37"/>
    <w:rsid w:val="187FBD22"/>
    <w:rsid w:val="1882B467"/>
    <w:rsid w:val="1888A54E"/>
    <w:rsid w:val="189329A4"/>
    <w:rsid w:val="18B77E40"/>
    <w:rsid w:val="18C53A88"/>
    <w:rsid w:val="18CC8A8B"/>
    <w:rsid w:val="18D685B8"/>
    <w:rsid w:val="18E67E83"/>
    <w:rsid w:val="18E69580"/>
    <w:rsid w:val="18E948C8"/>
    <w:rsid w:val="18F263C0"/>
    <w:rsid w:val="18F2759F"/>
    <w:rsid w:val="18F8AD6F"/>
    <w:rsid w:val="1910766C"/>
    <w:rsid w:val="19123B1F"/>
    <w:rsid w:val="191CAFF4"/>
    <w:rsid w:val="192E2DF0"/>
    <w:rsid w:val="1948D8B6"/>
    <w:rsid w:val="194CA3F8"/>
    <w:rsid w:val="19550021"/>
    <w:rsid w:val="195981D4"/>
    <w:rsid w:val="195F7D82"/>
    <w:rsid w:val="19732C19"/>
    <w:rsid w:val="19920001"/>
    <w:rsid w:val="1995F96C"/>
    <w:rsid w:val="19973A88"/>
    <w:rsid w:val="19995B4C"/>
    <w:rsid w:val="199C5ABC"/>
    <w:rsid w:val="19A3E4CB"/>
    <w:rsid w:val="19B76AD2"/>
    <w:rsid w:val="19B883DA"/>
    <w:rsid w:val="19B8FE64"/>
    <w:rsid w:val="19C7114C"/>
    <w:rsid w:val="19E0AB54"/>
    <w:rsid w:val="19E1309C"/>
    <w:rsid w:val="19F229A7"/>
    <w:rsid w:val="19F2E109"/>
    <w:rsid w:val="19F74493"/>
    <w:rsid w:val="19FFF2B7"/>
    <w:rsid w:val="1A063B04"/>
    <w:rsid w:val="1A082E83"/>
    <w:rsid w:val="1A0D2801"/>
    <w:rsid w:val="1A42AAC4"/>
    <w:rsid w:val="1A4EDCAE"/>
    <w:rsid w:val="1A4F07C7"/>
    <w:rsid w:val="1A52BAAC"/>
    <w:rsid w:val="1A5D9608"/>
    <w:rsid w:val="1A65D169"/>
    <w:rsid w:val="1A68865C"/>
    <w:rsid w:val="1A7AA914"/>
    <w:rsid w:val="1A8262FC"/>
    <w:rsid w:val="1A8309C9"/>
    <w:rsid w:val="1A875CAF"/>
    <w:rsid w:val="1A8FB11E"/>
    <w:rsid w:val="1AB5237C"/>
    <w:rsid w:val="1AB5E500"/>
    <w:rsid w:val="1ADF004C"/>
    <w:rsid w:val="1AE26C56"/>
    <w:rsid w:val="1B06D04E"/>
    <w:rsid w:val="1B0B87DB"/>
    <w:rsid w:val="1B0EDAD0"/>
    <w:rsid w:val="1B1984DC"/>
    <w:rsid w:val="1B1B3797"/>
    <w:rsid w:val="1B3F22C7"/>
    <w:rsid w:val="1B54543B"/>
    <w:rsid w:val="1B599AD5"/>
    <w:rsid w:val="1B5FE1AC"/>
    <w:rsid w:val="1B66F8DA"/>
    <w:rsid w:val="1B7B4628"/>
    <w:rsid w:val="1B86F648"/>
    <w:rsid w:val="1B8BC487"/>
    <w:rsid w:val="1B8E38F3"/>
    <w:rsid w:val="1B92E577"/>
    <w:rsid w:val="1B97D2D6"/>
    <w:rsid w:val="1B9B147E"/>
    <w:rsid w:val="1BAB708E"/>
    <w:rsid w:val="1BB737C2"/>
    <w:rsid w:val="1BC12D7D"/>
    <w:rsid w:val="1BCC27C9"/>
    <w:rsid w:val="1BCF7EB5"/>
    <w:rsid w:val="1BD1A97D"/>
    <w:rsid w:val="1BD26F4E"/>
    <w:rsid w:val="1BEC203F"/>
    <w:rsid w:val="1BF741D3"/>
    <w:rsid w:val="1C10776F"/>
    <w:rsid w:val="1C3427BB"/>
    <w:rsid w:val="1C3B3557"/>
    <w:rsid w:val="1C3D067C"/>
    <w:rsid w:val="1C3FF2E3"/>
    <w:rsid w:val="1C431144"/>
    <w:rsid w:val="1C46B047"/>
    <w:rsid w:val="1C50A663"/>
    <w:rsid w:val="1C56FE23"/>
    <w:rsid w:val="1C804C9F"/>
    <w:rsid w:val="1C9F4F41"/>
    <w:rsid w:val="1CAE648C"/>
    <w:rsid w:val="1CB18437"/>
    <w:rsid w:val="1CBCF95A"/>
    <w:rsid w:val="1CC26F06"/>
    <w:rsid w:val="1CC6957A"/>
    <w:rsid w:val="1CD05A2B"/>
    <w:rsid w:val="1CD3CB52"/>
    <w:rsid w:val="1CDC86DA"/>
    <w:rsid w:val="1CEFD3EC"/>
    <w:rsid w:val="1CFBC535"/>
    <w:rsid w:val="1D061C15"/>
    <w:rsid w:val="1D0CCCD3"/>
    <w:rsid w:val="1D0F3D69"/>
    <w:rsid w:val="1D14E84E"/>
    <w:rsid w:val="1D22669F"/>
    <w:rsid w:val="1D24B369"/>
    <w:rsid w:val="1D2B8DF2"/>
    <w:rsid w:val="1D2CEE0B"/>
    <w:rsid w:val="1D2D6309"/>
    <w:rsid w:val="1D33E0B6"/>
    <w:rsid w:val="1D4E7796"/>
    <w:rsid w:val="1D4FE5EE"/>
    <w:rsid w:val="1D6B19F8"/>
    <w:rsid w:val="1D73D8E4"/>
    <w:rsid w:val="1D79E9D7"/>
    <w:rsid w:val="1D8A4F5C"/>
    <w:rsid w:val="1D8E4DF1"/>
    <w:rsid w:val="1D9009C5"/>
    <w:rsid w:val="1D97A5BB"/>
    <w:rsid w:val="1D9B43AC"/>
    <w:rsid w:val="1D9EB55A"/>
    <w:rsid w:val="1D9EDD42"/>
    <w:rsid w:val="1D9F6A69"/>
    <w:rsid w:val="1DAC4F94"/>
    <w:rsid w:val="1DDCF8FB"/>
    <w:rsid w:val="1DE38BCF"/>
    <w:rsid w:val="1E36472A"/>
    <w:rsid w:val="1E53EF18"/>
    <w:rsid w:val="1E5962AF"/>
    <w:rsid w:val="1E5A8CE9"/>
    <w:rsid w:val="1E5CAD14"/>
    <w:rsid w:val="1E6B2C68"/>
    <w:rsid w:val="1E6F268A"/>
    <w:rsid w:val="1E76358E"/>
    <w:rsid w:val="1E843F2B"/>
    <w:rsid w:val="1E8BBEC7"/>
    <w:rsid w:val="1EA168CA"/>
    <w:rsid w:val="1EA23BFA"/>
    <w:rsid w:val="1EB36F43"/>
    <w:rsid w:val="1EBF2DB0"/>
    <w:rsid w:val="1EC31C70"/>
    <w:rsid w:val="1EC36D17"/>
    <w:rsid w:val="1ECF8600"/>
    <w:rsid w:val="1EF03546"/>
    <w:rsid w:val="1EF58EE5"/>
    <w:rsid w:val="1EF74172"/>
    <w:rsid w:val="1EFF3FB2"/>
    <w:rsid w:val="1F012092"/>
    <w:rsid w:val="1F054742"/>
    <w:rsid w:val="1F08510F"/>
    <w:rsid w:val="1F0B9720"/>
    <w:rsid w:val="1F142545"/>
    <w:rsid w:val="1F201053"/>
    <w:rsid w:val="1F23894A"/>
    <w:rsid w:val="1F2748FF"/>
    <w:rsid w:val="1F2CCC03"/>
    <w:rsid w:val="1F36EA07"/>
    <w:rsid w:val="1F37BF2C"/>
    <w:rsid w:val="1F3BB9BB"/>
    <w:rsid w:val="1F3D528F"/>
    <w:rsid w:val="1F465907"/>
    <w:rsid w:val="1F4D2AC8"/>
    <w:rsid w:val="1F4EFEA2"/>
    <w:rsid w:val="1F54E218"/>
    <w:rsid w:val="1F58D7D1"/>
    <w:rsid w:val="1F599F3A"/>
    <w:rsid w:val="1F5F0A7F"/>
    <w:rsid w:val="1F709402"/>
    <w:rsid w:val="1FBBAEC4"/>
    <w:rsid w:val="1FD17C88"/>
    <w:rsid w:val="1FE66881"/>
    <w:rsid w:val="1FF53310"/>
    <w:rsid w:val="1FF7E62C"/>
    <w:rsid w:val="1FFC40C1"/>
    <w:rsid w:val="2006FCC9"/>
    <w:rsid w:val="2015050E"/>
    <w:rsid w:val="2027E204"/>
    <w:rsid w:val="20291488"/>
    <w:rsid w:val="2030BDFE"/>
    <w:rsid w:val="20334494"/>
    <w:rsid w:val="2034ABC8"/>
    <w:rsid w:val="203580BD"/>
    <w:rsid w:val="203D66F4"/>
    <w:rsid w:val="2043FDE4"/>
    <w:rsid w:val="204A3DDF"/>
    <w:rsid w:val="205F27D9"/>
    <w:rsid w:val="2060A90E"/>
    <w:rsid w:val="20624CAC"/>
    <w:rsid w:val="208374A8"/>
    <w:rsid w:val="209033BB"/>
    <w:rsid w:val="209EFFDA"/>
    <w:rsid w:val="20A7AFB5"/>
    <w:rsid w:val="20AD8602"/>
    <w:rsid w:val="20B3F91F"/>
    <w:rsid w:val="20B4B660"/>
    <w:rsid w:val="20C43427"/>
    <w:rsid w:val="20C4A203"/>
    <w:rsid w:val="20CCC153"/>
    <w:rsid w:val="20D78A1C"/>
    <w:rsid w:val="20EB2922"/>
    <w:rsid w:val="20F9028B"/>
    <w:rsid w:val="2107FC26"/>
    <w:rsid w:val="210F0A17"/>
    <w:rsid w:val="2129FD3C"/>
    <w:rsid w:val="214775E2"/>
    <w:rsid w:val="214CF0B7"/>
    <w:rsid w:val="2151ADDA"/>
    <w:rsid w:val="21619F79"/>
    <w:rsid w:val="217342C9"/>
    <w:rsid w:val="219B7551"/>
    <w:rsid w:val="21A23043"/>
    <w:rsid w:val="21A6EBBB"/>
    <w:rsid w:val="21ABA546"/>
    <w:rsid w:val="21C0369A"/>
    <w:rsid w:val="21C25465"/>
    <w:rsid w:val="21C35F89"/>
    <w:rsid w:val="21C3B265"/>
    <w:rsid w:val="21CA3E73"/>
    <w:rsid w:val="21F9C422"/>
    <w:rsid w:val="2201BFAA"/>
    <w:rsid w:val="2201F651"/>
    <w:rsid w:val="22129186"/>
    <w:rsid w:val="2223A8A7"/>
    <w:rsid w:val="222B8989"/>
    <w:rsid w:val="2237FE0C"/>
    <w:rsid w:val="2245F326"/>
    <w:rsid w:val="225717BE"/>
    <w:rsid w:val="225E95D1"/>
    <w:rsid w:val="2266FA6D"/>
    <w:rsid w:val="2273BD7C"/>
    <w:rsid w:val="22861C92"/>
    <w:rsid w:val="229ADD1D"/>
    <w:rsid w:val="22A49741"/>
    <w:rsid w:val="22AA6181"/>
    <w:rsid w:val="22AD76F1"/>
    <w:rsid w:val="22B48D17"/>
    <w:rsid w:val="22B83FA1"/>
    <w:rsid w:val="22BB4F9B"/>
    <w:rsid w:val="22D04918"/>
    <w:rsid w:val="22EC5E75"/>
    <w:rsid w:val="22EF839E"/>
    <w:rsid w:val="22F2FC2F"/>
    <w:rsid w:val="22F4321D"/>
    <w:rsid w:val="230E90C5"/>
    <w:rsid w:val="231194A5"/>
    <w:rsid w:val="2322C244"/>
    <w:rsid w:val="23290918"/>
    <w:rsid w:val="23469B53"/>
    <w:rsid w:val="2346EABE"/>
    <w:rsid w:val="23473836"/>
    <w:rsid w:val="235D57B2"/>
    <w:rsid w:val="2363FB74"/>
    <w:rsid w:val="23663AFC"/>
    <w:rsid w:val="236B6BFB"/>
    <w:rsid w:val="23788E7D"/>
    <w:rsid w:val="237D4A43"/>
    <w:rsid w:val="23892CFA"/>
    <w:rsid w:val="238C8BCE"/>
    <w:rsid w:val="239DC6B2"/>
    <w:rsid w:val="23A6ADF9"/>
    <w:rsid w:val="23A73F5A"/>
    <w:rsid w:val="23C0159E"/>
    <w:rsid w:val="23CDDB42"/>
    <w:rsid w:val="23D523CE"/>
    <w:rsid w:val="23DF8130"/>
    <w:rsid w:val="23EA66BE"/>
    <w:rsid w:val="23F132CD"/>
    <w:rsid w:val="23FA6632"/>
    <w:rsid w:val="240F2ADE"/>
    <w:rsid w:val="2428B503"/>
    <w:rsid w:val="242C4B97"/>
    <w:rsid w:val="242CB9CC"/>
    <w:rsid w:val="24407AFF"/>
    <w:rsid w:val="24439EE9"/>
    <w:rsid w:val="244BE2FB"/>
    <w:rsid w:val="245FA5C0"/>
    <w:rsid w:val="24692A7D"/>
    <w:rsid w:val="24827062"/>
    <w:rsid w:val="24849179"/>
    <w:rsid w:val="2485A17B"/>
    <w:rsid w:val="249C5302"/>
    <w:rsid w:val="249FD789"/>
    <w:rsid w:val="24A3B3EB"/>
    <w:rsid w:val="24A487D1"/>
    <w:rsid w:val="24B0381A"/>
    <w:rsid w:val="24BEADB3"/>
    <w:rsid w:val="24C6072B"/>
    <w:rsid w:val="24CFB1E4"/>
    <w:rsid w:val="24D2D624"/>
    <w:rsid w:val="24D6A0FB"/>
    <w:rsid w:val="24DF8E64"/>
    <w:rsid w:val="24EA3D76"/>
    <w:rsid w:val="2501377F"/>
    <w:rsid w:val="25032C6F"/>
    <w:rsid w:val="250426DF"/>
    <w:rsid w:val="2507AFF3"/>
    <w:rsid w:val="2510C55E"/>
    <w:rsid w:val="2522286E"/>
    <w:rsid w:val="252EE133"/>
    <w:rsid w:val="253C511B"/>
    <w:rsid w:val="253C511B"/>
    <w:rsid w:val="253F38CF"/>
    <w:rsid w:val="2565F06D"/>
    <w:rsid w:val="2579A271"/>
    <w:rsid w:val="257F3D2F"/>
    <w:rsid w:val="2580AF36"/>
    <w:rsid w:val="2582B0E3"/>
    <w:rsid w:val="2584FBBC"/>
    <w:rsid w:val="258EA656"/>
    <w:rsid w:val="258F8958"/>
    <w:rsid w:val="258F9E29"/>
    <w:rsid w:val="25B3E7C5"/>
    <w:rsid w:val="25C81955"/>
    <w:rsid w:val="25CB8B71"/>
    <w:rsid w:val="25D006DB"/>
    <w:rsid w:val="25D14B17"/>
    <w:rsid w:val="25D2471B"/>
    <w:rsid w:val="25DF3F5A"/>
    <w:rsid w:val="25F40428"/>
    <w:rsid w:val="260BA1AB"/>
    <w:rsid w:val="26117494"/>
    <w:rsid w:val="26127126"/>
    <w:rsid w:val="261520B5"/>
    <w:rsid w:val="261BCADA"/>
    <w:rsid w:val="261BD066"/>
    <w:rsid w:val="2624DAA7"/>
    <w:rsid w:val="262E0349"/>
    <w:rsid w:val="264972FA"/>
    <w:rsid w:val="264D2E81"/>
    <w:rsid w:val="2650F8AD"/>
    <w:rsid w:val="2651B90F"/>
    <w:rsid w:val="265DA543"/>
    <w:rsid w:val="265F59E4"/>
    <w:rsid w:val="2660FE99"/>
    <w:rsid w:val="2661E6FA"/>
    <w:rsid w:val="267A0A1B"/>
    <w:rsid w:val="267A3D07"/>
    <w:rsid w:val="26841C92"/>
    <w:rsid w:val="26869C8D"/>
    <w:rsid w:val="2693D5FE"/>
    <w:rsid w:val="26A01441"/>
    <w:rsid w:val="26AD6953"/>
    <w:rsid w:val="26C6A041"/>
    <w:rsid w:val="26CBDD2A"/>
    <w:rsid w:val="26D444F4"/>
    <w:rsid w:val="26E9C213"/>
    <w:rsid w:val="26F7F0FC"/>
    <w:rsid w:val="26F8C54F"/>
    <w:rsid w:val="2705F8F5"/>
    <w:rsid w:val="270D4749"/>
    <w:rsid w:val="27107861"/>
    <w:rsid w:val="27107D6E"/>
    <w:rsid w:val="2711E3B3"/>
    <w:rsid w:val="271478AD"/>
    <w:rsid w:val="272B138D"/>
    <w:rsid w:val="272CB715"/>
    <w:rsid w:val="273E31FD"/>
    <w:rsid w:val="275C09A9"/>
    <w:rsid w:val="275ECC25"/>
    <w:rsid w:val="276051E1"/>
    <w:rsid w:val="27647858"/>
    <w:rsid w:val="276582D7"/>
    <w:rsid w:val="276AF683"/>
    <w:rsid w:val="277930CC"/>
    <w:rsid w:val="27891652"/>
    <w:rsid w:val="2789A771"/>
    <w:rsid w:val="278D44CB"/>
    <w:rsid w:val="279D55B4"/>
    <w:rsid w:val="27A7E847"/>
    <w:rsid w:val="27B259C9"/>
    <w:rsid w:val="27DBBFF2"/>
    <w:rsid w:val="27E2C2F9"/>
    <w:rsid w:val="27F7DDB2"/>
    <w:rsid w:val="2803E9C6"/>
    <w:rsid w:val="281113DC"/>
    <w:rsid w:val="282C0582"/>
    <w:rsid w:val="28458721"/>
    <w:rsid w:val="28545EA5"/>
    <w:rsid w:val="285D532C"/>
    <w:rsid w:val="28614C55"/>
    <w:rsid w:val="286CDCF8"/>
    <w:rsid w:val="286D02D4"/>
    <w:rsid w:val="286F68DA"/>
    <w:rsid w:val="2871E118"/>
    <w:rsid w:val="28793DF8"/>
    <w:rsid w:val="287BDF63"/>
    <w:rsid w:val="288468D2"/>
    <w:rsid w:val="2885333F"/>
    <w:rsid w:val="288D6F1D"/>
    <w:rsid w:val="289A02E3"/>
    <w:rsid w:val="289AB201"/>
    <w:rsid w:val="28A75F89"/>
    <w:rsid w:val="28A7D61F"/>
    <w:rsid w:val="28A8EE3A"/>
    <w:rsid w:val="28B8E4FA"/>
    <w:rsid w:val="28B91A8E"/>
    <w:rsid w:val="28BF11B2"/>
    <w:rsid w:val="28C1A8E7"/>
    <w:rsid w:val="28D6E77D"/>
    <w:rsid w:val="28DA139B"/>
    <w:rsid w:val="28E8AE41"/>
    <w:rsid w:val="28EBAE89"/>
    <w:rsid w:val="28EDA66F"/>
    <w:rsid w:val="28F55E16"/>
    <w:rsid w:val="28F71C98"/>
    <w:rsid w:val="28FA538A"/>
    <w:rsid w:val="29003573"/>
    <w:rsid w:val="29185097"/>
    <w:rsid w:val="2919EE86"/>
    <w:rsid w:val="291F558D"/>
    <w:rsid w:val="292466D4"/>
    <w:rsid w:val="29310567"/>
    <w:rsid w:val="293C2648"/>
    <w:rsid w:val="2943426D"/>
    <w:rsid w:val="294F052C"/>
    <w:rsid w:val="295A1246"/>
    <w:rsid w:val="295FED4A"/>
    <w:rsid w:val="296326D3"/>
    <w:rsid w:val="296B8E16"/>
    <w:rsid w:val="29860588"/>
    <w:rsid w:val="298EFB6E"/>
    <w:rsid w:val="2994E414"/>
    <w:rsid w:val="299F6CF7"/>
    <w:rsid w:val="29A1CF09"/>
    <w:rsid w:val="29A5C365"/>
    <w:rsid w:val="29B67E39"/>
    <w:rsid w:val="29B6868F"/>
    <w:rsid w:val="29BB8995"/>
    <w:rsid w:val="29C7713C"/>
    <w:rsid w:val="29CF4BA8"/>
    <w:rsid w:val="29CF7AC3"/>
    <w:rsid w:val="29D371BC"/>
    <w:rsid w:val="29D65D33"/>
    <w:rsid w:val="29DEB7B0"/>
    <w:rsid w:val="29E165A7"/>
    <w:rsid w:val="29E68C7E"/>
    <w:rsid w:val="29E6DB15"/>
    <w:rsid w:val="29F1A70E"/>
    <w:rsid w:val="29F368C8"/>
    <w:rsid w:val="29F37D0A"/>
    <w:rsid w:val="29FA91BF"/>
    <w:rsid w:val="29FB972A"/>
    <w:rsid w:val="29FE8767"/>
    <w:rsid w:val="2A2A2D2F"/>
    <w:rsid w:val="2A2F17DA"/>
    <w:rsid w:val="2A3055D9"/>
    <w:rsid w:val="2A3A2A1A"/>
    <w:rsid w:val="2A4AF0DF"/>
    <w:rsid w:val="2A4B5353"/>
    <w:rsid w:val="2A6B166D"/>
    <w:rsid w:val="2A6C53A5"/>
    <w:rsid w:val="2A701613"/>
    <w:rsid w:val="2A704F6E"/>
    <w:rsid w:val="2A762BE3"/>
    <w:rsid w:val="2A7EA298"/>
    <w:rsid w:val="2A80A048"/>
    <w:rsid w:val="2A91A4EF"/>
    <w:rsid w:val="2A91DC6D"/>
    <w:rsid w:val="2A968772"/>
    <w:rsid w:val="2A97F2A3"/>
    <w:rsid w:val="2A9CB007"/>
    <w:rsid w:val="2AACDF64"/>
    <w:rsid w:val="2AB7DE7E"/>
    <w:rsid w:val="2ACA99E9"/>
    <w:rsid w:val="2ACEE744"/>
    <w:rsid w:val="2AD95E12"/>
    <w:rsid w:val="2AF323D1"/>
    <w:rsid w:val="2B0B0E7C"/>
    <w:rsid w:val="2B22A95F"/>
    <w:rsid w:val="2B319AE8"/>
    <w:rsid w:val="2B337D4F"/>
    <w:rsid w:val="2B379F87"/>
    <w:rsid w:val="2B380D21"/>
    <w:rsid w:val="2B38B76B"/>
    <w:rsid w:val="2B5C4FC9"/>
    <w:rsid w:val="2B5CF13C"/>
    <w:rsid w:val="2B5D6AA9"/>
    <w:rsid w:val="2B61CBC9"/>
    <w:rsid w:val="2B674721"/>
    <w:rsid w:val="2B6A7805"/>
    <w:rsid w:val="2B72658B"/>
    <w:rsid w:val="2B80F2FD"/>
    <w:rsid w:val="2B8C07DB"/>
    <w:rsid w:val="2B8E3AB4"/>
    <w:rsid w:val="2B9840EC"/>
    <w:rsid w:val="2BA96D6E"/>
    <w:rsid w:val="2BB38025"/>
    <w:rsid w:val="2BB49842"/>
    <w:rsid w:val="2BB58720"/>
    <w:rsid w:val="2BBA702B"/>
    <w:rsid w:val="2BBC0994"/>
    <w:rsid w:val="2BBFCBBD"/>
    <w:rsid w:val="2BC16BD9"/>
    <w:rsid w:val="2BC34C46"/>
    <w:rsid w:val="2BE97EC4"/>
    <w:rsid w:val="2BEDCCA7"/>
    <w:rsid w:val="2BF0809E"/>
    <w:rsid w:val="2C098E32"/>
    <w:rsid w:val="2C1A23EA"/>
    <w:rsid w:val="2C1CF112"/>
    <w:rsid w:val="2C21111F"/>
    <w:rsid w:val="2C2DFD5F"/>
    <w:rsid w:val="2C44BC12"/>
    <w:rsid w:val="2C46F813"/>
    <w:rsid w:val="2C48BE72"/>
    <w:rsid w:val="2C5BC18C"/>
    <w:rsid w:val="2C640E65"/>
    <w:rsid w:val="2C6FEA9C"/>
    <w:rsid w:val="2C86398F"/>
    <w:rsid w:val="2C88523B"/>
    <w:rsid w:val="2C8EE652"/>
    <w:rsid w:val="2CA683DE"/>
    <w:rsid w:val="2CC0DFE7"/>
    <w:rsid w:val="2CC55FAB"/>
    <w:rsid w:val="2CCA53EE"/>
    <w:rsid w:val="2CCA959B"/>
    <w:rsid w:val="2CCF261D"/>
    <w:rsid w:val="2CD4C502"/>
    <w:rsid w:val="2CF5FC9A"/>
    <w:rsid w:val="2D064866"/>
    <w:rsid w:val="2D10A02F"/>
    <w:rsid w:val="2D1662B6"/>
    <w:rsid w:val="2D17129B"/>
    <w:rsid w:val="2D184FCB"/>
    <w:rsid w:val="2D2C700A"/>
    <w:rsid w:val="2D375015"/>
    <w:rsid w:val="2D4E2235"/>
    <w:rsid w:val="2D4F5086"/>
    <w:rsid w:val="2D4F5086"/>
    <w:rsid w:val="2D655C4D"/>
    <w:rsid w:val="2D6BA625"/>
    <w:rsid w:val="2D6CAEF8"/>
    <w:rsid w:val="2D7402F7"/>
    <w:rsid w:val="2D896066"/>
    <w:rsid w:val="2D8E5A26"/>
    <w:rsid w:val="2DA3D18F"/>
    <w:rsid w:val="2DB81509"/>
    <w:rsid w:val="2DBB36DD"/>
    <w:rsid w:val="2DBFA5A5"/>
    <w:rsid w:val="2DC3FD50"/>
    <w:rsid w:val="2DC505FB"/>
    <w:rsid w:val="2DD31ADA"/>
    <w:rsid w:val="2DF53F44"/>
    <w:rsid w:val="2DF96B20"/>
    <w:rsid w:val="2DFC9AE9"/>
    <w:rsid w:val="2DFD5753"/>
    <w:rsid w:val="2E127438"/>
    <w:rsid w:val="2E18F648"/>
    <w:rsid w:val="2E26B244"/>
    <w:rsid w:val="2E28988E"/>
    <w:rsid w:val="2E2A0CEB"/>
    <w:rsid w:val="2E2A0CEB"/>
    <w:rsid w:val="2E376583"/>
    <w:rsid w:val="2E450381"/>
    <w:rsid w:val="2E46DA40"/>
    <w:rsid w:val="2E553725"/>
    <w:rsid w:val="2E65F92A"/>
    <w:rsid w:val="2E686BD6"/>
    <w:rsid w:val="2E6E9E44"/>
    <w:rsid w:val="2E7535D3"/>
    <w:rsid w:val="2E8E308B"/>
    <w:rsid w:val="2E9FC86E"/>
    <w:rsid w:val="2EA6D569"/>
    <w:rsid w:val="2EA860E3"/>
    <w:rsid w:val="2EAAC503"/>
    <w:rsid w:val="2EB5E484"/>
    <w:rsid w:val="2EB9F62D"/>
    <w:rsid w:val="2EC5E8B2"/>
    <w:rsid w:val="2ECCF098"/>
    <w:rsid w:val="2ECD4889"/>
    <w:rsid w:val="2ED4AA7B"/>
    <w:rsid w:val="2ED85368"/>
    <w:rsid w:val="2EE91022"/>
    <w:rsid w:val="2EE95E23"/>
    <w:rsid w:val="2EF0C6BE"/>
    <w:rsid w:val="2EF1AB0C"/>
    <w:rsid w:val="2EF33C97"/>
    <w:rsid w:val="2EF889EA"/>
    <w:rsid w:val="2F0798EE"/>
    <w:rsid w:val="2F08A0C5"/>
    <w:rsid w:val="2F11832E"/>
    <w:rsid w:val="2F1C4AAE"/>
    <w:rsid w:val="2F297E5D"/>
    <w:rsid w:val="2F3A3C66"/>
    <w:rsid w:val="2F5C1545"/>
    <w:rsid w:val="2F5FBC10"/>
    <w:rsid w:val="2F62C859"/>
    <w:rsid w:val="2F6D8F1F"/>
    <w:rsid w:val="2F7833FD"/>
    <w:rsid w:val="2F95A3C3"/>
    <w:rsid w:val="2F9DC940"/>
    <w:rsid w:val="2FAEE78B"/>
    <w:rsid w:val="2FAFC827"/>
    <w:rsid w:val="2FB066B5"/>
    <w:rsid w:val="2FB98014"/>
    <w:rsid w:val="2FCEBF6A"/>
    <w:rsid w:val="2FD0316B"/>
    <w:rsid w:val="2FD4E58F"/>
    <w:rsid w:val="2FE3E068"/>
    <w:rsid w:val="2FEBFC13"/>
    <w:rsid w:val="2FF195A2"/>
    <w:rsid w:val="2FF486EB"/>
    <w:rsid w:val="3012648B"/>
    <w:rsid w:val="3020EB92"/>
    <w:rsid w:val="30245BF9"/>
    <w:rsid w:val="30290586"/>
    <w:rsid w:val="302A4368"/>
    <w:rsid w:val="302F4973"/>
    <w:rsid w:val="30308F50"/>
    <w:rsid w:val="3031B455"/>
    <w:rsid w:val="3033FC91"/>
    <w:rsid w:val="3034EF17"/>
    <w:rsid w:val="303DE928"/>
    <w:rsid w:val="30459EB7"/>
    <w:rsid w:val="3046FA94"/>
    <w:rsid w:val="304B0B1D"/>
    <w:rsid w:val="30586D25"/>
    <w:rsid w:val="3074CFC2"/>
    <w:rsid w:val="307D2D96"/>
    <w:rsid w:val="3093E241"/>
    <w:rsid w:val="309C81E1"/>
    <w:rsid w:val="309F8AA9"/>
    <w:rsid w:val="30A69C2C"/>
    <w:rsid w:val="30BB0713"/>
    <w:rsid w:val="30BFC436"/>
    <w:rsid w:val="30C509E8"/>
    <w:rsid w:val="30D4ED63"/>
    <w:rsid w:val="30E4CDC1"/>
    <w:rsid w:val="30EDE79A"/>
    <w:rsid w:val="30F31D66"/>
    <w:rsid w:val="310C1E3A"/>
    <w:rsid w:val="3116530A"/>
    <w:rsid w:val="311EEBCB"/>
    <w:rsid w:val="311EEBCB"/>
    <w:rsid w:val="312AFE98"/>
    <w:rsid w:val="3136087F"/>
    <w:rsid w:val="313A232F"/>
    <w:rsid w:val="313D113C"/>
    <w:rsid w:val="313ED111"/>
    <w:rsid w:val="313F75AB"/>
    <w:rsid w:val="313FB60E"/>
    <w:rsid w:val="314D95CB"/>
    <w:rsid w:val="3154273B"/>
    <w:rsid w:val="3160CACE"/>
    <w:rsid w:val="317797A5"/>
    <w:rsid w:val="31837E0D"/>
    <w:rsid w:val="3196B860"/>
    <w:rsid w:val="31997FCF"/>
    <w:rsid w:val="319F5DED"/>
    <w:rsid w:val="31A6FAD4"/>
    <w:rsid w:val="31B7EED5"/>
    <w:rsid w:val="31C508A4"/>
    <w:rsid w:val="31C87EB2"/>
    <w:rsid w:val="31CA6E89"/>
    <w:rsid w:val="31DEF9AA"/>
    <w:rsid w:val="31DF4E6F"/>
    <w:rsid w:val="31EEDB3F"/>
    <w:rsid w:val="32014614"/>
    <w:rsid w:val="32126FEC"/>
    <w:rsid w:val="3213D3F3"/>
    <w:rsid w:val="3218FDF7"/>
    <w:rsid w:val="3228EEE8"/>
    <w:rsid w:val="3231FD6B"/>
    <w:rsid w:val="32396406"/>
    <w:rsid w:val="323C71D7"/>
    <w:rsid w:val="32413867"/>
    <w:rsid w:val="324AD1E2"/>
    <w:rsid w:val="325319CC"/>
    <w:rsid w:val="32575F00"/>
    <w:rsid w:val="32576F2C"/>
    <w:rsid w:val="32636D12"/>
    <w:rsid w:val="326F01F0"/>
    <w:rsid w:val="32739F71"/>
    <w:rsid w:val="32805D70"/>
    <w:rsid w:val="3286EE91"/>
    <w:rsid w:val="329737E1"/>
    <w:rsid w:val="32977540"/>
    <w:rsid w:val="329B3706"/>
    <w:rsid w:val="32A3F336"/>
    <w:rsid w:val="32BABC2C"/>
    <w:rsid w:val="32CAF926"/>
    <w:rsid w:val="32D1520E"/>
    <w:rsid w:val="32D2812E"/>
    <w:rsid w:val="32D313C8"/>
    <w:rsid w:val="32DCE287"/>
    <w:rsid w:val="32F0CE08"/>
    <w:rsid w:val="32F61BD6"/>
    <w:rsid w:val="330C1DE2"/>
    <w:rsid w:val="332C6C64"/>
    <w:rsid w:val="332D26E0"/>
    <w:rsid w:val="332D26E0"/>
    <w:rsid w:val="332DBB44"/>
    <w:rsid w:val="3336B186"/>
    <w:rsid w:val="333AFA27"/>
    <w:rsid w:val="3356720D"/>
    <w:rsid w:val="3364171C"/>
    <w:rsid w:val="3376C095"/>
    <w:rsid w:val="337AEF59"/>
    <w:rsid w:val="338B83DA"/>
    <w:rsid w:val="3396C77B"/>
    <w:rsid w:val="339EAC69"/>
    <w:rsid w:val="33A076DA"/>
    <w:rsid w:val="33A6F357"/>
    <w:rsid w:val="33B9F957"/>
    <w:rsid w:val="33C867B9"/>
    <w:rsid w:val="33CDCD9E"/>
    <w:rsid w:val="33DB7B0F"/>
    <w:rsid w:val="33E33069"/>
    <w:rsid w:val="33E3A019"/>
    <w:rsid w:val="33E5FD79"/>
    <w:rsid w:val="33FC1887"/>
    <w:rsid w:val="3402CB16"/>
    <w:rsid w:val="3403A580"/>
    <w:rsid w:val="340D0166"/>
    <w:rsid w:val="341AC429"/>
    <w:rsid w:val="342013E3"/>
    <w:rsid w:val="3424415B"/>
    <w:rsid w:val="34252842"/>
    <w:rsid w:val="343917D5"/>
    <w:rsid w:val="343D9528"/>
    <w:rsid w:val="3447953A"/>
    <w:rsid w:val="3476380F"/>
    <w:rsid w:val="3477E5E2"/>
    <w:rsid w:val="3477E5E2"/>
    <w:rsid w:val="34A4F7EF"/>
    <w:rsid w:val="34A83B59"/>
    <w:rsid w:val="34A856B2"/>
    <w:rsid w:val="34C70B69"/>
    <w:rsid w:val="34CBAAD1"/>
    <w:rsid w:val="34DA3B79"/>
    <w:rsid w:val="34E46C10"/>
    <w:rsid w:val="34F948D8"/>
    <w:rsid w:val="35115A4B"/>
    <w:rsid w:val="3514D527"/>
    <w:rsid w:val="351947D1"/>
    <w:rsid w:val="352751C4"/>
    <w:rsid w:val="35298007"/>
    <w:rsid w:val="352A7D82"/>
    <w:rsid w:val="352F4CFF"/>
    <w:rsid w:val="353AF69B"/>
    <w:rsid w:val="3567A01B"/>
    <w:rsid w:val="356FA647"/>
    <w:rsid w:val="3591B3E1"/>
    <w:rsid w:val="35952385"/>
    <w:rsid w:val="35A30D0C"/>
    <w:rsid w:val="35B199D9"/>
    <w:rsid w:val="35B82D13"/>
    <w:rsid w:val="35BA00E7"/>
    <w:rsid w:val="35BCACF8"/>
    <w:rsid w:val="35C2B0DF"/>
    <w:rsid w:val="35C46942"/>
    <w:rsid w:val="35C68E89"/>
    <w:rsid w:val="35CB1AFD"/>
    <w:rsid w:val="35CB59AE"/>
    <w:rsid w:val="35CD38E8"/>
    <w:rsid w:val="35D387A9"/>
    <w:rsid w:val="35DACFF0"/>
    <w:rsid w:val="35DB922B"/>
    <w:rsid w:val="35DF9C61"/>
    <w:rsid w:val="35E81ABE"/>
    <w:rsid w:val="35E8D075"/>
    <w:rsid w:val="35F433BB"/>
    <w:rsid w:val="35FCE2CB"/>
    <w:rsid w:val="3613B8F4"/>
    <w:rsid w:val="3625BF5C"/>
    <w:rsid w:val="363524BA"/>
    <w:rsid w:val="3644CBF2"/>
    <w:rsid w:val="36450987"/>
    <w:rsid w:val="364A5FB4"/>
    <w:rsid w:val="364FD90B"/>
    <w:rsid w:val="366626A9"/>
    <w:rsid w:val="36672F47"/>
    <w:rsid w:val="36687DB2"/>
    <w:rsid w:val="367E8BD9"/>
    <w:rsid w:val="3687C41D"/>
    <w:rsid w:val="368ECDCC"/>
    <w:rsid w:val="368F9BEA"/>
    <w:rsid w:val="36A4CC84"/>
    <w:rsid w:val="36A92405"/>
    <w:rsid w:val="36AAD756"/>
    <w:rsid w:val="36BF8148"/>
    <w:rsid w:val="36CE9395"/>
    <w:rsid w:val="36D8B158"/>
    <w:rsid w:val="36E410D6"/>
    <w:rsid w:val="36F00539"/>
    <w:rsid w:val="36F632CC"/>
    <w:rsid w:val="36FEAFC7"/>
    <w:rsid w:val="3705FF31"/>
    <w:rsid w:val="370A826D"/>
    <w:rsid w:val="37116AF5"/>
    <w:rsid w:val="3724C2DE"/>
    <w:rsid w:val="372B8684"/>
    <w:rsid w:val="37496AF3"/>
    <w:rsid w:val="375138E9"/>
    <w:rsid w:val="375C35CD"/>
    <w:rsid w:val="375F0901"/>
    <w:rsid w:val="3762153B"/>
    <w:rsid w:val="37638EA8"/>
    <w:rsid w:val="376C3A18"/>
    <w:rsid w:val="3779D742"/>
    <w:rsid w:val="3780250A"/>
    <w:rsid w:val="378308D2"/>
    <w:rsid w:val="3783B0E9"/>
    <w:rsid w:val="3785DD2B"/>
    <w:rsid w:val="37A7E4BA"/>
    <w:rsid w:val="37B75010"/>
    <w:rsid w:val="37C625D4"/>
    <w:rsid w:val="37C7B18B"/>
    <w:rsid w:val="37D16DC9"/>
    <w:rsid w:val="37FDC5CC"/>
    <w:rsid w:val="37FFB12B"/>
    <w:rsid w:val="383721FF"/>
    <w:rsid w:val="3854D247"/>
    <w:rsid w:val="3861A908"/>
    <w:rsid w:val="38632DF3"/>
    <w:rsid w:val="386C4F03"/>
    <w:rsid w:val="387348DD"/>
    <w:rsid w:val="3878D3CC"/>
    <w:rsid w:val="3878D3CC"/>
    <w:rsid w:val="38891EE3"/>
    <w:rsid w:val="38899B74"/>
    <w:rsid w:val="38927D30"/>
    <w:rsid w:val="38B07AA2"/>
    <w:rsid w:val="38D8BA2B"/>
    <w:rsid w:val="38EA7EB4"/>
    <w:rsid w:val="39267D3F"/>
    <w:rsid w:val="392CC3E9"/>
    <w:rsid w:val="39327B2A"/>
    <w:rsid w:val="393E209E"/>
    <w:rsid w:val="39417AA2"/>
    <w:rsid w:val="39599580"/>
    <w:rsid w:val="39599580"/>
    <w:rsid w:val="395FC7CE"/>
    <w:rsid w:val="3961FEA1"/>
    <w:rsid w:val="3965D63D"/>
    <w:rsid w:val="39666724"/>
    <w:rsid w:val="396DA4D6"/>
    <w:rsid w:val="39707709"/>
    <w:rsid w:val="3982880B"/>
    <w:rsid w:val="39A50C11"/>
    <w:rsid w:val="39B4D532"/>
    <w:rsid w:val="39C061A2"/>
    <w:rsid w:val="39C597CB"/>
    <w:rsid w:val="39D23280"/>
    <w:rsid w:val="39D341CC"/>
    <w:rsid w:val="39E4C648"/>
    <w:rsid w:val="39EC82BE"/>
    <w:rsid w:val="3A30A6C6"/>
    <w:rsid w:val="3A32A47E"/>
    <w:rsid w:val="3A332E0C"/>
    <w:rsid w:val="3A39C194"/>
    <w:rsid w:val="3A3B0ECB"/>
    <w:rsid w:val="3A4C78DF"/>
    <w:rsid w:val="3A543201"/>
    <w:rsid w:val="3A5AE999"/>
    <w:rsid w:val="3A63C938"/>
    <w:rsid w:val="3A67D7DB"/>
    <w:rsid w:val="3A6DB0AF"/>
    <w:rsid w:val="3A771A74"/>
    <w:rsid w:val="3A7A55F5"/>
    <w:rsid w:val="3A87784E"/>
    <w:rsid w:val="3A87A88F"/>
    <w:rsid w:val="3A9B57A0"/>
    <w:rsid w:val="3AAF59B7"/>
    <w:rsid w:val="3AC330BA"/>
    <w:rsid w:val="3ACF351A"/>
    <w:rsid w:val="3AD487BA"/>
    <w:rsid w:val="3ADC0E3B"/>
    <w:rsid w:val="3AF13345"/>
    <w:rsid w:val="3AF24418"/>
    <w:rsid w:val="3AF6830C"/>
    <w:rsid w:val="3B018EFB"/>
    <w:rsid w:val="3B02E49F"/>
    <w:rsid w:val="3B0724EC"/>
    <w:rsid w:val="3B0B389D"/>
    <w:rsid w:val="3B0ECAC4"/>
    <w:rsid w:val="3B1358A8"/>
    <w:rsid w:val="3B1F0E28"/>
    <w:rsid w:val="3B27BB81"/>
    <w:rsid w:val="3B283462"/>
    <w:rsid w:val="3B3FBEDB"/>
    <w:rsid w:val="3B4C26C2"/>
    <w:rsid w:val="3B4E99E2"/>
    <w:rsid w:val="3B55AC4C"/>
    <w:rsid w:val="3B667E62"/>
    <w:rsid w:val="3B670655"/>
    <w:rsid w:val="3B73948B"/>
    <w:rsid w:val="3B7BCC34"/>
    <w:rsid w:val="3B8327A8"/>
    <w:rsid w:val="3B860CFA"/>
    <w:rsid w:val="3B9C77F9"/>
    <w:rsid w:val="3B9DAF05"/>
    <w:rsid w:val="3BA66E90"/>
    <w:rsid w:val="3BA9840D"/>
    <w:rsid w:val="3BB0C74A"/>
    <w:rsid w:val="3BB705B7"/>
    <w:rsid w:val="3BCBC5C5"/>
    <w:rsid w:val="3BCFD12E"/>
    <w:rsid w:val="3BD5BCE3"/>
    <w:rsid w:val="3BE91ECD"/>
    <w:rsid w:val="3BF14EB8"/>
    <w:rsid w:val="3BF1C82C"/>
    <w:rsid w:val="3BF35FF9"/>
    <w:rsid w:val="3C092720"/>
    <w:rsid w:val="3C0EAC76"/>
    <w:rsid w:val="3C14B546"/>
    <w:rsid w:val="3C1F375C"/>
    <w:rsid w:val="3C3E5393"/>
    <w:rsid w:val="3C3FDE82"/>
    <w:rsid w:val="3C42A699"/>
    <w:rsid w:val="3C4EC6F2"/>
    <w:rsid w:val="3C615D49"/>
    <w:rsid w:val="3C680D64"/>
    <w:rsid w:val="3C6B25E5"/>
    <w:rsid w:val="3C6EDC49"/>
    <w:rsid w:val="3C7C6AA2"/>
    <w:rsid w:val="3C831F25"/>
    <w:rsid w:val="3C8D4D51"/>
    <w:rsid w:val="3C993428"/>
    <w:rsid w:val="3CA0DE22"/>
    <w:rsid w:val="3CAA97D1"/>
    <w:rsid w:val="3CABCA01"/>
    <w:rsid w:val="3CB2E21D"/>
    <w:rsid w:val="3CB333BB"/>
    <w:rsid w:val="3CC2DE76"/>
    <w:rsid w:val="3CC4A36E"/>
    <w:rsid w:val="3CC6BA8F"/>
    <w:rsid w:val="3CCB8523"/>
    <w:rsid w:val="3CD72950"/>
    <w:rsid w:val="3CD72950"/>
    <w:rsid w:val="3CE897BA"/>
    <w:rsid w:val="3CEC3EC0"/>
    <w:rsid w:val="3CFB01E9"/>
    <w:rsid w:val="3CFB4F4A"/>
    <w:rsid w:val="3CFE371D"/>
    <w:rsid w:val="3D174C5A"/>
    <w:rsid w:val="3D242380"/>
    <w:rsid w:val="3D413136"/>
    <w:rsid w:val="3D423EF1"/>
    <w:rsid w:val="3D4962DC"/>
    <w:rsid w:val="3D4C44EF"/>
    <w:rsid w:val="3D4D9057"/>
    <w:rsid w:val="3D547AA9"/>
    <w:rsid w:val="3D5EE481"/>
    <w:rsid w:val="3D618537"/>
    <w:rsid w:val="3D73B1CB"/>
    <w:rsid w:val="3D749E62"/>
    <w:rsid w:val="3D8F143A"/>
    <w:rsid w:val="3D9B423C"/>
    <w:rsid w:val="3DA6855B"/>
    <w:rsid w:val="3DA80DFE"/>
    <w:rsid w:val="3DA9015D"/>
    <w:rsid w:val="3DADEB55"/>
    <w:rsid w:val="3DBE0CC7"/>
    <w:rsid w:val="3DCA23D2"/>
    <w:rsid w:val="3DCC61FE"/>
    <w:rsid w:val="3DCC6724"/>
    <w:rsid w:val="3DD797EF"/>
    <w:rsid w:val="3DD8AAE5"/>
    <w:rsid w:val="3DDA68B1"/>
    <w:rsid w:val="3DE9F96A"/>
    <w:rsid w:val="3DF6DA42"/>
    <w:rsid w:val="3DFA2592"/>
    <w:rsid w:val="3E0ABE28"/>
    <w:rsid w:val="3E0CF6EB"/>
    <w:rsid w:val="3E11C9DD"/>
    <w:rsid w:val="3E23C213"/>
    <w:rsid w:val="3E27278C"/>
    <w:rsid w:val="3E2D8565"/>
    <w:rsid w:val="3E434C5F"/>
    <w:rsid w:val="3E446313"/>
    <w:rsid w:val="3E4BF5BC"/>
    <w:rsid w:val="3E5B9E62"/>
    <w:rsid w:val="3E6EE6C4"/>
    <w:rsid w:val="3E7C2AA3"/>
    <w:rsid w:val="3E8966BC"/>
    <w:rsid w:val="3E97B7E5"/>
    <w:rsid w:val="3E9EBCDB"/>
    <w:rsid w:val="3E9FCB52"/>
    <w:rsid w:val="3EA0A5D2"/>
    <w:rsid w:val="3EABFBC0"/>
    <w:rsid w:val="3EB17A0B"/>
    <w:rsid w:val="3EB83C91"/>
    <w:rsid w:val="3EB9F407"/>
    <w:rsid w:val="3EBEE3C1"/>
    <w:rsid w:val="3EC13531"/>
    <w:rsid w:val="3EC44326"/>
    <w:rsid w:val="3EC83A1F"/>
    <w:rsid w:val="3ECF5974"/>
    <w:rsid w:val="3ED2317C"/>
    <w:rsid w:val="3ED3F7E8"/>
    <w:rsid w:val="3EDD0197"/>
    <w:rsid w:val="3EE8ACB6"/>
    <w:rsid w:val="3EEA91C2"/>
    <w:rsid w:val="3EF74666"/>
    <w:rsid w:val="3EF78C90"/>
    <w:rsid w:val="3F0B562A"/>
    <w:rsid w:val="3F1B45C8"/>
    <w:rsid w:val="3F22945E"/>
    <w:rsid w:val="3F22A5E3"/>
    <w:rsid w:val="3F2B38FD"/>
    <w:rsid w:val="3F5C4ACE"/>
    <w:rsid w:val="3F60FCAA"/>
    <w:rsid w:val="3F7A3EEA"/>
    <w:rsid w:val="3F7D9013"/>
    <w:rsid w:val="3F7E6306"/>
    <w:rsid w:val="3F7EE2F1"/>
    <w:rsid w:val="3F873882"/>
    <w:rsid w:val="3F8BF782"/>
    <w:rsid w:val="3F8DD949"/>
    <w:rsid w:val="3F8E18FD"/>
    <w:rsid w:val="3F8FA7D4"/>
    <w:rsid w:val="3F9793C9"/>
    <w:rsid w:val="3F9831F4"/>
    <w:rsid w:val="3FBFA325"/>
    <w:rsid w:val="3FC4D464"/>
    <w:rsid w:val="3FDBDF47"/>
    <w:rsid w:val="3FDBDF47"/>
    <w:rsid w:val="3FDEDC93"/>
    <w:rsid w:val="3FE43968"/>
    <w:rsid w:val="3FF12323"/>
    <w:rsid w:val="4018D7E7"/>
    <w:rsid w:val="401D5F46"/>
    <w:rsid w:val="40212FE9"/>
    <w:rsid w:val="403AE754"/>
    <w:rsid w:val="403F3050"/>
    <w:rsid w:val="403F59C8"/>
    <w:rsid w:val="4047CC21"/>
    <w:rsid w:val="40539C50"/>
    <w:rsid w:val="405BC442"/>
    <w:rsid w:val="408194B3"/>
    <w:rsid w:val="40876154"/>
    <w:rsid w:val="4088A012"/>
    <w:rsid w:val="408EB8D7"/>
    <w:rsid w:val="408ED787"/>
    <w:rsid w:val="408F5A3D"/>
    <w:rsid w:val="40C1B82C"/>
    <w:rsid w:val="40CFFE4B"/>
    <w:rsid w:val="40DDD22D"/>
    <w:rsid w:val="40DFAFFE"/>
    <w:rsid w:val="40F6FA8A"/>
    <w:rsid w:val="4104185A"/>
    <w:rsid w:val="41075BCB"/>
    <w:rsid w:val="410B8DC1"/>
    <w:rsid w:val="410D5AE8"/>
    <w:rsid w:val="41188F09"/>
    <w:rsid w:val="411A5B44"/>
    <w:rsid w:val="411C6017"/>
    <w:rsid w:val="411D6FE7"/>
    <w:rsid w:val="41298D87"/>
    <w:rsid w:val="412F80FB"/>
    <w:rsid w:val="41364BAA"/>
    <w:rsid w:val="41366E7E"/>
    <w:rsid w:val="413F71BD"/>
    <w:rsid w:val="415105A8"/>
    <w:rsid w:val="416942EB"/>
    <w:rsid w:val="4197622A"/>
    <w:rsid w:val="41A3BB55"/>
    <w:rsid w:val="41BB155E"/>
    <w:rsid w:val="41C2D22C"/>
    <w:rsid w:val="41D19520"/>
    <w:rsid w:val="41D5C412"/>
    <w:rsid w:val="41F794A3"/>
    <w:rsid w:val="41FDEF8A"/>
    <w:rsid w:val="420355E5"/>
    <w:rsid w:val="4207AB8F"/>
    <w:rsid w:val="42125585"/>
    <w:rsid w:val="4221CEF5"/>
    <w:rsid w:val="4223C7EC"/>
    <w:rsid w:val="422AA7E8"/>
    <w:rsid w:val="42325A5B"/>
    <w:rsid w:val="4245AA72"/>
    <w:rsid w:val="4246B21D"/>
    <w:rsid w:val="425020E6"/>
    <w:rsid w:val="42525A26"/>
    <w:rsid w:val="42576C3B"/>
    <w:rsid w:val="426502BA"/>
    <w:rsid w:val="426A96D0"/>
    <w:rsid w:val="4272F553"/>
    <w:rsid w:val="42744D4A"/>
    <w:rsid w:val="427698D9"/>
    <w:rsid w:val="427716BD"/>
    <w:rsid w:val="42819014"/>
    <w:rsid w:val="42899786"/>
    <w:rsid w:val="428C9359"/>
    <w:rsid w:val="42A57479"/>
    <w:rsid w:val="42BCE9A4"/>
    <w:rsid w:val="42BF9FF3"/>
    <w:rsid w:val="42D552F5"/>
    <w:rsid w:val="42E0F2E1"/>
    <w:rsid w:val="42F1C919"/>
    <w:rsid w:val="4309D144"/>
    <w:rsid w:val="4316DCAD"/>
    <w:rsid w:val="431CD8ED"/>
    <w:rsid w:val="4323C42D"/>
    <w:rsid w:val="4324BAE0"/>
    <w:rsid w:val="432D46E0"/>
    <w:rsid w:val="433CC152"/>
    <w:rsid w:val="4341A93B"/>
    <w:rsid w:val="4373A11C"/>
    <w:rsid w:val="437A8F83"/>
    <w:rsid w:val="437CE597"/>
    <w:rsid w:val="4391E52F"/>
    <w:rsid w:val="439AB1F2"/>
    <w:rsid w:val="43A17ED4"/>
    <w:rsid w:val="43A6FADD"/>
    <w:rsid w:val="43B69AA4"/>
    <w:rsid w:val="43BD86B7"/>
    <w:rsid w:val="43C08503"/>
    <w:rsid w:val="43D37584"/>
    <w:rsid w:val="43E17AD3"/>
    <w:rsid w:val="43E3A2C9"/>
    <w:rsid w:val="43F22877"/>
    <w:rsid w:val="43FD44B1"/>
    <w:rsid w:val="44039A69"/>
    <w:rsid w:val="440AE5AB"/>
    <w:rsid w:val="44257A4B"/>
    <w:rsid w:val="4429AFFA"/>
    <w:rsid w:val="444252AB"/>
    <w:rsid w:val="44460B77"/>
    <w:rsid w:val="444E2735"/>
    <w:rsid w:val="44607E0E"/>
    <w:rsid w:val="446DFF9A"/>
    <w:rsid w:val="447112ED"/>
    <w:rsid w:val="44813BCB"/>
    <w:rsid w:val="4488E419"/>
    <w:rsid w:val="448D9847"/>
    <w:rsid w:val="44A5521F"/>
    <w:rsid w:val="44BCF6D6"/>
    <w:rsid w:val="44BE128D"/>
    <w:rsid w:val="44CEA606"/>
    <w:rsid w:val="44D32886"/>
    <w:rsid w:val="44ECB56B"/>
    <w:rsid w:val="44ED2369"/>
    <w:rsid w:val="44F71A25"/>
    <w:rsid w:val="44FB8180"/>
    <w:rsid w:val="450596F7"/>
    <w:rsid w:val="450B9FEC"/>
    <w:rsid w:val="450C0045"/>
    <w:rsid w:val="450E0FD1"/>
    <w:rsid w:val="45133EF4"/>
    <w:rsid w:val="45165FE4"/>
    <w:rsid w:val="4527A9D3"/>
    <w:rsid w:val="4530C73B"/>
    <w:rsid w:val="45474AED"/>
    <w:rsid w:val="454A0922"/>
    <w:rsid w:val="4575F3D3"/>
    <w:rsid w:val="4576EE5E"/>
    <w:rsid w:val="457D164D"/>
    <w:rsid w:val="45893CF6"/>
    <w:rsid w:val="45A6A6B2"/>
    <w:rsid w:val="45B59377"/>
    <w:rsid w:val="45D6940E"/>
    <w:rsid w:val="45FD3E8E"/>
    <w:rsid w:val="46066C84"/>
    <w:rsid w:val="460DFD1A"/>
    <w:rsid w:val="46180F06"/>
    <w:rsid w:val="461DF4E8"/>
    <w:rsid w:val="46241081"/>
    <w:rsid w:val="462E02C6"/>
    <w:rsid w:val="46517F97"/>
    <w:rsid w:val="46617C7C"/>
    <w:rsid w:val="466BE4A7"/>
    <w:rsid w:val="46709162"/>
    <w:rsid w:val="46784F40"/>
    <w:rsid w:val="468B608C"/>
    <w:rsid w:val="469A5731"/>
    <w:rsid w:val="46A29734"/>
    <w:rsid w:val="46B2139F"/>
    <w:rsid w:val="46CD7A0F"/>
    <w:rsid w:val="46E24F73"/>
    <w:rsid w:val="46ECFA64"/>
    <w:rsid w:val="46F59439"/>
    <w:rsid w:val="46FC7F07"/>
    <w:rsid w:val="46FF4676"/>
    <w:rsid w:val="471B48A9"/>
    <w:rsid w:val="471EF3DB"/>
    <w:rsid w:val="473BABDF"/>
    <w:rsid w:val="473C7745"/>
    <w:rsid w:val="473D9A86"/>
    <w:rsid w:val="4752D16C"/>
    <w:rsid w:val="47557FA7"/>
    <w:rsid w:val="47589F63"/>
    <w:rsid w:val="475D08A9"/>
    <w:rsid w:val="475E6BFF"/>
    <w:rsid w:val="476465D1"/>
    <w:rsid w:val="476B4F34"/>
    <w:rsid w:val="476E16E7"/>
    <w:rsid w:val="4772646F"/>
    <w:rsid w:val="4775F62D"/>
    <w:rsid w:val="477A486A"/>
    <w:rsid w:val="477BF5A6"/>
    <w:rsid w:val="478C7132"/>
    <w:rsid w:val="47A59E9B"/>
    <w:rsid w:val="47A757B1"/>
    <w:rsid w:val="47D47A40"/>
    <w:rsid w:val="47DA1467"/>
    <w:rsid w:val="47E9FFA4"/>
    <w:rsid w:val="47F6BDE5"/>
    <w:rsid w:val="47F8952D"/>
    <w:rsid w:val="4801C67F"/>
    <w:rsid w:val="48028EF7"/>
    <w:rsid w:val="4809BC1F"/>
    <w:rsid w:val="480BA39D"/>
    <w:rsid w:val="4835A292"/>
    <w:rsid w:val="4847C82D"/>
    <w:rsid w:val="485D6865"/>
    <w:rsid w:val="48605F1A"/>
    <w:rsid w:val="4877AE79"/>
    <w:rsid w:val="48828736"/>
    <w:rsid w:val="488CD969"/>
    <w:rsid w:val="48982D2C"/>
    <w:rsid w:val="48A1D96C"/>
    <w:rsid w:val="48A70464"/>
    <w:rsid w:val="48A9764E"/>
    <w:rsid w:val="48AB9312"/>
    <w:rsid w:val="48BF9FD8"/>
    <w:rsid w:val="48DC7910"/>
    <w:rsid w:val="48F0BFE6"/>
    <w:rsid w:val="48FAE109"/>
    <w:rsid w:val="490B1A9A"/>
    <w:rsid w:val="490BC1C8"/>
    <w:rsid w:val="4917D9C5"/>
    <w:rsid w:val="491D989F"/>
    <w:rsid w:val="492349FA"/>
    <w:rsid w:val="49262E50"/>
    <w:rsid w:val="494BC727"/>
    <w:rsid w:val="494D951E"/>
    <w:rsid w:val="495AD0B8"/>
    <w:rsid w:val="495D8958"/>
    <w:rsid w:val="49685F4E"/>
    <w:rsid w:val="497EC18F"/>
    <w:rsid w:val="498B03C1"/>
    <w:rsid w:val="498CD99E"/>
    <w:rsid w:val="4998CD54"/>
    <w:rsid w:val="49994E2E"/>
    <w:rsid w:val="4999B05B"/>
    <w:rsid w:val="49A1E5BB"/>
    <w:rsid w:val="49B32808"/>
    <w:rsid w:val="49D6FD03"/>
    <w:rsid w:val="49D81946"/>
    <w:rsid w:val="49D8F600"/>
    <w:rsid w:val="49EA159F"/>
    <w:rsid w:val="49EAB66A"/>
    <w:rsid w:val="49F44059"/>
    <w:rsid w:val="49F796C3"/>
    <w:rsid w:val="4A096FB4"/>
    <w:rsid w:val="4A11D782"/>
    <w:rsid w:val="4A153AF2"/>
    <w:rsid w:val="4A327666"/>
    <w:rsid w:val="4A3C8918"/>
    <w:rsid w:val="4A52509A"/>
    <w:rsid w:val="4A71BE79"/>
    <w:rsid w:val="4A79A8AC"/>
    <w:rsid w:val="4A8CA69B"/>
    <w:rsid w:val="4A973036"/>
    <w:rsid w:val="4A9C593C"/>
    <w:rsid w:val="4AA55C5E"/>
    <w:rsid w:val="4AAAC83A"/>
    <w:rsid w:val="4AD45DB1"/>
    <w:rsid w:val="4ADFF45A"/>
    <w:rsid w:val="4AE70260"/>
    <w:rsid w:val="4AFEA20B"/>
    <w:rsid w:val="4B1001FB"/>
    <w:rsid w:val="4B1C3859"/>
    <w:rsid w:val="4B201CEF"/>
    <w:rsid w:val="4B2398EA"/>
    <w:rsid w:val="4B24F443"/>
    <w:rsid w:val="4B29EBB0"/>
    <w:rsid w:val="4B3744B0"/>
    <w:rsid w:val="4B538156"/>
    <w:rsid w:val="4B65C4EB"/>
    <w:rsid w:val="4B7D2447"/>
    <w:rsid w:val="4B8D71B6"/>
    <w:rsid w:val="4B9B7C3B"/>
    <w:rsid w:val="4BACD7B2"/>
    <w:rsid w:val="4BBCE73D"/>
    <w:rsid w:val="4BCA07F4"/>
    <w:rsid w:val="4BD90CFC"/>
    <w:rsid w:val="4BD93CA1"/>
    <w:rsid w:val="4BFD9C46"/>
    <w:rsid w:val="4C0E68E3"/>
    <w:rsid w:val="4C238FB8"/>
    <w:rsid w:val="4C23B885"/>
    <w:rsid w:val="4C3108F3"/>
    <w:rsid w:val="4C452B72"/>
    <w:rsid w:val="4C496900"/>
    <w:rsid w:val="4C4AB738"/>
    <w:rsid w:val="4C4BBEC1"/>
    <w:rsid w:val="4C4CE7E3"/>
    <w:rsid w:val="4C644CD3"/>
    <w:rsid w:val="4C673002"/>
    <w:rsid w:val="4C715E08"/>
    <w:rsid w:val="4C725228"/>
    <w:rsid w:val="4C7616D1"/>
    <w:rsid w:val="4C8BDE2C"/>
    <w:rsid w:val="4C9AE73A"/>
    <w:rsid w:val="4CB328BA"/>
    <w:rsid w:val="4CB6806F"/>
    <w:rsid w:val="4CB7B88A"/>
    <w:rsid w:val="4CB96F5D"/>
    <w:rsid w:val="4CBA624F"/>
    <w:rsid w:val="4CBA624F"/>
    <w:rsid w:val="4CBB893B"/>
    <w:rsid w:val="4CBFDC07"/>
    <w:rsid w:val="4CC00E65"/>
    <w:rsid w:val="4CCC1959"/>
    <w:rsid w:val="4CF0E2C9"/>
    <w:rsid w:val="4CF9DE47"/>
    <w:rsid w:val="4D0D2E5B"/>
    <w:rsid w:val="4D1447C7"/>
    <w:rsid w:val="4D155199"/>
    <w:rsid w:val="4D266D6E"/>
    <w:rsid w:val="4D2942A9"/>
    <w:rsid w:val="4D2F1EB3"/>
    <w:rsid w:val="4D32C964"/>
    <w:rsid w:val="4D41D95F"/>
    <w:rsid w:val="4D5459D4"/>
    <w:rsid w:val="4D6E2264"/>
    <w:rsid w:val="4D7A4A04"/>
    <w:rsid w:val="4D91373B"/>
    <w:rsid w:val="4DA39F5C"/>
    <w:rsid w:val="4DA637BC"/>
    <w:rsid w:val="4DCB189B"/>
    <w:rsid w:val="4DD119E1"/>
    <w:rsid w:val="4DD490A3"/>
    <w:rsid w:val="4DD5F4D7"/>
    <w:rsid w:val="4DE3732D"/>
    <w:rsid w:val="4DE38912"/>
    <w:rsid w:val="4DE59253"/>
    <w:rsid w:val="4DEA0122"/>
    <w:rsid w:val="4DECA4A8"/>
    <w:rsid w:val="4DF1A69B"/>
    <w:rsid w:val="4DFF8BBC"/>
    <w:rsid w:val="4E00CC23"/>
    <w:rsid w:val="4E06C4EC"/>
    <w:rsid w:val="4E106FCF"/>
    <w:rsid w:val="4E115EE3"/>
    <w:rsid w:val="4E1C5473"/>
    <w:rsid w:val="4E1C560E"/>
    <w:rsid w:val="4E248543"/>
    <w:rsid w:val="4E2CEC9A"/>
    <w:rsid w:val="4E307E86"/>
    <w:rsid w:val="4E36AC33"/>
    <w:rsid w:val="4E4D400F"/>
    <w:rsid w:val="4E520B89"/>
    <w:rsid w:val="4E53161A"/>
    <w:rsid w:val="4E579F67"/>
    <w:rsid w:val="4E5896B1"/>
    <w:rsid w:val="4E58C2FE"/>
    <w:rsid w:val="4E6EB6A2"/>
    <w:rsid w:val="4E76ED9E"/>
    <w:rsid w:val="4E8219CB"/>
    <w:rsid w:val="4E82D645"/>
    <w:rsid w:val="4E9EF73D"/>
    <w:rsid w:val="4EB8445F"/>
    <w:rsid w:val="4EC656E1"/>
    <w:rsid w:val="4ED598AB"/>
    <w:rsid w:val="4EE8CF7F"/>
    <w:rsid w:val="4EEA8015"/>
    <w:rsid w:val="4EEDA5AE"/>
    <w:rsid w:val="4EEE2D33"/>
    <w:rsid w:val="4EF23E32"/>
    <w:rsid w:val="4EF40CD5"/>
    <w:rsid w:val="4F0DE6CA"/>
    <w:rsid w:val="4F141D48"/>
    <w:rsid w:val="4F16E4FC"/>
    <w:rsid w:val="4F1ADE91"/>
    <w:rsid w:val="4F1BBE3D"/>
    <w:rsid w:val="4F27DF70"/>
    <w:rsid w:val="4F2B6EF5"/>
    <w:rsid w:val="4F322711"/>
    <w:rsid w:val="4F40DE34"/>
    <w:rsid w:val="4F423C94"/>
    <w:rsid w:val="4F4ED845"/>
    <w:rsid w:val="4F4F03FC"/>
    <w:rsid w:val="4F52C028"/>
    <w:rsid w:val="4F5F27B5"/>
    <w:rsid w:val="4F67A1BB"/>
    <w:rsid w:val="4F681A8E"/>
    <w:rsid w:val="4F7800FF"/>
    <w:rsid w:val="4F8EE270"/>
    <w:rsid w:val="4F911F0C"/>
    <w:rsid w:val="4F99CF42"/>
    <w:rsid w:val="4F9D5C4C"/>
    <w:rsid w:val="4F9D7514"/>
    <w:rsid w:val="4FA64E73"/>
    <w:rsid w:val="4FAB1E7C"/>
    <w:rsid w:val="4FAD8B2F"/>
    <w:rsid w:val="4FB69289"/>
    <w:rsid w:val="4FD1153C"/>
    <w:rsid w:val="4FE57744"/>
    <w:rsid w:val="4FEEE67B"/>
    <w:rsid w:val="4FF69800"/>
    <w:rsid w:val="50000370"/>
    <w:rsid w:val="50012D23"/>
    <w:rsid w:val="50080ED8"/>
    <w:rsid w:val="500D9C7F"/>
    <w:rsid w:val="5024DC07"/>
    <w:rsid w:val="5028C875"/>
    <w:rsid w:val="502F8153"/>
    <w:rsid w:val="50410BEC"/>
    <w:rsid w:val="50445298"/>
    <w:rsid w:val="504D99B9"/>
    <w:rsid w:val="5053130E"/>
    <w:rsid w:val="506A70D0"/>
    <w:rsid w:val="506BD772"/>
    <w:rsid w:val="50719ABE"/>
    <w:rsid w:val="507D660B"/>
    <w:rsid w:val="509009E6"/>
    <w:rsid w:val="50919714"/>
    <w:rsid w:val="50A03DBE"/>
    <w:rsid w:val="50C0CB2F"/>
    <w:rsid w:val="50D05ADE"/>
    <w:rsid w:val="50D10C4E"/>
    <w:rsid w:val="50D14C21"/>
    <w:rsid w:val="50DFBFD2"/>
    <w:rsid w:val="50EAA8A6"/>
    <w:rsid w:val="51017F21"/>
    <w:rsid w:val="5115B717"/>
    <w:rsid w:val="51196A18"/>
    <w:rsid w:val="512F88FE"/>
    <w:rsid w:val="513540B8"/>
    <w:rsid w:val="513770E0"/>
    <w:rsid w:val="5147FC6A"/>
    <w:rsid w:val="51699058"/>
    <w:rsid w:val="516DF669"/>
    <w:rsid w:val="5187D5BE"/>
    <w:rsid w:val="51975D1E"/>
    <w:rsid w:val="519B2C9F"/>
    <w:rsid w:val="51A070B7"/>
    <w:rsid w:val="51A3DF39"/>
    <w:rsid w:val="51A6FBCF"/>
    <w:rsid w:val="51AC2EAC"/>
    <w:rsid w:val="51B117E3"/>
    <w:rsid w:val="51C36DE2"/>
    <w:rsid w:val="51D3FF72"/>
    <w:rsid w:val="51E43DB8"/>
    <w:rsid w:val="51E6A58A"/>
    <w:rsid w:val="51F5B5B5"/>
    <w:rsid w:val="51FC7BD5"/>
    <w:rsid w:val="520EF87D"/>
    <w:rsid w:val="52151FBB"/>
    <w:rsid w:val="5219CA8D"/>
    <w:rsid w:val="521A274F"/>
    <w:rsid w:val="5233B1AA"/>
    <w:rsid w:val="5233D01B"/>
    <w:rsid w:val="523594C0"/>
    <w:rsid w:val="5255B565"/>
    <w:rsid w:val="5257DF98"/>
    <w:rsid w:val="525DC67A"/>
    <w:rsid w:val="52670FB5"/>
    <w:rsid w:val="5268C8B6"/>
    <w:rsid w:val="527CEA4B"/>
    <w:rsid w:val="52943D4A"/>
    <w:rsid w:val="529BF579"/>
    <w:rsid w:val="52B439E3"/>
    <w:rsid w:val="52E378C0"/>
    <w:rsid w:val="52F505E6"/>
    <w:rsid w:val="52F60C9D"/>
    <w:rsid w:val="52FBC449"/>
    <w:rsid w:val="53091355"/>
    <w:rsid w:val="530FD60B"/>
    <w:rsid w:val="5310B0A5"/>
    <w:rsid w:val="531DF5AE"/>
    <w:rsid w:val="5339781C"/>
    <w:rsid w:val="5348CF77"/>
    <w:rsid w:val="534DBE17"/>
    <w:rsid w:val="5351AD07"/>
    <w:rsid w:val="53647C24"/>
    <w:rsid w:val="536FCFD3"/>
    <w:rsid w:val="53777BA9"/>
    <w:rsid w:val="537815B8"/>
    <w:rsid w:val="5378611B"/>
    <w:rsid w:val="53896C29"/>
    <w:rsid w:val="5395CFF1"/>
    <w:rsid w:val="5398656F"/>
    <w:rsid w:val="53C4F2FE"/>
    <w:rsid w:val="53C5B3CA"/>
    <w:rsid w:val="53C9913C"/>
    <w:rsid w:val="53E59976"/>
    <w:rsid w:val="53EC9217"/>
    <w:rsid w:val="53F5B9CC"/>
    <w:rsid w:val="53FE503D"/>
    <w:rsid w:val="5405BC68"/>
    <w:rsid w:val="5405BE2E"/>
    <w:rsid w:val="5413AEA7"/>
    <w:rsid w:val="54292FA6"/>
    <w:rsid w:val="54316D5E"/>
    <w:rsid w:val="543F250D"/>
    <w:rsid w:val="54403579"/>
    <w:rsid w:val="5461A759"/>
    <w:rsid w:val="54639105"/>
    <w:rsid w:val="546532C8"/>
    <w:rsid w:val="546A9F23"/>
    <w:rsid w:val="5479447C"/>
    <w:rsid w:val="547BFB72"/>
    <w:rsid w:val="5493DDFF"/>
    <w:rsid w:val="54973377"/>
    <w:rsid w:val="54974B7E"/>
    <w:rsid w:val="54B9B4DA"/>
    <w:rsid w:val="54BD177D"/>
    <w:rsid w:val="54C445E3"/>
    <w:rsid w:val="54D0661B"/>
    <w:rsid w:val="54D49E46"/>
    <w:rsid w:val="54DE9C91"/>
    <w:rsid w:val="54DE9C91"/>
    <w:rsid w:val="54F1B4ED"/>
    <w:rsid w:val="54FD42D3"/>
    <w:rsid w:val="550D746F"/>
    <w:rsid w:val="55196071"/>
    <w:rsid w:val="551C8421"/>
    <w:rsid w:val="551EEC8C"/>
    <w:rsid w:val="552329B4"/>
    <w:rsid w:val="552C61E2"/>
    <w:rsid w:val="55441484"/>
    <w:rsid w:val="5544D71A"/>
    <w:rsid w:val="555195FA"/>
    <w:rsid w:val="55581D1E"/>
    <w:rsid w:val="555BC34C"/>
    <w:rsid w:val="55689263"/>
    <w:rsid w:val="556CFE23"/>
    <w:rsid w:val="556FAB8E"/>
    <w:rsid w:val="55755D67"/>
    <w:rsid w:val="5575E92B"/>
    <w:rsid w:val="55881A49"/>
    <w:rsid w:val="559B9234"/>
    <w:rsid w:val="55A10799"/>
    <w:rsid w:val="55B147F8"/>
    <w:rsid w:val="55B61A91"/>
    <w:rsid w:val="55BC0337"/>
    <w:rsid w:val="55C0801B"/>
    <w:rsid w:val="55C43593"/>
    <w:rsid w:val="55C64DA2"/>
    <w:rsid w:val="55C7D68D"/>
    <w:rsid w:val="55C85E1D"/>
    <w:rsid w:val="55E8032E"/>
    <w:rsid w:val="55EC5034"/>
    <w:rsid w:val="55EE6961"/>
    <w:rsid w:val="55F394DB"/>
    <w:rsid w:val="55F40AE9"/>
    <w:rsid w:val="55F6DE17"/>
    <w:rsid w:val="55F8E0D3"/>
    <w:rsid w:val="56015B98"/>
    <w:rsid w:val="5603F709"/>
    <w:rsid w:val="56080090"/>
    <w:rsid w:val="5609DFFA"/>
    <w:rsid w:val="561436C6"/>
    <w:rsid w:val="5618451F"/>
    <w:rsid w:val="561A1AE2"/>
    <w:rsid w:val="561DD179"/>
    <w:rsid w:val="5620F337"/>
    <w:rsid w:val="562DAD5F"/>
    <w:rsid w:val="563773F5"/>
    <w:rsid w:val="5671FBED"/>
    <w:rsid w:val="567A9220"/>
    <w:rsid w:val="56846A44"/>
    <w:rsid w:val="56851830"/>
    <w:rsid w:val="5685C072"/>
    <w:rsid w:val="5687DD68"/>
    <w:rsid w:val="568D05B0"/>
    <w:rsid w:val="569A3F86"/>
    <w:rsid w:val="569A9980"/>
    <w:rsid w:val="56A50590"/>
    <w:rsid w:val="56AD9970"/>
    <w:rsid w:val="56B47CD2"/>
    <w:rsid w:val="56BB2A0D"/>
    <w:rsid w:val="56C84B30"/>
    <w:rsid w:val="56E2727D"/>
    <w:rsid w:val="56F6033E"/>
    <w:rsid w:val="56FEEE9C"/>
    <w:rsid w:val="5708CE84"/>
    <w:rsid w:val="570A3C40"/>
    <w:rsid w:val="5718CE0E"/>
    <w:rsid w:val="5720319C"/>
    <w:rsid w:val="57377B08"/>
    <w:rsid w:val="573B7CE2"/>
    <w:rsid w:val="573DFA0E"/>
    <w:rsid w:val="5752F6C3"/>
    <w:rsid w:val="575C8D80"/>
    <w:rsid w:val="5763377B"/>
    <w:rsid w:val="5772DAFA"/>
    <w:rsid w:val="57848836"/>
    <w:rsid w:val="578EA097"/>
    <w:rsid w:val="579289E4"/>
    <w:rsid w:val="57957BE9"/>
    <w:rsid w:val="57A029FA"/>
    <w:rsid w:val="57B00DA5"/>
    <w:rsid w:val="57B39C34"/>
    <w:rsid w:val="57B6D422"/>
    <w:rsid w:val="57BAB24C"/>
    <w:rsid w:val="57BAB6D9"/>
    <w:rsid w:val="57C0FCC9"/>
    <w:rsid w:val="57C4BFC3"/>
    <w:rsid w:val="57CDC078"/>
    <w:rsid w:val="57D47D96"/>
    <w:rsid w:val="57E503CA"/>
    <w:rsid w:val="57E68702"/>
    <w:rsid w:val="57E72A1E"/>
    <w:rsid w:val="57FAEFC5"/>
    <w:rsid w:val="57FD14F6"/>
    <w:rsid w:val="5810CF2E"/>
    <w:rsid w:val="582840F6"/>
    <w:rsid w:val="582B23EC"/>
    <w:rsid w:val="583230B1"/>
    <w:rsid w:val="5835A051"/>
    <w:rsid w:val="5837DA92"/>
    <w:rsid w:val="583C7955"/>
    <w:rsid w:val="5845C794"/>
    <w:rsid w:val="587022CB"/>
    <w:rsid w:val="58720957"/>
    <w:rsid w:val="5891625B"/>
    <w:rsid w:val="589248A5"/>
    <w:rsid w:val="58965CFB"/>
    <w:rsid w:val="589C3124"/>
    <w:rsid w:val="589F9E3A"/>
    <w:rsid w:val="58A58BE6"/>
    <w:rsid w:val="58A8EA26"/>
    <w:rsid w:val="58BB1514"/>
    <w:rsid w:val="58C78B1C"/>
    <w:rsid w:val="58C90D5A"/>
    <w:rsid w:val="58D900E5"/>
    <w:rsid w:val="58DF2CC9"/>
    <w:rsid w:val="58E258C7"/>
    <w:rsid w:val="58F166CB"/>
    <w:rsid w:val="5905C12B"/>
    <w:rsid w:val="590B80B3"/>
    <w:rsid w:val="590FD631"/>
    <w:rsid w:val="5929539A"/>
    <w:rsid w:val="59367B38"/>
    <w:rsid w:val="593F1C01"/>
    <w:rsid w:val="5943DE26"/>
    <w:rsid w:val="5956C501"/>
    <w:rsid w:val="5957EE9B"/>
    <w:rsid w:val="596076F9"/>
    <w:rsid w:val="5969B609"/>
    <w:rsid w:val="596CE3CD"/>
    <w:rsid w:val="596E96F1"/>
    <w:rsid w:val="5970BE8F"/>
    <w:rsid w:val="5973312D"/>
    <w:rsid w:val="599A6A3B"/>
    <w:rsid w:val="599D4D91"/>
    <w:rsid w:val="599ED927"/>
    <w:rsid w:val="59A00E80"/>
    <w:rsid w:val="59A6F7DD"/>
    <w:rsid w:val="59B2F834"/>
    <w:rsid w:val="59BA3504"/>
    <w:rsid w:val="59BDB293"/>
    <w:rsid w:val="59C78731"/>
    <w:rsid w:val="59D96903"/>
    <w:rsid w:val="59E18FF8"/>
    <w:rsid w:val="59E663B6"/>
    <w:rsid w:val="59E68D69"/>
    <w:rsid w:val="59E9976A"/>
    <w:rsid w:val="59EB2501"/>
    <w:rsid w:val="59F5BD2C"/>
    <w:rsid w:val="59FDDB38"/>
    <w:rsid w:val="59FFD82B"/>
    <w:rsid w:val="5A05CA48"/>
    <w:rsid w:val="5A09284F"/>
    <w:rsid w:val="5A2D6B18"/>
    <w:rsid w:val="5A2FA2BB"/>
    <w:rsid w:val="5A336037"/>
    <w:rsid w:val="5A3D3C13"/>
    <w:rsid w:val="5A4F0D8A"/>
    <w:rsid w:val="5A594770"/>
    <w:rsid w:val="5A5F4512"/>
    <w:rsid w:val="5A80017D"/>
    <w:rsid w:val="5AA238E3"/>
    <w:rsid w:val="5AAEEAFF"/>
    <w:rsid w:val="5AAEEE24"/>
    <w:rsid w:val="5AB61CAA"/>
    <w:rsid w:val="5ABC9498"/>
    <w:rsid w:val="5AC0C200"/>
    <w:rsid w:val="5AC6F875"/>
    <w:rsid w:val="5AC8811A"/>
    <w:rsid w:val="5AD0756C"/>
    <w:rsid w:val="5AD416D4"/>
    <w:rsid w:val="5ADF750C"/>
    <w:rsid w:val="5AE0F960"/>
    <w:rsid w:val="5AEF65BE"/>
    <w:rsid w:val="5AF02FBC"/>
    <w:rsid w:val="5AF2491E"/>
    <w:rsid w:val="5AF25C63"/>
    <w:rsid w:val="5B06F980"/>
    <w:rsid w:val="5B31EC1B"/>
    <w:rsid w:val="5B377FC3"/>
    <w:rsid w:val="5B3BFE8D"/>
    <w:rsid w:val="5B4AC17F"/>
    <w:rsid w:val="5B4B1A7F"/>
    <w:rsid w:val="5B507CC3"/>
    <w:rsid w:val="5B51C302"/>
    <w:rsid w:val="5B52164D"/>
    <w:rsid w:val="5B540B54"/>
    <w:rsid w:val="5B6B0995"/>
    <w:rsid w:val="5B7BE9AE"/>
    <w:rsid w:val="5B88792A"/>
    <w:rsid w:val="5B8DBE07"/>
    <w:rsid w:val="5BB56B4A"/>
    <w:rsid w:val="5BCB04D0"/>
    <w:rsid w:val="5BDF8B8D"/>
    <w:rsid w:val="5BE59981"/>
    <w:rsid w:val="5BE8C0AF"/>
    <w:rsid w:val="5BEAAB16"/>
    <w:rsid w:val="5C082EC6"/>
    <w:rsid w:val="5C0A8176"/>
    <w:rsid w:val="5C140BC9"/>
    <w:rsid w:val="5C1D6E4E"/>
    <w:rsid w:val="5C1E7A60"/>
    <w:rsid w:val="5C29EF83"/>
    <w:rsid w:val="5C345377"/>
    <w:rsid w:val="5C49602E"/>
    <w:rsid w:val="5C50AC09"/>
    <w:rsid w:val="5C569792"/>
    <w:rsid w:val="5C59D968"/>
    <w:rsid w:val="5C697B7F"/>
    <w:rsid w:val="5C96D60F"/>
    <w:rsid w:val="5C99EFEE"/>
    <w:rsid w:val="5CAAD1EF"/>
    <w:rsid w:val="5CAFDCC3"/>
    <w:rsid w:val="5CB9D425"/>
    <w:rsid w:val="5CD97F89"/>
    <w:rsid w:val="5CDB7800"/>
    <w:rsid w:val="5CE1CC83"/>
    <w:rsid w:val="5CEA31DE"/>
    <w:rsid w:val="5CFD4922"/>
    <w:rsid w:val="5D0CC525"/>
    <w:rsid w:val="5D1930BA"/>
    <w:rsid w:val="5D2495BF"/>
    <w:rsid w:val="5D2A6B91"/>
    <w:rsid w:val="5D3379BC"/>
    <w:rsid w:val="5D489FFD"/>
    <w:rsid w:val="5D6D35C4"/>
    <w:rsid w:val="5D7ACF02"/>
    <w:rsid w:val="5D83A1E0"/>
    <w:rsid w:val="5D83A3CF"/>
    <w:rsid w:val="5D95B510"/>
    <w:rsid w:val="5D990B1B"/>
    <w:rsid w:val="5DA5ADA8"/>
    <w:rsid w:val="5DA89B7D"/>
    <w:rsid w:val="5DADE769"/>
    <w:rsid w:val="5DC88AFB"/>
    <w:rsid w:val="5DC92BAE"/>
    <w:rsid w:val="5DD7CE20"/>
    <w:rsid w:val="5DE35563"/>
    <w:rsid w:val="5DFCB04C"/>
    <w:rsid w:val="5E11429E"/>
    <w:rsid w:val="5E15C67C"/>
    <w:rsid w:val="5E22B040"/>
    <w:rsid w:val="5E249F62"/>
    <w:rsid w:val="5E33E81C"/>
    <w:rsid w:val="5E3726A8"/>
    <w:rsid w:val="5E458ED9"/>
    <w:rsid w:val="5E460C9A"/>
    <w:rsid w:val="5E511D58"/>
    <w:rsid w:val="5E599264"/>
    <w:rsid w:val="5E5C2985"/>
    <w:rsid w:val="5E657CEC"/>
    <w:rsid w:val="5E66B4F0"/>
    <w:rsid w:val="5E73CBB0"/>
    <w:rsid w:val="5E98F5C9"/>
    <w:rsid w:val="5EA0B454"/>
    <w:rsid w:val="5EC5E309"/>
    <w:rsid w:val="5ED47FDE"/>
    <w:rsid w:val="5ED52DD0"/>
    <w:rsid w:val="5ED6B109"/>
    <w:rsid w:val="5ED80EBA"/>
    <w:rsid w:val="5EE05127"/>
    <w:rsid w:val="5EE34C08"/>
    <w:rsid w:val="5EEA6254"/>
    <w:rsid w:val="5EF1F76D"/>
    <w:rsid w:val="5EF4AE48"/>
    <w:rsid w:val="5F06952C"/>
    <w:rsid w:val="5F186CED"/>
    <w:rsid w:val="5F18FABC"/>
    <w:rsid w:val="5F1A2E28"/>
    <w:rsid w:val="5F1D3A43"/>
    <w:rsid w:val="5F23AF1A"/>
    <w:rsid w:val="5F26E718"/>
    <w:rsid w:val="5F46D5CF"/>
    <w:rsid w:val="5F521992"/>
    <w:rsid w:val="5F5A4198"/>
    <w:rsid w:val="5F673A97"/>
    <w:rsid w:val="5F68D3D5"/>
    <w:rsid w:val="5F6C5DE8"/>
    <w:rsid w:val="5F6F552F"/>
    <w:rsid w:val="5F77DACA"/>
    <w:rsid w:val="5F7E53FA"/>
    <w:rsid w:val="5F869C56"/>
    <w:rsid w:val="5F8CD110"/>
    <w:rsid w:val="5F8FB263"/>
    <w:rsid w:val="5F965985"/>
    <w:rsid w:val="5F9B8699"/>
    <w:rsid w:val="5F9F60E1"/>
    <w:rsid w:val="5FA3A1E3"/>
    <w:rsid w:val="5FA451E8"/>
    <w:rsid w:val="5FAA514F"/>
    <w:rsid w:val="5FB7E8ED"/>
    <w:rsid w:val="5FCB63A8"/>
    <w:rsid w:val="5FCD0C7B"/>
    <w:rsid w:val="5FD05C65"/>
    <w:rsid w:val="60026E01"/>
    <w:rsid w:val="6004CA8A"/>
    <w:rsid w:val="600ED9A8"/>
    <w:rsid w:val="6015BA6F"/>
    <w:rsid w:val="6015C479"/>
    <w:rsid w:val="601B513C"/>
    <w:rsid w:val="601CC4CD"/>
    <w:rsid w:val="602101C8"/>
    <w:rsid w:val="60270FA5"/>
    <w:rsid w:val="602FBEF2"/>
    <w:rsid w:val="6030BCB3"/>
    <w:rsid w:val="60372DDB"/>
    <w:rsid w:val="603BD786"/>
    <w:rsid w:val="6051D32F"/>
    <w:rsid w:val="60578589"/>
    <w:rsid w:val="6059B7F6"/>
    <w:rsid w:val="606411AA"/>
    <w:rsid w:val="60671FBF"/>
    <w:rsid w:val="6081983C"/>
    <w:rsid w:val="609C0D64"/>
    <w:rsid w:val="609C5C3B"/>
    <w:rsid w:val="60A9ED59"/>
    <w:rsid w:val="60AA8386"/>
    <w:rsid w:val="60AE1213"/>
    <w:rsid w:val="60CB2A9F"/>
    <w:rsid w:val="60D2E408"/>
    <w:rsid w:val="60DACD18"/>
    <w:rsid w:val="60F0F1EA"/>
    <w:rsid w:val="60FA13F3"/>
    <w:rsid w:val="60FEB5DE"/>
    <w:rsid w:val="6107DB57"/>
    <w:rsid w:val="6123ABBA"/>
    <w:rsid w:val="6124A126"/>
    <w:rsid w:val="61314BE2"/>
    <w:rsid w:val="613F3CF5"/>
    <w:rsid w:val="6143A47F"/>
    <w:rsid w:val="6146836F"/>
    <w:rsid w:val="614C4499"/>
    <w:rsid w:val="6153A0BA"/>
    <w:rsid w:val="6158C782"/>
    <w:rsid w:val="6168036A"/>
    <w:rsid w:val="6174E407"/>
    <w:rsid w:val="61759E60"/>
    <w:rsid w:val="61768F2B"/>
    <w:rsid w:val="617ABBF4"/>
    <w:rsid w:val="617D9EA8"/>
    <w:rsid w:val="617E24C0"/>
    <w:rsid w:val="61855679"/>
    <w:rsid w:val="619A18C6"/>
    <w:rsid w:val="61A10C25"/>
    <w:rsid w:val="61B489CB"/>
    <w:rsid w:val="61CA944E"/>
    <w:rsid w:val="61D06B37"/>
    <w:rsid w:val="61DD0E89"/>
    <w:rsid w:val="61E2CFFC"/>
    <w:rsid w:val="620164C8"/>
    <w:rsid w:val="620A4BF6"/>
    <w:rsid w:val="620C8A80"/>
    <w:rsid w:val="622B15EF"/>
    <w:rsid w:val="623BFD73"/>
    <w:rsid w:val="623D4102"/>
    <w:rsid w:val="62499239"/>
    <w:rsid w:val="62643A66"/>
    <w:rsid w:val="627D71D0"/>
    <w:rsid w:val="6286649C"/>
    <w:rsid w:val="6291F695"/>
    <w:rsid w:val="629736B0"/>
    <w:rsid w:val="629C8B1F"/>
    <w:rsid w:val="62A7BDAE"/>
    <w:rsid w:val="62B5B281"/>
    <w:rsid w:val="62BA0009"/>
    <w:rsid w:val="62CCA997"/>
    <w:rsid w:val="62CFA827"/>
    <w:rsid w:val="62DE6663"/>
    <w:rsid w:val="62EAC4C7"/>
    <w:rsid w:val="62ED722C"/>
    <w:rsid w:val="62F3EB46"/>
    <w:rsid w:val="6304517E"/>
    <w:rsid w:val="6308954D"/>
    <w:rsid w:val="630CAE90"/>
    <w:rsid w:val="63144A68"/>
    <w:rsid w:val="63238269"/>
    <w:rsid w:val="63248E7B"/>
    <w:rsid w:val="63312B9C"/>
    <w:rsid w:val="6342573D"/>
    <w:rsid w:val="6348914A"/>
    <w:rsid w:val="6355D364"/>
    <w:rsid w:val="63781952"/>
    <w:rsid w:val="6378DEEA"/>
    <w:rsid w:val="6379ED3D"/>
    <w:rsid w:val="638408B6"/>
    <w:rsid w:val="6386A1E4"/>
    <w:rsid w:val="638906C9"/>
    <w:rsid w:val="63917CE0"/>
    <w:rsid w:val="63940691"/>
    <w:rsid w:val="63A503FF"/>
    <w:rsid w:val="63B21C81"/>
    <w:rsid w:val="63B36B93"/>
    <w:rsid w:val="63C35F8B"/>
    <w:rsid w:val="63C39031"/>
    <w:rsid w:val="63C5B7FC"/>
    <w:rsid w:val="63C767A7"/>
    <w:rsid w:val="63C7A46E"/>
    <w:rsid w:val="63C977AE"/>
    <w:rsid w:val="63CC8AB3"/>
    <w:rsid w:val="63CD9458"/>
    <w:rsid w:val="63E3B0AF"/>
    <w:rsid w:val="63E7977D"/>
    <w:rsid w:val="63ED9602"/>
    <w:rsid w:val="63F698D0"/>
    <w:rsid w:val="63F8E77F"/>
    <w:rsid w:val="63FEB4A4"/>
    <w:rsid w:val="64025FD6"/>
    <w:rsid w:val="6417A82B"/>
    <w:rsid w:val="642513E8"/>
    <w:rsid w:val="642590D3"/>
    <w:rsid w:val="642E6C92"/>
    <w:rsid w:val="6439B7CF"/>
    <w:rsid w:val="6441A8D1"/>
    <w:rsid w:val="644AC8AE"/>
    <w:rsid w:val="6459B584"/>
    <w:rsid w:val="64783947"/>
    <w:rsid w:val="647BEFE8"/>
    <w:rsid w:val="64814AAA"/>
    <w:rsid w:val="648544D9"/>
    <w:rsid w:val="648A7C95"/>
    <w:rsid w:val="648D4BBA"/>
    <w:rsid w:val="649A1139"/>
    <w:rsid w:val="64AE3695"/>
    <w:rsid w:val="64B0D281"/>
    <w:rsid w:val="64C01B8B"/>
    <w:rsid w:val="64CB0B3F"/>
    <w:rsid w:val="64DB7F77"/>
    <w:rsid w:val="64E86543"/>
    <w:rsid w:val="650BCC1B"/>
    <w:rsid w:val="651761CD"/>
    <w:rsid w:val="6522B4D0"/>
    <w:rsid w:val="652997F5"/>
    <w:rsid w:val="652DB1DD"/>
    <w:rsid w:val="652F1A8A"/>
    <w:rsid w:val="65327EAE"/>
    <w:rsid w:val="653B41E4"/>
    <w:rsid w:val="6541F7CE"/>
    <w:rsid w:val="655381E7"/>
    <w:rsid w:val="65547BB8"/>
    <w:rsid w:val="6557A2FA"/>
    <w:rsid w:val="6561795C"/>
    <w:rsid w:val="656362DF"/>
    <w:rsid w:val="6568086D"/>
    <w:rsid w:val="656E8E0D"/>
    <w:rsid w:val="65703E77"/>
    <w:rsid w:val="65769BA8"/>
    <w:rsid w:val="6582B23C"/>
    <w:rsid w:val="658C0FF5"/>
    <w:rsid w:val="658C938D"/>
    <w:rsid w:val="658D705D"/>
    <w:rsid w:val="65A2AE17"/>
    <w:rsid w:val="65AB2C3A"/>
    <w:rsid w:val="65D6D823"/>
    <w:rsid w:val="65DBA18C"/>
    <w:rsid w:val="65DE4D04"/>
    <w:rsid w:val="65E0C329"/>
    <w:rsid w:val="65EC3A8F"/>
    <w:rsid w:val="65ED28D0"/>
    <w:rsid w:val="65FC59C8"/>
    <w:rsid w:val="66022EFB"/>
    <w:rsid w:val="66096AD1"/>
    <w:rsid w:val="6615719A"/>
    <w:rsid w:val="66162740"/>
    <w:rsid w:val="662892C8"/>
    <w:rsid w:val="6628D9AE"/>
    <w:rsid w:val="662ED044"/>
    <w:rsid w:val="66384B75"/>
    <w:rsid w:val="6642A3B7"/>
    <w:rsid w:val="66583474"/>
    <w:rsid w:val="665CE4F4"/>
    <w:rsid w:val="66727920"/>
    <w:rsid w:val="6675579A"/>
    <w:rsid w:val="668D7426"/>
    <w:rsid w:val="66942755"/>
    <w:rsid w:val="66BFE23F"/>
    <w:rsid w:val="66C64E9B"/>
    <w:rsid w:val="66CC498D"/>
    <w:rsid w:val="66CCAF6B"/>
    <w:rsid w:val="66CFF5A8"/>
    <w:rsid w:val="66D391DA"/>
    <w:rsid w:val="66DDEA91"/>
    <w:rsid w:val="66E648B9"/>
    <w:rsid w:val="66E6C1FF"/>
    <w:rsid w:val="66E7A459"/>
    <w:rsid w:val="66F0FB7C"/>
    <w:rsid w:val="6703DAFF"/>
    <w:rsid w:val="67074A19"/>
    <w:rsid w:val="672AC883"/>
    <w:rsid w:val="6736DCDF"/>
    <w:rsid w:val="674FF230"/>
    <w:rsid w:val="6753D5E5"/>
    <w:rsid w:val="67550712"/>
    <w:rsid w:val="676567B8"/>
    <w:rsid w:val="6774EB06"/>
    <w:rsid w:val="6783A0F7"/>
    <w:rsid w:val="678FBDAF"/>
    <w:rsid w:val="67A0470D"/>
    <w:rsid w:val="67A1DE54"/>
    <w:rsid w:val="67A461AD"/>
    <w:rsid w:val="67A53B32"/>
    <w:rsid w:val="67AD7F9D"/>
    <w:rsid w:val="67B1AAF1"/>
    <w:rsid w:val="67B6A479"/>
    <w:rsid w:val="67BF96B1"/>
    <w:rsid w:val="67BFCEC9"/>
    <w:rsid w:val="67C01613"/>
    <w:rsid w:val="67C5DD55"/>
    <w:rsid w:val="67C810E1"/>
    <w:rsid w:val="67CEED42"/>
    <w:rsid w:val="67D6947F"/>
    <w:rsid w:val="67DC8C89"/>
    <w:rsid w:val="67E10C41"/>
    <w:rsid w:val="67E42346"/>
    <w:rsid w:val="67E7360D"/>
    <w:rsid w:val="67F7F0E7"/>
    <w:rsid w:val="67FDB31A"/>
    <w:rsid w:val="6800CF98"/>
    <w:rsid w:val="6801F6E5"/>
    <w:rsid w:val="68074979"/>
    <w:rsid w:val="680A8AC5"/>
    <w:rsid w:val="680DF379"/>
    <w:rsid w:val="681562AC"/>
    <w:rsid w:val="681809B0"/>
    <w:rsid w:val="6827266E"/>
    <w:rsid w:val="68289890"/>
    <w:rsid w:val="682DB94D"/>
    <w:rsid w:val="6835A9A2"/>
    <w:rsid w:val="683EFE62"/>
    <w:rsid w:val="685BB0EC"/>
    <w:rsid w:val="685E45A5"/>
    <w:rsid w:val="68609295"/>
    <w:rsid w:val="68637FC2"/>
    <w:rsid w:val="686732A8"/>
    <w:rsid w:val="6868F0BD"/>
    <w:rsid w:val="686E2A07"/>
    <w:rsid w:val="687B040F"/>
    <w:rsid w:val="68978748"/>
    <w:rsid w:val="68AD7772"/>
    <w:rsid w:val="68B92CBF"/>
    <w:rsid w:val="68B9DB37"/>
    <w:rsid w:val="68BDEE6D"/>
    <w:rsid w:val="68C333B4"/>
    <w:rsid w:val="68C81DCA"/>
    <w:rsid w:val="68CAC472"/>
    <w:rsid w:val="68DA58B7"/>
    <w:rsid w:val="68DCF490"/>
    <w:rsid w:val="68F073F0"/>
    <w:rsid w:val="68F9F96B"/>
    <w:rsid w:val="69017391"/>
    <w:rsid w:val="690C12A2"/>
    <w:rsid w:val="69106B0B"/>
    <w:rsid w:val="691823F0"/>
    <w:rsid w:val="691DFB2D"/>
    <w:rsid w:val="6922DD4F"/>
    <w:rsid w:val="69248B89"/>
    <w:rsid w:val="692F2508"/>
    <w:rsid w:val="692F63E3"/>
    <w:rsid w:val="69392EA6"/>
    <w:rsid w:val="693BEB1B"/>
    <w:rsid w:val="693C176E"/>
    <w:rsid w:val="693E8569"/>
    <w:rsid w:val="693F9772"/>
    <w:rsid w:val="69522C1B"/>
    <w:rsid w:val="695BDADF"/>
    <w:rsid w:val="697D37A8"/>
    <w:rsid w:val="697D6355"/>
    <w:rsid w:val="69824D68"/>
    <w:rsid w:val="69859C03"/>
    <w:rsid w:val="69869284"/>
    <w:rsid w:val="698B5E2E"/>
    <w:rsid w:val="698C45E4"/>
    <w:rsid w:val="699AAAEF"/>
    <w:rsid w:val="69A3F453"/>
    <w:rsid w:val="69AC458B"/>
    <w:rsid w:val="69BA3CE7"/>
    <w:rsid w:val="69D7373F"/>
    <w:rsid w:val="69F3A833"/>
    <w:rsid w:val="6A08EE99"/>
    <w:rsid w:val="6A0C055A"/>
    <w:rsid w:val="6A11396F"/>
    <w:rsid w:val="6A12E3B9"/>
    <w:rsid w:val="6A1D0480"/>
    <w:rsid w:val="6A1FD239"/>
    <w:rsid w:val="6A2520B6"/>
    <w:rsid w:val="6A2A8E2A"/>
    <w:rsid w:val="6A2CE100"/>
    <w:rsid w:val="6A2E86BC"/>
    <w:rsid w:val="6A34B24E"/>
    <w:rsid w:val="6A3D783F"/>
    <w:rsid w:val="6A41E40B"/>
    <w:rsid w:val="6A5505CA"/>
    <w:rsid w:val="6A60536C"/>
    <w:rsid w:val="6A6F664E"/>
    <w:rsid w:val="6A869C2C"/>
    <w:rsid w:val="6A8AC7B3"/>
    <w:rsid w:val="6A8CDDC7"/>
    <w:rsid w:val="6A91913D"/>
    <w:rsid w:val="6AC5AAF7"/>
    <w:rsid w:val="6AE1BEDA"/>
    <w:rsid w:val="6AE2FAA9"/>
    <w:rsid w:val="6AF0D4FD"/>
    <w:rsid w:val="6AF5532D"/>
    <w:rsid w:val="6AFAE665"/>
    <w:rsid w:val="6B017CB1"/>
    <w:rsid w:val="6B071183"/>
    <w:rsid w:val="6B1395F5"/>
    <w:rsid w:val="6B178E4C"/>
    <w:rsid w:val="6B19F01B"/>
    <w:rsid w:val="6B1B837B"/>
    <w:rsid w:val="6B1D28AB"/>
    <w:rsid w:val="6B1E6335"/>
    <w:rsid w:val="6B1F11ED"/>
    <w:rsid w:val="6B1F4BE0"/>
    <w:rsid w:val="6B234DFF"/>
    <w:rsid w:val="6B27011C"/>
    <w:rsid w:val="6B29C58C"/>
    <w:rsid w:val="6B33167A"/>
    <w:rsid w:val="6B33167A"/>
    <w:rsid w:val="6B40AB18"/>
    <w:rsid w:val="6B52E9B8"/>
    <w:rsid w:val="6B5CA4BE"/>
    <w:rsid w:val="6B7476FC"/>
    <w:rsid w:val="6B7476FC"/>
    <w:rsid w:val="6B75531D"/>
    <w:rsid w:val="6B865A41"/>
    <w:rsid w:val="6B959476"/>
    <w:rsid w:val="6B9805DF"/>
    <w:rsid w:val="6B999357"/>
    <w:rsid w:val="6B99BFBE"/>
    <w:rsid w:val="6B9BB2EB"/>
    <w:rsid w:val="6B9CEF75"/>
    <w:rsid w:val="6B9F4DFC"/>
    <w:rsid w:val="6BA8470E"/>
    <w:rsid w:val="6BB298E4"/>
    <w:rsid w:val="6BB5186D"/>
    <w:rsid w:val="6BBDC193"/>
    <w:rsid w:val="6BC065B7"/>
    <w:rsid w:val="6BCE9ED1"/>
    <w:rsid w:val="6BD145AC"/>
    <w:rsid w:val="6BDA82F3"/>
    <w:rsid w:val="6BE7C789"/>
    <w:rsid w:val="6BEC4704"/>
    <w:rsid w:val="6BFDA989"/>
    <w:rsid w:val="6BFF2A38"/>
    <w:rsid w:val="6C0101B5"/>
    <w:rsid w:val="6C06D032"/>
    <w:rsid w:val="6C08796F"/>
    <w:rsid w:val="6C0CEAE7"/>
    <w:rsid w:val="6C0EA88C"/>
    <w:rsid w:val="6C168987"/>
    <w:rsid w:val="6C183EB1"/>
    <w:rsid w:val="6C209150"/>
    <w:rsid w:val="6C226C8D"/>
    <w:rsid w:val="6C234EE7"/>
    <w:rsid w:val="6C3CE501"/>
    <w:rsid w:val="6C415930"/>
    <w:rsid w:val="6C54A83C"/>
    <w:rsid w:val="6C578E9A"/>
    <w:rsid w:val="6C5819EC"/>
    <w:rsid w:val="6C645D0D"/>
    <w:rsid w:val="6C68714D"/>
    <w:rsid w:val="6C693513"/>
    <w:rsid w:val="6C693513"/>
    <w:rsid w:val="6C6CB0E8"/>
    <w:rsid w:val="6C74E89E"/>
    <w:rsid w:val="6C76262B"/>
    <w:rsid w:val="6C77FB31"/>
    <w:rsid w:val="6C7FB419"/>
    <w:rsid w:val="6C80C75B"/>
    <w:rsid w:val="6CA188A2"/>
    <w:rsid w:val="6CA8E9D4"/>
    <w:rsid w:val="6CAEDF6D"/>
    <w:rsid w:val="6CC8E33F"/>
    <w:rsid w:val="6CCE8694"/>
    <w:rsid w:val="6CDBCBC6"/>
    <w:rsid w:val="6CDCAB98"/>
    <w:rsid w:val="6CED8279"/>
    <w:rsid w:val="6CF12F13"/>
    <w:rsid w:val="6D076E42"/>
    <w:rsid w:val="6D0984D7"/>
    <w:rsid w:val="6D1B8BE1"/>
    <w:rsid w:val="6D23D11E"/>
    <w:rsid w:val="6D2E6C07"/>
    <w:rsid w:val="6D3DAD35"/>
    <w:rsid w:val="6D40AE47"/>
    <w:rsid w:val="6D480EE9"/>
    <w:rsid w:val="6D49033B"/>
    <w:rsid w:val="6D4F239E"/>
    <w:rsid w:val="6D500470"/>
    <w:rsid w:val="6D54A542"/>
    <w:rsid w:val="6D578AE6"/>
    <w:rsid w:val="6D5FAC54"/>
    <w:rsid w:val="6D67C677"/>
    <w:rsid w:val="6D7C4136"/>
    <w:rsid w:val="6D7C8389"/>
    <w:rsid w:val="6D8FAE46"/>
    <w:rsid w:val="6D96A4D7"/>
    <w:rsid w:val="6D96A4D7"/>
    <w:rsid w:val="6D9979EA"/>
    <w:rsid w:val="6D9B4FEC"/>
    <w:rsid w:val="6DB5FE24"/>
    <w:rsid w:val="6DCDA9F4"/>
    <w:rsid w:val="6DDF3DC6"/>
    <w:rsid w:val="6DE7DD4C"/>
    <w:rsid w:val="6DF0789D"/>
    <w:rsid w:val="6DF2FC5D"/>
    <w:rsid w:val="6DFC103C"/>
    <w:rsid w:val="6E16ABE2"/>
    <w:rsid w:val="6E21658C"/>
    <w:rsid w:val="6E26815C"/>
    <w:rsid w:val="6E2926BC"/>
    <w:rsid w:val="6E30D788"/>
    <w:rsid w:val="6E36B0E6"/>
    <w:rsid w:val="6E3CAF67"/>
    <w:rsid w:val="6E3D4E93"/>
    <w:rsid w:val="6E3D680E"/>
    <w:rsid w:val="6E524C5F"/>
    <w:rsid w:val="6E635D86"/>
    <w:rsid w:val="6E64019D"/>
    <w:rsid w:val="6E649D58"/>
    <w:rsid w:val="6E7E55E8"/>
    <w:rsid w:val="6E821326"/>
    <w:rsid w:val="6E8C7796"/>
    <w:rsid w:val="6EA1699E"/>
    <w:rsid w:val="6EBF5AC6"/>
    <w:rsid w:val="6EC97D97"/>
    <w:rsid w:val="6EC9D90A"/>
    <w:rsid w:val="6ECF2899"/>
    <w:rsid w:val="6ED03F95"/>
    <w:rsid w:val="6EDA2972"/>
    <w:rsid w:val="6EDD8560"/>
    <w:rsid w:val="6EE63831"/>
    <w:rsid w:val="6F148A2C"/>
    <w:rsid w:val="6F1A84A4"/>
    <w:rsid w:val="6F279CDE"/>
    <w:rsid w:val="6F3101CF"/>
    <w:rsid w:val="6F33FE96"/>
    <w:rsid w:val="6F3EF9AA"/>
    <w:rsid w:val="6F410FB1"/>
    <w:rsid w:val="6F4780D1"/>
    <w:rsid w:val="6F518851"/>
    <w:rsid w:val="6F58259B"/>
    <w:rsid w:val="6F6D3EF9"/>
    <w:rsid w:val="6F7320A1"/>
    <w:rsid w:val="6F765781"/>
    <w:rsid w:val="6F815B1B"/>
    <w:rsid w:val="6F8ADB29"/>
    <w:rsid w:val="6F920821"/>
    <w:rsid w:val="6F936089"/>
    <w:rsid w:val="6F93C6BD"/>
    <w:rsid w:val="6F95A81A"/>
    <w:rsid w:val="6F97ED2B"/>
    <w:rsid w:val="6F991C1B"/>
    <w:rsid w:val="6F9A6630"/>
    <w:rsid w:val="6F9A9EBB"/>
    <w:rsid w:val="6FA6EF0F"/>
    <w:rsid w:val="6FADAD23"/>
    <w:rsid w:val="6FB2DADE"/>
    <w:rsid w:val="6FC096BD"/>
    <w:rsid w:val="6FD3F5D2"/>
    <w:rsid w:val="6FDD300B"/>
    <w:rsid w:val="6FE07C6F"/>
    <w:rsid w:val="6FEB2FEE"/>
    <w:rsid w:val="6FF0A5FB"/>
    <w:rsid w:val="6FF42E82"/>
    <w:rsid w:val="6FF911E1"/>
    <w:rsid w:val="6FF92F3E"/>
    <w:rsid w:val="6FFD7C78"/>
    <w:rsid w:val="700EB556"/>
    <w:rsid w:val="701432C7"/>
    <w:rsid w:val="701FBC1C"/>
    <w:rsid w:val="70371D6A"/>
    <w:rsid w:val="703ADB27"/>
    <w:rsid w:val="704EECAB"/>
    <w:rsid w:val="705964A9"/>
    <w:rsid w:val="705E73A1"/>
    <w:rsid w:val="70724DDE"/>
    <w:rsid w:val="7074D4CD"/>
    <w:rsid w:val="707D52C6"/>
    <w:rsid w:val="708D2AFF"/>
    <w:rsid w:val="708F4B72"/>
    <w:rsid w:val="70AC2BFC"/>
    <w:rsid w:val="70AEB135"/>
    <w:rsid w:val="70B0F8E0"/>
    <w:rsid w:val="70B11726"/>
    <w:rsid w:val="70B2A114"/>
    <w:rsid w:val="70B2C8E6"/>
    <w:rsid w:val="70B73931"/>
    <w:rsid w:val="70B7946B"/>
    <w:rsid w:val="70C4474E"/>
    <w:rsid w:val="70E18380"/>
    <w:rsid w:val="70E31259"/>
    <w:rsid w:val="70EFCE39"/>
    <w:rsid w:val="7102F587"/>
    <w:rsid w:val="7104F735"/>
    <w:rsid w:val="7106D0AD"/>
    <w:rsid w:val="71075CE6"/>
    <w:rsid w:val="7112F527"/>
    <w:rsid w:val="7122848D"/>
    <w:rsid w:val="7123F961"/>
    <w:rsid w:val="71295510"/>
    <w:rsid w:val="712F8BB7"/>
    <w:rsid w:val="714702C2"/>
    <w:rsid w:val="714E0B1E"/>
    <w:rsid w:val="7165AA4C"/>
    <w:rsid w:val="71692833"/>
    <w:rsid w:val="7175013B"/>
    <w:rsid w:val="71888C16"/>
    <w:rsid w:val="718C429C"/>
    <w:rsid w:val="719641F7"/>
    <w:rsid w:val="71983A8C"/>
    <w:rsid w:val="71A6CF6A"/>
    <w:rsid w:val="71CC5B8A"/>
    <w:rsid w:val="71D01B12"/>
    <w:rsid w:val="71E2F00F"/>
    <w:rsid w:val="71E91DCB"/>
    <w:rsid w:val="71EA6EE0"/>
    <w:rsid w:val="71F1A4BC"/>
    <w:rsid w:val="71F5350A"/>
    <w:rsid w:val="71F5350A"/>
    <w:rsid w:val="72054D0C"/>
    <w:rsid w:val="72093685"/>
    <w:rsid w:val="722564C1"/>
    <w:rsid w:val="7228FB60"/>
    <w:rsid w:val="722C8227"/>
    <w:rsid w:val="7252A2E0"/>
    <w:rsid w:val="725329FA"/>
    <w:rsid w:val="726F94B7"/>
    <w:rsid w:val="72707CF4"/>
    <w:rsid w:val="728058F8"/>
    <w:rsid w:val="728371E0"/>
    <w:rsid w:val="72837AC5"/>
    <w:rsid w:val="72837AC5"/>
    <w:rsid w:val="72902C99"/>
    <w:rsid w:val="7292EB03"/>
    <w:rsid w:val="72A7210B"/>
    <w:rsid w:val="72A9F6E2"/>
    <w:rsid w:val="72DCBB21"/>
    <w:rsid w:val="72E7C034"/>
    <w:rsid w:val="72FB9496"/>
    <w:rsid w:val="7306A689"/>
    <w:rsid w:val="730FBCA1"/>
    <w:rsid w:val="731F2A08"/>
    <w:rsid w:val="73213E67"/>
    <w:rsid w:val="7326087E"/>
    <w:rsid w:val="732F06E9"/>
    <w:rsid w:val="734E61C9"/>
    <w:rsid w:val="7353A2A3"/>
    <w:rsid w:val="7353DAA2"/>
    <w:rsid w:val="7362C465"/>
    <w:rsid w:val="73707632"/>
    <w:rsid w:val="7381C750"/>
    <w:rsid w:val="73A475FF"/>
    <w:rsid w:val="73A4BACB"/>
    <w:rsid w:val="73A97B90"/>
    <w:rsid w:val="73ABA364"/>
    <w:rsid w:val="73B44FA0"/>
    <w:rsid w:val="73C2F397"/>
    <w:rsid w:val="73D254F1"/>
    <w:rsid w:val="73EC5652"/>
    <w:rsid w:val="73FBB190"/>
    <w:rsid w:val="73FE6A41"/>
    <w:rsid w:val="74016037"/>
    <w:rsid w:val="7407680D"/>
    <w:rsid w:val="74132E12"/>
    <w:rsid w:val="741692D6"/>
    <w:rsid w:val="74203DCC"/>
    <w:rsid w:val="74284F13"/>
    <w:rsid w:val="743D99F6"/>
    <w:rsid w:val="744D9709"/>
    <w:rsid w:val="7456A262"/>
    <w:rsid w:val="745D9C08"/>
    <w:rsid w:val="745E8B31"/>
    <w:rsid w:val="74644609"/>
    <w:rsid w:val="747336D4"/>
    <w:rsid w:val="7474C95E"/>
    <w:rsid w:val="7477E250"/>
    <w:rsid w:val="7479DC56"/>
    <w:rsid w:val="747D530C"/>
    <w:rsid w:val="7480F566"/>
    <w:rsid w:val="7482EF24"/>
    <w:rsid w:val="749773AB"/>
    <w:rsid w:val="74A0250D"/>
    <w:rsid w:val="74A393D2"/>
    <w:rsid w:val="74B4A89A"/>
    <w:rsid w:val="74BC3EB8"/>
    <w:rsid w:val="74C78CB5"/>
    <w:rsid w:val="74CC4DFF"/>
    <w:rsid w:val="74CEDED8"/>
    <w:rsid w:val="74D3F524"/>
    <w:rsid w:val="74D682A6"/>
    <w:rsid w:val="74DAD4A5"/>
    <w:rsid w:val="74DADFE7"/>
    <w:rsid w:val="74DD31B8"/>
    <w:rsid w:val="74E4D035"/>
    <w:rsid w:val="74E9AF83"/>
    <w:rsid w:val="74F25231"/>
    <w:rsid w:val="74FC31D4"/>
    <w:rsid w:val="752FF1D5"/>
    <w:rsid w:val="75340F00"/>
    <w:rsid w:val="75436D1E"/>
    <w:rsid w:val="7548C4CD"/>
    <w:rsid w:val="7548FB61"/>
    <w:rsid w:val="755511E0"/>
    <w:rsid w:val="75589AE0"/>
    <w:rsid w:val="756302C5"/>
    <w:rsid w:val="75638AA7"/>
    <w:rsid w:val="75663740"/>
    <w:rsid w:val="7569781C"/>
    <w:rsid w:val="757488E7"/>
    <w:rsid w:val="757A00ED"/>
    <w:rsid w:val="75829E02"/>
    <w:rsid w:val="758AE5AC"/>
    <w:rsid w:val="758DBA0C"/>
    <w:rsid w:val="758FE2DD"/>
    <w:rsid w:val="75A18F57"/>
    <w:rsid w:val="75A1B466"/>
    <w:rsid w:val="75AA7719"/>
    <w:rsid w:val="75AB5862"/>
    <w:rsid w:val="75B03028"/>
    <w:rsid w:val="75DFDB1D"/>
    <w:rsid w:val="75EC74E3"/>
    <w:rsid w:val="75F41517"/>
    <w:rsid w:val="75F689BE"/>
    <w:rsid w:val="760C41D5"/>
    <w:rsid w:val="760F4E0B"/>
    <w:rsid w:val="760F4E0B"/>
    <w:rsid w:val="76133FAF"/>
    <w:rsid w:val="7614B0B6"/>
    <w:rsid w:val="7614EF4D"/>
    <w:rsid w:val="76220E5B"/>
    <w:rsid w:val="7638C75F"/>
    <w:rsid w:val="7645830F"/>
    <w:rsid w:val="76482F84"/>
    <w:rsid w:val="764D3E1D"/>
    <w:rsid w:val="76652A3C"/>
    <w:rsid w:val="766EFA59"/>
    <w:rsid w:val="76796C5B"/>
    <w:rsid w:val="767A4E20"/>
    <w:rsid w:val="768B4365"/>
    <w:rsid w:val="769EB5C9"/>
    <w:rsid w:val="76A03C48"/>
    <w:rsid w:val="76A31C80"/>
    <w:rsid w:val="76A7C09E"/>
    <w:rsid w:val="76B25F5B"/>
    <w:rsid w:val="76D73EC8"/>
    <w:rsid w:val="76ED1B33"/>
    <w:rsid w:val="76EF9B95"/>
    <w:rsid w:val="76F54B8B"/>
    <w:rsid w:val="76FE1C0A"/>
    <w:rsid w:val="7707130E"/>
    <w:rsid w:val="7708198C"/>
    <w:rsid w:val="77087F6F"/>
    <w:rsid w:val="770D8EC7"/>
    <w:rsid w:val="771C08EE"/>
    <w:rsid w:val="77203A64"/>
    <w:rsid w:val="772BC8C7"/>
    <w:rsid w:val="773B9A2C"/>
    <w:rsid w:val="774565BC"/>
    <w:rsid w:val="775AD338"/>
    <w:rsid w:val="775B1BC2"/>
    <w:rsid w:val="77687BA2"/>
    <w:rsid w:val="777CC4B1"/>
    <w:rsid w:val="779F3D00"/>
    <w:rsid w:val="77AE86F3"/>
    <w:rsid w:val="77B4867B"/>
    <w:rsid w:val="77B8D8D2"/>
    <w:rsid w:val="77BB0F6A"/>
    <w:rsid w:val="77C20C37"/>
    <w:rsid w:val="77C4FE94"/>
    <w:rsid w:val="77D5CE1E"/>
    <w:rsid w:val="77D70719"/>
    <w:rsid w:val="77E48A7D"/>
    <w:rsid w:val="77EB6CA1"/>
    <w:rsid w:val="77F06BAB"/>
    <w:rsid w:val="7801A49E"/>
    <w:rsid w:val="780344E8"/>
    <w:rsid w:val="78122C6B"/>
    <w:rsid w:val="7815051D"/>
    <w:rsid w:val="7817AB71"/>
    <w:rsid w:val="78225257"/>
    <w:rsid w:val="78243AA7"/>
    <w:rsid w:val="782E2D7A"/>
    <w:rsid w:val="7831C0BD"/>
    <w:rsid w:val="7833E1B7"/>
    <w:rsid w:val="783E6C26"/>
    <w:rsid w:val="783E8026"/>
    <w:rsid w:val="784537BE"/>
    <w:rsid w:val="7852FA04"/>
    <w:rsid w:val="7852FA04"/>
    <w:rsid w:val="785ABB61"/>
    <w:rsid w:val="785E4DB3"/>
    <w:rsid w:val="7863CF89"/>
    <w:rsid w:val="786533C3"/>
    <w:rsid w:val="786C0823"/>
    <w:rsid w:val="787184E3"/>
    <w:rsid w:val="78737CA4"/>
    <w:rsid w:val="78797A49"/>
    <w:rsid w:val="78817AAC"/>
    <w:rsid w:val="78948789"/>
    <w:rsid w:val="78BC5D4D"/>
    <w:rsid w:val="78BFBD82"/>
    <w:rsid w:val="78C66E4B"/>
    <w:rsid w:val="78C7A1EC"/>
    <w:rsid w:val="78CFC412"/>
    <w:rsid w:val="78D0A616"/>
    <w:rsid w:val="78D70EBA"/>
    <w:rsid w:val="78DED145"/>
    <w:rsid w:val="78F8C6A5"/>
    <w:rsid w:val="78FDE539"/>
    <w:rsid w:val="790206EC"/>
    <w:rsid w:val="79035210"/>
    <w:rsid w:val="79044C03"/>
    <w:rsid w:val="790A0BC2"/>
    <w:rsid w:val="79126ECB"/>
    <w:rsid w:val="7938C073"/>
    <w:rsid w:val="793F9275"/>
    <w:rsid w:val="79404761"/>
    <w:rsid w:val="7943281F"/>
    <w:rsid w:val="7954410B"/>
    <w:rsid w:val="795729E6"/>
    <w:rsid w:val="79590589"/>
    <w:rsid w:val="795DDC98"/>
    <w:rsid w:val="79631C14"/>
    <w:rsid w:val="796397E6"/>
    <w:rsid w:val="7964F9BB"/>
    <w:rsid w:val="7966EAC3"/>
    <w:rsid w:val="796852BA"/>
    <w:rsid w:val="798AAF58"/>
    <w:rsid w:val="798DA834"/>
    <w:rsid w:val="798F0235"/>
    <w:rsid w:val="799376FC"/>
    <w:rsid w:val="79999B66"/>
    <w:rsid w:val="79A0F6F6"/>
    <w:rsid w:val="79AB115E"/>
    <w:rsid w:val="79B38ED1"/>
    <w:rsid w:val="79B4E1FA"/>
    <w:rsid w:val="79B75E2F"/>
    <w:rsid w:val="79CFB91F"/>
    <w:rsid w:val="79D58391"/>
    <w:rsid w:val="79D9A1BB"/>
    <w:rsid w:val="79DB5226"/>
    <w:rsid w:val="79DD22A4"/>
    <w:rsid w:val="79EA001D"/>
    <w:rsid w:val="79F1DB3E"/>
    <w:rsid w:val="79FB9268"/>
    <w:rsid w:val="7A093A4D"/>
    <w:rsid w:val="7A177367"/>
    <w:rsid w:val="7A196FFC"/>
    <w:rsid w:val="7A19FFED"/>
    <w:rsid w:val="7A1CE298"/>
    <w:rsid w:val="7A218EEB"/>
    <w:rsid w:val="7A290D57"/>
    <w:rsid w:val="7A2DC81C"/>
    <w:rsid w:val="7A3691F6"/>
    <w:rsid w:val="7A4A536D"/>
    <w:rsid w:val="7A4D7210"/>
    <w:rsid w:val="7A5417CE"/>
    <w:rsid w:val="7A577517"/>
    <w:rsid w:val="7A5AA640"/>
    <w:rsid w:val="7A5ABEB6"/>
    <w:rsid w:val="7A6CACF8"/>
    <w:rsid w:val="7A71D355"/>
    <w:rsid w:val="7A78F7D5"/>
    <w:rsid w:val="7A81AC51"/>
    <w:rsid w:val="7A81CB1C"/>
    <w:rsid w:val="7A89A507"/>
    <w:rsid w:val="7A999DEF"/>
    <w:rsid w:val="7AA49871"/>
    <w:rsid w:val="7AAA459D"/>
    <w:rsid w:val="7AB264C6"/>
    <w:rsid w:val="7AC9A91D"/>
    <w:rsid w:val="7AE77D3F"/>
    <w:rsid w:val="7AE8B7DB"/>
    <w:rsid w:val="7AF14390"/>
    <w:rsid w:val="7B04C145"/>
    <w:rsid w:val="7B04E270"/>
    <w:rsid w:val="7B085E60"/>
    <w:rsid w:val="7B14F63D"/>
    <w:rsid w:val="7B157D5C"/>
    <w:rsid w:val="7B16E55D"/>
    <w:rsid w:val="7B2793E6"/>
    <w:rsid w:val="7B3427A7"/>
    <w:rsid w:val="7B4686C1"/>
    <w:rsid w:val="7B4CF877"/>
    <w:rsid w:val="7B4DECAE"/>
    <w:rsid w:val="7B4FC275"/>
    <w:rsid w:val="7B521A54"/>
    <w:rsid w:val="7B62CFDB"/>
    <w:rsid w:val="7B6820F9"/>
    <w:rsid w:val="7B6B2ACB"/>
    <w:rsid w:val="7B700BFF"/>
    <w:rsid w:val="7B7136D8"/>
    <w:rsid w:val="7B8051F5"/>
    <w:rsid w:val="7B85D07E"/>
    <w:rsid w:val="7B97B250"/>
    <w:rsid w:val="7B983AA1"/>
    <w:rsid w:val="7B9D3DCF"/>
    <w:rsid w:val="7BA2C636"/>
    <w:rsid w:val="7BA490FE"/>
    <w:rsid w:val="7BB36E0A"/>
    <w:rsid w:val="7BC9987D"/>
    <w:rsid w:val="7BCA456D"/>
    <w:rsid w:val="7BD0FA48"/>
    <w:rsid w:val="7BE336E5"/>
    <w:rsid w:val="7BE90C3B"/>
    <w:rsid w:val="7BEEF012"/>
    <w:rsid w:val="7BEEF012"/>
    <w:rsid w:val="7BEF4BD9"/>
    <w:rsid w:val="7BF43B78"/>
    <w:rsid w:val="7BFBD8E8"/>
    <w:rsid w:val="7BFD0A62"/>
    <w:rsid w:val="7BFE949A"/>
    <w:rsid w:val="7C032984"/>
    <w:rsid w:val="7C0F9EFE"/>
    <w:rsid w:val="7C1A72F3"/>
    <w:rsid w:val="7C23EA84"/>
    <w:rsid w:val="7C2727AF"/>
    <w:rsid w:val="7C310159"/>
    <w:rsid w:val="7C43FF33"/>
    <w:rsid w:val="7C44144A"/>
    <w:rsid w:val="7C49CA80"/>
    <w:rsid w:val="7C4E3527"/>
    <w:rsid w:val="7C59912F"/>
    <w:rsid w:val="7C5CD087"/>
    <w:rsid w:val="7C5FF10E"/>
    <w:rsid w:val="7C8113AD"/>
    <w:rsid w:val="7C87E358"/>
    <w:rsid w:val="7C9A3DD1"/>
    <w:rsid w:val="7CB81183"/>
    <w:rsid w:val="7CC55B90"/>
    <w:rsid w:val="7CC66082"/>
    <w:rsid w:val="7CCDA904"/>
    <w:rsid w:val="7CD8C06E"/>
    <w:rsid w:val="7CF06CDA"/>
    <w:rsid w:val="7CF8517E"/>
    <w:rsid w:val="7D036C4C"/>
    <w:rsid w:val="7D051C4B"/>
    <w:rsid w:val="7D1449A1"/>
    <w:rsid w:val="7D150427"/>
    <w:rsid w:val="7D1B151A"/>
    <w:rsid w:val="7D25A2B6"/>
    <w:rsid w:val="7D269ABB"/>
    <w:rsid w:val="7D2B67B5"/>
    <w:rsid w:val="7D412C15"/>
    <w:rsid w:val="7D478C7F"/>
    <w:rsid w:val="7D4942BA"/>
    <w:rsid w:val="7D50AA82"/>
    <w:rsid w:val="7D5C70E0"/>
    <w:rsid w:val="7D643A81"/>
    <w:rsid w:val="7D8638BA"/>
    <w:rsid w:val="7D873E08"/>
    <w:rsid w:val="7D88B467"/>
    <w:rsid w:val="7D8F91FF"/>
    <w:rsid w:val="7D8FE805"/>
    <w:rsid w:val="7D9558BD"/>
    <w:rsid w:val="7DA1FAB2"/>
    <w:rsid w:val="7DB64354"/>
    <w:rsid w:val="7DB9A19F"/>
    <w:rsid w:val="7DC0B64F"/>
    <w:rsid w:val="7DCCCA93"/>
    <w:rsid w:val="7DCE5F1F"/>
    <w:rsid w:val="7DD680ED"/>
    <w:rsid w:val="7DDFE4AB"/>
    <w:rsid w:val="7DE001EB"/>
    <w:rsid w:val="7DE9CFEA"/>
    <w:rsid w:val="7DEADFDD"/>
    <w:rsid w:val="7DF61040"/>
    <w:rsid w:val="7E029A62"/>
    <w:rsid w:val="7E06DD0B"/>
    <w:rsid w:val="7E0C35E2"/>
    <w:rsid w:val="7E117D91"/>
    <w:rsid w:val="7E1965A9"/>
    <w:rsid w:val="7E28006A"/>
    <w:rsid w:val="7E34C737"/>
    <w:rsid w:val="7E3C594A"/>
    <w:rsid w:val="7E3DEA75"/>
    <w:rsid w:val="7E4B229F"/>
    <w:rsid w:val="7E53CA3B"/>
    <w:rsid w:val="7E5469AF"/>
    <w:rsid w:val="7E58CB22"/>
    <w:rsid w:val="7E5F638E"/>
    <w:rsid w:val="7E718405"/>
    <w:rsid w:val="7E74DF28"/>
    <w:rsid w:val="7E74EF8D"/>
    <w:rsid w:val="7E75C65F"/>
    <w:rsid w:val="7E78EFDD"/>
    <w:rsid w:val="7E809FD2"/>
    <w:rsid w:val="7E8A65EC"/>
    <w:rsid w:val="7E8EC555"/>
    <w:rsid w:val="7EB1A4F1"/>
    <w:rsid w:val="7EB328D9"/>
    <w:rsid w:val="7EB3BC26"/>
    <w:rsid w:val="7EC07A84"/>
    <w:rsid w:val="7EE24908"/>
    <w:rsid w:val="7EEFA713"/>
    <w:rsid w:val="7EF098D1"/>
    <w:rsid w:val="7EF5BA31"/>
    <w:rsid w:val="7F1070EF"/>
    <w:rsid w:val="7F107721"/>
    <w:rsid w:val="7F132B71"/>
    <w:rsid w:val="7F15D1E4"/>
    <w:rsid w:val="7F27C4CF"/>
    <w:rsid w:val="7F2D82FF"/>
    <w:rsid w:val="7F2E1763"/>
    <w:rsid w:val="7F36DAAC"/>
    <w:rsid w:val="7F3FE430"/>
    <w:rsid w:val="7F4FAD9D"/>
    <w:rsid w:val="7F572CF9"/>
    <w:rsid w:val="7F67D60D"/>
    <w:rsid w:val="7F6B02BD"/>
    <w:rsid w:val="7F854DA3"/>
    <w:rsid w:val="7F8717B3"/>
    <w:rsid w:val="7F90DF8B"/>
    <w:rsid w:val="7F92B4C3"/>
    <w:rsid w:val="7F9AD0BB"/>
    <w:rsid w:val="7FA294B5"/>
    <w:rsid w:val="7FA92E77"/>
    <w:rsid w:val="7FB87780"/>
    <w:rsid w:val="7FC4CFAB"/>
    <w:rsid w:val="7FD62C47"/>
    <w:rsid w:val="7FD95E53"/>
    <w:rsid w:val="7FE75248"/>
    <w:rsid w:val="7FE75248"/>
    <w:rsid w:val="7FF1005F"/>
    <w:rsid w:val="7FF4DABC"/>
    <w:rsid w:val="7FF4F2E6"/>
    <w:rsid w:val="7FFA9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2D1FC"/>
  <w15:docId w15:val="{2DAC1814-64D1-40B7-B42A-966210E7B06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bidi="en-US"/>
    </w:rPr>
  </w:style>
  <w:style w:type="paragraph" w:styleId="Heading1">
    <w:name w:val="heading 1"/>
    <w:basedOn w:val="Normal"/>
    <w:uiPriority w:val="9"/>
    <w:qFormat/>
    <w:pPr>
      <w:ind w:left="100"/>
      <w:outlineLvl w:val="0"/>
    </w:pPr>
    <w:rPr>
      <w:rFonts w:ascii="Calibri Light" w:hAnsi="Calibri Light" w:eastAsia="Calibri Light" w:cs="Calibri Light"/>
      <w:sz w:val="32"/>
      <w:szCs w:val="32"/>
    </w:rPr>
  </w:style>
  <w:style w:type="paragraph" w:styleId="Heading2">
    <w:name w:val="heading 2"/>
    <w:basedOn w:val="Normal"/>
    <w:uiPriority w:val="9"/>
    <w:unhideWhenUsed/>
    <w:qFormat/>
    <w:pPr>
      <w:spacing w:before="22"/>
      <w:ind w:left="100"/>
      <w:outlineLvl w:val="1"/>
    </w:pPr>
    <w:rPr>
      <w:rFonts w:ascii="Calibri Light" w:hAnsi="Calibri Light" w:eastAsia="Calibri Light" w:cs="Calibri Light"/>
      <w:sz w:val="26"/>
      <w:szCs w:val="26"/>
    </w:rPr>
  </w:style>
  <w:style w:type="paragraph" w:styleId="Heading3">
    <w:name w:val="heading 3"/>
    <w:basedOn w:val="Normal"/>
    <w:uiPriority w:val="9"/>
    <w:unhideWhenUsed/>
    <w:qFormat/>
    <w:pPr>
      <w:spacing w:before="57"/>
      <w:ind w:left="100"/>
      <w:jc w:val="both"/>
      <w:outlineLvl w:val="2"/>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spacing w:before="5"/>
    </w:pPr>
  </w:style>
  <w:style w:type="paragraph" w:styleId="ListParagraph">
    <w:name w:val="List Paragraph"/>
    <w:basedOn w:val="Normal"/>
    <w:uiPriority w:val="1"/>
    <w:qFormat/>
    <w:pPr>
      <w:spacing w:before="56"/>
      <w:ind w:left="1540" w:hanging="360"/>
    </w:pPr>
  </w:style>
  <w:style w:type="paragraph" w:styleId="TableParagraph" w:customStyle="1">
    <w:name w:val="Table Paragraph"/>
    <w:basedOn w:val="Normal"/>
    <w:uiPriority w:val="1"/>
    <w:qFormat/>
    <w:pPr>
      <w:spacing w:line="248" w:lineRule="exact"/>
      <w:ind w:left="106"/>
    </w:pPr>
  </w:style>
  <w:style w:type="character" w:styleId="CommentReference">
    <w:name w:val="annotation reference"/>
    <w:basedOn w:val="DefaultParagraphFont"/>
    <w:uiPriority w:val="99"/>
    <w:semiHidden/>
    <w:unhideWhenUsed/>
    <w:rsid w:val="001F3F87"/>
    <w:rPr>
      <w:sz w:val="16"/>
      <w:szCs w:val="16"/>
    </w:rPr>
  </w:style>
  <w:style w:type="paragraph" w:styleId="CommentText">
    <w:name w:val="annotation text"/>
    <w:basedOn w:val="Normal"/>
    <w:link w:val="CommentTextChar"/>
    <w:uiPriority w:val="99"/>
    <w:unhideWhenUsed/>
    <w:rsid w:val="001F3F87"/>
    <w:rPr>
      <w:sz w:val="20"/>
      <w:szCs w:val="20"/>
    </w:rPr>
  </w:style>
  <w:style w:type="character" w:styleId="CommentTextChar" w:customStyle="1">
    <w:name w:val="Comment Text Char"/>
    <w:basedOn w:val="DefaultParagraphFont"/>
    <w:link w:val="CommentText"/>
    <w:uiPriority w:val="99"/>
    <w:rsid w:val="001F3F87"/>
    <w:rPr>
      <w:rFonts w:ascii="Calibri" w:hAnsi="Calibri" w:eastAsia="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F3F87"/>
    <w:rPr>
      <w:b/>
      <w:bCs/>
    </w:rPr>
  </w:style>
  <w:style w:type="character" w:styleId="CommentSubjectChar" w:customStyle="1">
    <w:name w:val="Comment Subject Char"/>
    <w:basedOn w:val="CommentTextChar"/>
    <w:link w:val="CommentSubject"/>
    <w:uiPriority w:val="99"/>
    <w:semiHidden/>
    <w:rsid w:val="001F3F87"/>
    <w:rPr>
      <w:rFonts w:ascii="Calibri" w:hAnsi="Calibri" w:eastAsia="Calibri" w:cs="Calibri"/>
      <w:b/>
      <w:bCs/>
      <w:sz w:val="20"/>
      <w:szCs w:val="20"/>
      <w:lang w:bidi="en-US"/>
    </w:rPr>
  </w:style>
  <w:style w:type="paragraph" w:styleId="Revision">
    <w:name w:val="Revision"/>
    <w:hidden/>
    <w:uiPriority w:val="99"/>
    <w:semiHidden/>
    <w:rsid w:val="00F818B3"/>
    <w:pPr>
      <w:widowControl/>
      <w:autoSpaceDE/>
      <w:autoSpaceDN/>
    </w:pPr>
    <w:rPr>
      <w:rFonts w:ascii="Calibri" w:hAnsi="Calibri" w:eastAsia="Calibri" w:cs="Calibri"/>
      <w:lang w:bidi="en-US"/>
    </w:rPr>
  </w:style>
  <w:style w:type="table" w:styleId="TableGrid">
    <w:name w:val="Table Grid"/>
    <w:basedOn w:val="TableNormal"/>
    <w:uiPriority w:val="39"/>
    <w:rsid w:val="00F818B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71394F"/>
    <w:rPr>
      <w:b/>
      <w:bCs/>
    </w:rPr>
  </w:style>
  <w:style w:type="paragraph" w:styleId="Header">
    <w:name w:val="header"/>
    <w:basedOn w:val="Normal"/>
    <w:link w:val="HeaderChar"/>
    <w:uiPriority w:val="99"/>
    <w:unhideWhenUsed/>
    <w:rsid w:val="002A2A53"/>
    <w:pPr>
      <w:tabs>
        <w:tab w:val="center" w:pos="4680"/>
        <w:tab w:val="right" w:pos="9360"/>
      </w:tabs>
    </w:pPr>
  </w:style>
  <w:style w:type="character" w:styleId="HeaderChar" w:customStyle="1">
    <w:name w:val="Header Char"/>
    <w:basedOn w:val="DefaultParagraphFont"/>
    <w:link w:val="Header"/>
    <w:uiPriority w:val="99"/>
    <w:rsid w:val="002A2A53"/>
    <w:rPr>
      <w:rFonts w:ascii="Calibri" w:hAnsi="Calibri" w:eastAsia="Calibri" w:cs="Calibri"/>
      <w:lang w:bidi="en-US"/>
    </w:rPr>
  </w:style>
  <w:style w:type="paragraph" w:styleId="Footer">
    <w:name w:val="footer"/>
    <w:basedOn w:val="Normal"/>
    <w:link w:val="FooterChar"/>
    <w:uiPriority w:val="99"/>
    <w:unhideWhenUsed/>
    <w:rsid w:val="002A2A53"/>
    <w:pPr>
      <w:tabs>
        <w:tab w:val="center" w:pos="4680"/>
        <w:tab w:val="right" w:pos="9360"/>
      </w:tabs>
    </w:pPr>
  </w:style>
  <w:style w:type="character" w:styleId="FooterChar" w:customStyle="1">
    <w:name w:val="Footer Char"/>
    <w:basedOn w:val="DefaultParagraphFont"/>
    <w:link w:val="Footer"/>
    <w:uiPriority w:val="99"/>
    <w:rsid w:val="002A2A53"/>
    <w:rPr>
      <w:rFonts w:ascii="Calibri" w:hAnsi="Calibri" w:eastAsia="Calibri" w:cs="Calibri"/>
      <w:lang w:bidi="en-US"/>
    </w:rPr>
  </w:style>
  <w:style w:type="character" w:styleId="Hyperlink">
    <w:name w:val="Hyperlink"/>
    <w:basedOn w:val="DefaultParagraphFont"/>
    <w:uiPriority w:val="99"/>
    <w:unhideWhenUsed/>
    <w:rsid w:val="002A2A53"/>
    <w:rPr>
      <w:color w:val="0000FF" w:themeColor="hyperlink"/>
      <w:u w:val="single"/>
    </w:rPr>
  </w:style>
  <w:style w:type="character" w:styleId="UnresolvedMention">
    <w:name w:val="Unresolved Mention"/>
    <w:basedOn w:val="DefaultParagraphFont"/>
    <w:uiPriority w:val="99"/>
    <w:semiHidden/>
    <w:unhideWhenUsed/>
    <w:rsid w:val="002A2A53"/>
    <w:rPr>
      <w:color w:val="605E5C"/>
      <w:shd w:val="clear" w:color="auto" w:fill="E1DFDD"/>
    </w:rPr>
  </w:style>
  <w:style w:type="paragraph" w:styleId="paragraph" w:customStyle="1">
    <w:name w:val="paragraph"/>
    <w:basedOn w:val="Normal"/>
    <w:rsid w:val="004773F6"/>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normaltextrun" w:customStyle="1">
    <w:name w:val="normaltextrun"/>
    <w:basedOn w:val="DefaultParagraphFont"/>
    <w:rsid w:val="004773F6"/>
  </w:style>
  <w:style w:type="character" w:styleId="eop" w:customStyle="1">
    <w:name w:val="eop"/>
    <w:basedOn w:val="DefaultParagraphFont"/>
    <w:rsid w:val="004773F6"/>
  </w:style>
  <w:style w:type="paragraph" w:styleId="NormalWeb">
    <w:name w:val="Normal (Web)"/>
    <w:basedOn w:val="Normal"/>
    <w:uiPriority w:val="99"/>
    <w:semiHidden/>
    <w:unhideWhenUsed/>
    <w:rsid w:val="00C92B81"/>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755290">
      <w:bodyDiv w:val="1"/>
      <w:marLeft w:val="0"/>
      <w:marRight w:val="0"/>
      <w:marTop w:val="0"/>
      <w:marBottom w:val="0"/>
      <w:divBdr>
        <w:top w:val="none" w:sz="0" w:space="0" w:color="auto"/>
        <w:left w:val="none" w:sz="0" w:space="0" w:color="auto"/>
        <w:bottom w:val="none" w:sz="0" w:space="0" w:color="auto"/>
        <w:right w:val="none" w:sz="0" w:space="0" w:color="auto"/>
      </w:divBdr>
      <w:divsChild>
        <w:div w:id="1981958393">
          <w:marLeft w:val="0"/>
          <w:marRight w:val="0"/>
          <w:marTop w:val="0"/>
          <w:marBottom w:val="0"/>
          <w:divBdr>
            <w:top w:val="none" w:sz="0" w:space="0" w:color="auto"/>
            <w:left w:val="none" w:sz="0" w:space="0" w:color="auto"/>
            <w:bottom w:val="none" w:sz="0" w:space="0" w:color="auto"/>
            <w:right w:val="none" w:sz="0" w:space="0" w:color="auto"/>
          </w:divBdr>
          <w:divsChild>
            <w:div w:id="2133285460">
              <w:marLeft w:val="0"/>
              <w:marRight w:val="0"/>
              <w:marTop w:val="0"/>
              <w:marBottom w:val="0"/>
              <w:divBdr>
                <w:top w:val="none" w:sz="0" w:space="0" w:color="auto"/>
                <w:left w:val="none" w:sz="0" w:space="0" w:color="auto"/>
                <w:bottom w:val="none" w:sz="0" w:space="0" w:color="auto"/>
                <w:right w:val="none" w:sz="0" w:space="0" w:color="auto"/>
              </w:divBdr>
            </w:div>
          </w:divsChild>
        </w:div>
        <w:div w:id="1445616203">
          <w:marLeft w:val="0"/>
          <w:marRight w:val="0"/>
          <w:marTop w:val="0"/>
          <w:marBottom w:val="0"/>
          <w:divBdr>
            <w:top w:val="none" w:sz="0" w:space="0" w:color="auto"/>
            <w:left w:val="none" w:sz="0" w:space="0" w:color="auto"/>
            <w:bottom w:val="none" w:sz="0" w:space="0" w:color="auto"/>
            <w:right w:val="none" w:sz="0" w:space="0" w:color="auto"/>
          </w:divBdr>
          <w:divsChild>
            <w:div w:id="621377079">
              <w:marLeft w:val="0"/>
              <w:marRight w:val="0"/>
              <w:marTop w:val="0"/>
              <w:marBottom w:val="0"/>
              <w:divBdr>
                <w:top w:val="none" w:sz="0" w:space="0" w:color="auto"/>
                <w:left w:val="none" w:sz="0" w:space="0" w:color="auto"/>
                <w:bottom w:val="none" w:sz="0" w:space="0" w:color="auto"/>
                <w:right w:val="none" w:sz="0" w:space="0" w:color="auto"/>
              </w:divBdr>
            </w:div>
          </w:divsChild>
        </w:div>
        <w:div w:id="1131051944">
          <w:marLeft w:val="0"/>
          <w:marRight w:val="0"/>
          <w:marTop w:val="0"/>
          <w:marBottom w:val="0"/>
          <w:divBdr>
            <w:top w:val="none" w:sz="0" w:space="0" w:color="auto"/>
            <w:left w:val="none" w:sz="0" w:space="0" w:color="auto"/>
            <w:bottom w:val="none" w:sz="0" w:space="0" w:color="auto"/>
            <w:right w:val="none" w:sz="0" w:space="0" w:color="auto"/>
          </w:divBdr>
          <w:divsChild>
            <w:div w:id="334693928">
              <w:marLeft w:val="0"/>
              <w:marRight w:val="0"/>
              <w:marTop w:val="0"/>
              <w:marBottom w:val="0"/>
              <w:divBdr>
                <w:top w:val="none" w:sz="0" w:space="0" w:color="auto"/>
                <w:left w:val="none" w:sz="0" w:space="0" w:color="auto"/>
                <w:bottom w:val="none" w:sz="0" w:space="0" w:color="auto"/>
                <w:right w:val="none" w:sz="0" w:space="0" w:color="auto"/>
              </w:divBdr>
            </w:div>
          </w:divsChild>
        </w:div>
        <w:div w:id="1866016020">
          <w:marLeft w:val="0"/>
          <w:marRight w:val="0"/>
          <w:marTop w:val="0"/>
          <w:marBottom w:val="0"/>
          <w:divBdr>
            <w:top w:val="none" w:sz="0" w:space="0" w:color="auto"/>
            <w:left w:val="none" w:sz="0" w:space="0" w:color="auto"/>
            <w:bottom w:val="none" w:sz="0" w:space="0" w:color="auto"/>
            <w:right w:val="none" w:sz="0" w:space="0" w:color="auto"/>
          </w:divBdr>
          <w:divsChild>
            <w:div w:id="246691443">
              <w:marLeft w:val="0"/>
              <w:marRight w:val="0"/>
              <w:marTop w:val="0"/>
              <w:marBottom w:val="0"/>
              <w:divBdr>
                <w:top w:val="none" w:sz="0" w:space="0" w:color="auto"/>
                <w:left w:val="none" w:sz="0" w:space="0" w:color="auto"/>
                <w:bottom w:val="none" w:sz="0" w:space="0" w:color="auto"/>
                <w:right w:val="none" w:sz="0" w:space="0" w:color="auto"/>
              </w:divBdr>
            </w:div>
          </w:divsChild>
        </w:div>
        <w:div w:id="1159349963">
          <w:marLeft w:val="0"/>
          <w:marRight w:val="0"/>
          <w:marTop w:val="0"/>
          <w:marBottom w:val="0"/>
          <w:divBdr>
            <w:top w:val="none" w:sz="0" w:space="0" w:color="auto"/>
            <w:left w:val="none" w:sz="0" w:space="0" w:color="auto"/>
            <w:bottom w:val="none" w:sz="0" w:space="0" w:color="auto"/>
            <w:right w:val="none" w:sz="0" w:space="0" w:color="auto"/>
          </w:divBdr>
          <w:divsChild>
            <w:div w:id="220210434">
              <w:marLeft w:val="0"/>
              <w:marRight w:val="0"/>
              <w:marTop w:val="0"/>
              <w:marBottom w:val="0"/>
              <w:divBdr>
                <w:top w:val="none" w:sz="0" w:space="0" w:color="auto"/>
                <w:left w:val="none" w:sz="0" w:space="0" w:color="auto"/>
                <w:bottom w:val="none" w:sz="0" w:space="0" w:color="auto"/>
                <w:right w:val="none" w:sz="0" w:space="0" w:color="auto"/>
              </w:divBdr>
            </w:div>
          </w:divsChild>
        </w:div>
        <w:div w:id="1350990934">
          <w:marLeft w:val="0"/>
          <w:marRight w:val="0"/>
          <w:marTop w:val="0"/>
          <w:marBottom w:val="0"/>
          <w:divBdr>
            <w:top w:val="none" w:sz="0" w:space="0" w:color="auto"/>
            <w:left w:val="none" w:sz="0" w:space="0" w:color="auto"/>
            <w:bottom w:val="none" w:sz="0" w:space="0" w:color="auto"/>
            <w:right w:val="none" w:sz="0" w:space="0" w:color="auto"/>
          </w:divBdr>
          <w:divsChild>
            <w:div w:id="1993830669">
              <w:marLeft w:val="0"/>
              <w:marRight w:val="0"/>
              <w:marTop w:val="0"/>
              <w:marBottom w:val="0"/>
              <w:divBdr>
                <w:top w:val="none" w:sz="0" w:space="0" w:color="auto"/>
                <w:left w:val="none" w:sz="0" w:space="0" w:color="auto"/>
                <w:bottom w:val="none" w:sz="0" w:space="0" w:color="auto"/>
                <w:right w:val="none" w:sz="0" w:space="0" w:color="auto"/>
              </w:divBdr>
            </w:div>
            <w:div w:id="324863152">
              <w:marLeft w:val="0"/>
              <w:marRight w:val="0"/>
              <w:marTop w:val="0"/>
              <w:marBottom w:val="0"/>
              <w:divBdr>
                <w:top w:val="none" w:sz="0" w:space="0" w:color="auto"/>
                <w:left w:val="none" w:sz="0" w:space="0" w:color="auto"/>
                <w:bottom w:val="none" w:sz="0" w:space="0" w:color="auto"/>
                <w:right w:val="none" w:sz="0" w:space="0" w:color="auto"/>
              </w:divBdr>
            </w:div>
          </w:divsChild>
        </w:div>
        <w:div w:id="514536835">
          <w:marLeft w:val="0"/>
          <w:marRight w:val="0"/>
          <w:marTop w:val="0"/>
          <w:marBottom w:val="0"/>
          <w:divBdr>
            <w:top w:val="none" w:sz="0" w:space="0" w:color="auto"/>
            <w:left w:val="none" w:sz="0" w:space="0" w:color="auto"/>
            <w:bottom w:val="none" w:sz="0" w:space="0" w:color="auto"/>
            <w:right w:val="none" w:sz="0" w:space="0" w:color="auto"/>
          </w:divBdr>
          <w:divsChild>
            <w:div w:id="686634792">
              <w:marLeft w:val="0"/>
              <w:marRight w:val="0"/>
              <w:marTop w:val="0"/>
              <w:marBottom w:val="0"/>
              <w:divBdr>
                <w:top w:val="none" w:sz="0" w:space="0" w:color="auto"/>
                <w:left w:val="none" w:sz="0" w:space="0" w:color="auto"/>
                <w:bottom w:val="none" w:sz="0" w:space="0" w:color="auto"/>
                <w:right w:val="none" w:sz="0" w:space="0" w:color="auto"/>
              </w:divBdr>
            </w:div>
          </w:divsChild>
        </w:div>
        <w:div w:id="1832675456">
          <w:marLeft w:val="0"/>
          <w:marRight w:val="0"/>
          <w:marTop w:val="0"/>
          <w:marBottom w:val="0"/>
          <w:divBdr>
            <w:top w:val="none" w:sz="0" w:space="0" w:color="auto"/>
            <w:left w:val="none" w:sz="0" w:space="0" w:color="auto"/>
            <w:bottom w:val="none" w:sz="0" w:space="0" w:color="auto"/>
            <w:right w:val="none" w:sz="0" w:space="0" w:color="auto"/>
          </w:divBdr>
          <w:divsChild>
            <w:div w:id="155338546">
              <w:marLeft w:val="0"/>
              <w:marRight w:val="0"/>
              <w:marTop w:val="0"/>
              <w:marBottom w:val="0"/>
              <w:divBdr>
                <w:top w:val="none" w:sz="0" w:space="0" w:color="auto"/>
                <w:left w:val="none" w:sz="0" w:space="0" w:color="auto"/>
                <w:bottom w:val="none" w:sz="0" w:space="0" w:color="auto"/>
                <w:right w:val="none" w:sz="0" w:space="0" w:color="auto"/>
              </w:divBdr>
            </w:div>
          </w:divsChild>
        </w:div>
        <w:div w:id="505026017">
          <w:marLeft w:val="0"/>
          <w:marRight w:val="0"/>
          <w:marTop w:val="0"/>
          <w:marBottom w:val="0"/>
          <w:divBdr>
            <w:top w:val="none" w:sz="0" w:space="0" w:color="auto"/>
            <w:left w:val="none" w:sz="0" w:space="0" w:color="auto"/>
            <w:bottom w:val="none" w:sz="0" w:space="0" w:color="auto"/>
            <w:right w:val="none" w:sz="0" w:space="0" w:color="auto"/>
          </w:divBdr>
          <w:divsChild>
            <w:div w:id="587739667">
              <w:marLeft w:val="0"/>
              <w:marRight w:val="0"/>
              <w:marTop w:val="0"/>
              <w:marBottom w:val="0"/>
              <w:divBdr>
                <w:top w:val="none" w:sz="0" w:space="0" w:color="auto"/>
                <w:left w:val="none" w:sz="0" w:space="0" w:color="auto"/>
                <w:bottom w:val="none" w:sz="0" w:space="0" w:color="auto"/>
                <w:right w:val="none" w:sz="0" w:space="0" w:color="auto"/>
              </w:divBdr>
            </w:div>
          </w:divsChild>
        </w:div>
        <w:div w:id="895318300">
          <w:marLeft w:val="0"/>
          <w:marRight w:val="0"/>
          <w:marTop w:val="0"/>
          <w:marBottom w:val="0"/>
          <w:divBdr>
            <w:top w:val="none" w:sz="0" w:space="0" w:color="auto"/>
            <w:left w:val="none" w:sz="0" w:space="0" w:color="auto"/>
            <w:bottom w:val="none" w:sz="0" w:space="0" w:color="auto"/>
            <w:right w:val="none" w:sz="0" w:space="0" w:color="auto"/>
          </w:divBdr>
          <w:divsChild>
            <w:div w:id="1873878658">
              <w:marLeft w:val="0"/>
              <w:marRight w:val="0"/>
              <w:marTop w:val="0"/>
              <w:marBottom w:val="0"/>
              <w:divBdr>
                <w:top w:val="none" w:sz="0" w:space="0" w:color="auto"/>
                <w:left w:val="none" w:sz="0" w:space="0" w:color="auto"/>
                <w:bottom w:val="none" w:sz="0" w:space="0" w:color="auto"/>
                <w:right w:val="none" w:sz="0" w:space="0" w:color="auto"/>
              </w:divBdr>
            </w:div>
            <w:div w:id="2107722328">
              <w:marLeft w:val="0"/>
              <w:marRight w:val="0"/>
              <w:marTop w:val="0"/>
              <w:marBottom w:val="0"/>
              <w:divBdr>
                <w:top w:val="none" w:sz="0" w:space="0" w:color="auto"/>
                <w:left w:val="none" w:sz="0" w:space="0" w:color="auto"/>
                <w:bottom w:val="none" w:sz="0" w:space="0" w:color="auto"/>
                <w:right w:val="none" w:sz="0" w:space="0" w:color="auto"/>
              </w:divBdr>
            </w:div>
          </w:divsChild>
        </w:div>
        <w:div w:id="16465238">
          <w:marLeft w:val="0"/>
          <w:marRight w:val="0"/>
          <w:marTop w:val="0"/>
          <w:marBottom w:val="0"/>
          <w:divBdr>
            <w:top w:val="none" w:sz="0" w:space="0" w:color="auto"/>
            <w:left w:val="none" w:sz="0" w:space="0" w:color="auto"/>
            <w:bottom w:val="none" w:sz="0" w:space="0" w:color="auto"/>
            <w:right w:val="none" w:sz="0" w:space="0" w:color="auto"/>
          </w:divBdr>
          <w:divsChild>
            <w:div w:id="1657955922">
              <w:marLeft w:val="0"/>
              <w:marRight w:val="0"/>
              <w:marTop w:val="0"/>
              <w:marBottom w:val="0"/>
              <w:divBdr>
                <w:top w:val="none" w:sz="0" w:space="0" w:color="auto"/>
                <w:left w:val="none" w:sz="0" w:space="0" w:color="auto"/>
                <w:bottom w:val="none" w:sz="0" w:space="0" w:color="auto"/>
                <w:right w:val="none" w:sz="0" w:space="0" w:color="auto"/>
              </w:divBdr>
            </w:div>
          </w:divsChild>
        </w:div>
        <w:div w:id="1270315846">
          <w:marLeft w:val="0"/>
          <w:marRight w:val="0"/>
          <w:marTop w:val="0"/>
          <w:marBottom w:val="0"/>
          <w:divBdr>
            <w:top w:val="none" w:sz="0" w:space="0" w:color="auto"/>
            <w:left w:val="none" w:sz="0" w:space="0" w:color="auto"/>
            <w:bottom w:val="none" w:sz="0" w:space="0" w:color="auto"/>
            <w:right w:val="none" w:sz="0" w:space="0" w:color="auto"/>
          </w:divBdr>
          <w:divsChild>
            <w:div w:id="759108296">
              <w:marLeft w:val="0"/>
              <w:marRight w:val="0"/>
              <w:marTop w:val="0"/>
              <w:marBottom w:val="0"/>
              <w:divBdr>
                <w:top w:val="none" w:sz="0" w:space="0" w:color="auto"/>
                <w:left w:val="none" w:sz="0" w:space="0" w:color="auto"/>
                <w:bottom w:val="none" w:sz="0" w:space="0" w:color="auto"/>
                <w:right w:val="none" w:sz="0" w:space="0" w:color="auto"/>
              </w:divBdr>
            </w:div>
            <w:div w:id="106898383">
              <w:marLeft w:val="0"/>
              <w:marRight w:val="0"/>
              <w:marTop w:val="0"/>
              <w:marBottom w:val="0"/>
              <w:divBdr>
                <w:top w:val="none" w:sz="0" w:space="0" w:color="auto"/>
                <w:left w:val="none" w:sz="0" w:space="0" w:color="auto"/>
                <w:bottom w:val="none" w:sz="0" w:space="0" w:color="auto"/>
                <w:right w:val="none" w:sz="0" w:space="0" w:color="auto"/>
              </w:divBdr>
            </w:div>
          </w:divsChild>
        </w:div>
        <w:div w:id="397287855">
          <w:marLeft w:val="0"/>
          <w:marRight w:val="0"/>
          <w:marTop w:val="0"/>
          <w:marBottom w:val="0"/>
          <w:divBdr>
            <w:top w:val="none" w:sz="0" w:space="0" w:color="auto"/>
            <w:left w:val="none" w:sz="0" w:space="0" w:color="auto"/>
            <w:bottom w:val="none" w:sz="0" w:space="0" w:color="auto"/>
            <w:right w:val="none" w:sz="0" w:space="0" w:color="auto"/>
          </w:divBdr>
          <w:divsChild>
            <w:div w:id="1748841056">
              <w:marLeft w:val="0"/>
              <w:marRight w:val="0"/>
              <w:marTop w:val="0"/>
              <w:marBottom w:val="0"/>
              <w:divBdr>
                <w:top w:val="none" w:sz="0" w:space="0" w:color="auto"/>
                <w:left w:val="none" w:sz="0" w:space="0" w:color="auto"/>
                <w:bottom w:val="none" w:sz="0" w:space="0" w:color="auto"/>
                <w:right w:val="none" w:sz="0" w:space="0" w:color="auto"/>
              </w:divBdr>
            </w:div>
            <w:div w:id="653409445">
              <w:marLeft w:val="0"/>
              <w:marRight w:val="0"/>
              <w:marTop w:val="0"/>
              <w:marBottom w:val="0"/>
              <w:divBdr>
                <w:top w:val="none" w:sz="0" w:space="0" w:color="auto"/>
                <w:left w:val="none" w:sz="0" w:space="0" w:color="auto"/>
                <w:bottom w:val="none" w:sz="0" w:space="0" w:color="auto"/>
                <w:right w:val="none" w:sz="0" w:space="0" w:color="auto"/>
              </w:divBdr>
            </w:div>
          </w:divsChild>
        </w:div>
        <w:div w:id="927693045">
          <w:marLeft w:val="0"/>
          <w:marRight w:val="0"/>
          <w:marTop w:val="0"/>
          <w:marBottom w:val="0"/>
          <w:divBdr>
            <w:top w:val="none" w:sz="0" w:space="0" w:color="auto"/>
            <w:left w:val="none" w:sz="0" w:space="0" w:color="auto"/>
            <w:bottom w:val="none" w:sz="0" w:space="0" w:color="auto"/>
            <w:right w:val="none" w:sz="0" w:space="0" w:color="auto"/>
          </w:divBdr>
          <w:divsChild>
            <w:div w:id="1151867330">
              <w:marLeft w:val="0"/>
              <w:marRight w:val="0"/>
              <w:marTop w:val="0"/>
              <w:marBottom w:val="0"/>
              <w:divBdr>
                <w:top w:val="none" w:sz="0" w:space="0" w:color="auto"/>
                <w:left w:val="none" w:sz="0" w:space="0" w:color="auto"/>
                <w:bottom w:val="none" w:sz="0" w:space="0" w:color="auto"/>
                <w:right w:val="none" w:sz="0" w:space="0" w:color="auto"/>
              </w:divBdr>
            </w:div>
          </w:divsChild>
        </w:div>
        <w:div w:id="325943269">
          <w:marLeft w:val="0"/>
          <w:marRight w:val="0"/>
          <w:marTop w:val="0"/>
          <w:marBottom w:val="0"/>
          <w:divBdr>
            <w:top w:val="none" w:sz="0" w:space="0" w:color="auto"/>
            <w:left w:val="none" w:sz="0" w:space="0" w:color="auto"/>
            <w:bottom w:val="none" w:sz="0" w:space="0" w:color="auto"/>
            <w:right w:val="none" w:sz="0" w:space="0" w:color="auto"/>
          </w:divBdr>
          <w:divsChild>
            <w:div w:id="118308518">
              <w:marLeft w:val="0"/>
              <w:marRight w:val="0"/>
              <w:marTop w:val="0"/>
              <w:marBottom w:val="0"/>
              <w:divBdr>
                <w:top w:val="none" w:sz="0" w:space="0" w:color="auto"/>
                <w:left w:val="none" w:sz="0" w:space="0" w:color="auto"/>
                <w:bottom w:val="none" w:sz="0" w:space="0" w:color="auto"/>
                <w:right w:val="none" w:sz="0" w:space="0" w:color="auto"/>
              </w:divBdr>
            </w:div>
          </w:divsChild>
        </w:div>
        <w:div w:id="393938495">
          <w:marLeft w:val="0"/>
          <w:marRight w:val="0"/>
          <w:marTop w:val="0"/>
          <w:marBottom w:val="0"/>
          <w:divBdr>
            <w:top w:val="none" w:sz="0" w:space="0" w:color="auto"/>
            <w:left w:val="none" w:sz="0" w:space="0" w:color="auto"/>
            <w:bottom w:val="none" w:sz="0" w:space="0" w:color="auto"/>
            <w:right w:val="none" w:sz="0" w:space="0" w:color="auto"/>
          </w:divBdr>
          <w:divsChild>
            <w:div w:id="559949257">
              <w:marLeft w:val="0"/>
              <w:marRight w:val="0"/>
              <w:marTop w:val="0"/>
              <w:marBottom w:val="0"/>
              <w:divBdr>
                <w:top w:val="none" w:sz="0" w:space="0" w:color="auto"/>
                <w:left w:val="none" w:sz="0" w:space="0" w:color="auto"/>
                <w:bottom w:val="none" w:sz="0" w:space="0" w:color="auto"/>
                <w:right w:val="none" w:sz="0" w:space="0" w:color="auto"/>
              </w:divBdr>
            </w:div>
          </w:divsChild>
        </w:div>
        <w:div w:id="494995205">
          <w:marLeft w:val="0"/>
          <w:marRight w:val="0"/>
          <w:marTop w:val="0"/>
          <w:marBottom w:val="0"/>
          <w:divBdr>
            <w:top w:val="none" w:sz="0" w:space="0" w:color="auto"/>
            <w:left w:val="none" w:sz="0" w:space="0" w:color="auto"/>
            <w:bottom w:val="none" w:sz="0" w:space="0" w:color="auto"/>
            <w:right w:val="none" w:sz="0" w:space="0" w:color="auto"/>
          </w:divBdr>
          <w:divsChild>
            <w:div w:id="712462045">
              <w:marLeft w:val="0"/>
              <w:marRight w:val="0"/>
              <w:marTop w:val="0"/>
              <w:marBottom w:val="0"/>
              <w:divBdr>
                <w:top w:val="none" w:sz="0" w:space="0" w:color="auto"/>
                <w:left w:val="none" w:sz="0" w:space="0" w:color="auto"/>
                <w:bottom w:val="none" w:sz="0" w:space="0" w:color="auto"/>
                <w:right w:val="none" w:sz="0" w:space="0" w:color="auto"/>
              </w:divBdr>
            </w:div>
          </w:divsChild>
        </w:div>
        <w:div w:id="1017851302">
          <w:marLeft w:val="0"/>
          <w:marRight w:val="0"/>
          <w:marTop w:val="0"/>
          <w:marBottom w:val="0"/>
          <w:divBdr>
            <w:top w:val="none" w:sz="0" w:space="0" w:color="auto"/>
            <w:left w:val="none" w:sz="0" w:space="0" w:color="auto"/>
            <w:bottom w:val="none" w:sz="0" w:space="0" w:color="auto"/>
            <w:right w:val="none" w:sz="0" w:space="0" w:color="auto"/>
          </w:divBdr>
          <w:divsChild>
            <w:div w:id="1656376235">
              <w:marLeft w:val="0"/>
              <w:marRight w:val="0"/>
              <w:marTop w:val="0"/>
              <w:marBottom w:val="0"/>
              <w:divBdr>
                <w:top w:val="none" w:sz="0" w:space="0" w:color="auto"/>
                <w:left w:val="none" w:sz="0" w:space="0" w:color="auto"/>
                <w:bottom w:val="none" w:sz="0" w:space="0" w:color="auto"/>
                <w:right w:val="none" w:sz="0" w:space="0" w:color="auto"/>
              </w:divBdr>
            </w:div>
            <w:div w:id="1863977119">
              <w:marLeft w:val="0"/>
              <w:marRight w:val="0"/>
              <w:marTop w:val="0"/>
              <w:marBottom w:val="0"/>
              <w:divBdr>
                <w:top w:val="none" w:sz="0" w:space="0" w:color="auto"/>
                <w:left w:val="none" w:sz="0" w:space="0" w:color="auto"/>
                <w:bottom w:val="none" w:sz="0" w:space="0" w:color="auto"/>
                <w:right w:val="none" w:sz="0" w:space="0" w:color="auto"/>
              </w:divBdr>
            </w:div>
          </w:divsChild>
        </w:div>
        <w:div w:id="1838420336">
          <w:marLeft w:val="0"/>
          <w:marRight w:val="0"/>
          <w:marTop w:val="0"/>
          <w:marBottom w:val="0"/>
          <w:divBdr>
            <w:top w:val="none" w:sz="0" w:space="0" w:color="auto"/>
            <w:left w:val="none" w:sz="0" w:space="0" w:color="auto"/>
            <w:bottom w:val="none" w:sz="0" w:space="0" w:color="auto"/>
            <w:right w:val="none" w:sz="0" w:space="0" w:color="auto"/>
          </w:divBdr>
          <w:divsChild>
            <w:div w:id="1555772809">
              <w:marLeft w:val="0"/>
              <w:marRight w:val="0"/>
              <w:marTop w:val="0"/>
              <w:marBottom w:val="0"/>
              <w:divBdr>
                <w:top w:val="none" w:sz="0" w:space="0" w:color="auto"/>
                <w:left w:val="none" w:sz="0" w:space="0" w:color="auto"/>
                <w:bottom w:val="none" w:sz="0" w:space="0" w:color="auto"/>
                <w:right w:val="none" w:sz="0" w:space="0" w:color="auto"/>
              </w:divBdr>
            </w:div>
          </w:divsChild>
        </w:div>
        <w:div w:id="1187061784">
          <w:marLeft w:val="0"/>
          <w:marRight w:val="0"/>
          <w:marTop w:val="0"/>
          <w:marBottom w:val="0"/>
          <w:divBdr>
            <w:top w:val="none" w:sz="0" w:space="0" w:color="auto"/>
            <w:left w:val="none" w:sz="0" w:space="0" w:color="auto"/>
            <w:bottom w:val="none" w:sz="0" w:space="0" w:color="auto"/>
            <w:right w:val="none" w:sz="0" w:space="0" w:color="auto"/>
          </w:divBdr>
          <w:divsChild>
            <w:div w:id="77488103">
              <w:marLeft w:val="0"/>
              <w:marRight w:val="0"/>
              <w:marTop w:val="0"/>
              <w:marBottom w:val="0"/>
              <w:divBdr>
                <w:top w:val="none" w:sz="0" w:space="0" w:color="auto"/>
                <w:left w:val="none" w:sz="0" w:space="0" w:color="auto"/>
                <w:bottom w:val="none" w:sz="0" w:space="0" w:color="auto"/>
                <w:right w:val="none" w:sz="0" w:space="0" w:color="auto"/>
              </w:divBdr>
            </w:div>
          </w:divsChild>
        </w:div>
        <w:div w:id="634796043">
          <w:marLeft w:val="0"/>
          <w:marRight w:val="0"/>
          <w:marTop w:val="0"/>
          <w:marBottom w:val="0"/>
          <w:divBdr>
            <w:top w:val="none" w:sz="0" w:space="0" w:color="auto"/>
            <w:left w:val="none" w:sz="0" w:space="0" w:color="auto"/>
            <w:bottom w:val="none" w:sz="0" w:space="0" w:color="auto"/>
            <w:right w:val="none" w:sz="0" w:space="0" w:color="auto"/>
          </w:divBdr>
          <w:divsChild>
            <w:div w:id="1056853372">
              <w:marLeft w:val="0"/>
              <w:marRight w:val="0"/>
              <w:marTop w:val="0"/>
              <w:marBottom w:val="0"/>
              <w:divBdr>
                <w:top w:val="none" w:sz="0" w:space="0" w:color="auto"/>
                <w:left w:val="none" w:sz="0" w:space="0" w:color="auto"/>
                <w:bottom w:val="none" w:sz="0" w:space="0" w:color="auto"/>
                <w:right w:val="none" w:sz="0" w:space="0" w:color="auto"/>
              </w:divBdr>
            </w:div>
          </w:divsChild>
        </w:div>
        <w:div w:id="653804137">
          <w:marLeft w:val="0"/>
          <w:marRight w:val="0"/>
          <w:marTop w:val="0"/>
          <w:marBottom w:val="0"/>
          <w:divBdr>
            <w:top w:val="none" w:sz="0" w:space="0" w:color="auto"/>
            <w:left w:val="none" w:sz="0" w:space="0" w:color="auto"/>
            <w:bottom w:val="none" w:sz="0" w:space="0" w:color="auto"/>
            <w:right w:val="none" w:sz="0" w:space="0" w:color="auto"/>
          </w:divBdr>
          <w:divsChild>
            <w:div w:id="669868623">
              <w:marLeft w:val="0"/>
              <w:marRight w:val="0"/>
              <w:marTop w:val="0"/>
              <w:marBottom w:val="0"/>
              <w:divBdr>
                <w:top w:val="none" w:sz="0" w:space="0" w:color="auto"/>
                <w:left w:val="none" w:sz="0" w:space="0" w:color="auto"/>
                <w:bottom w:val="none" w:sz="0" w:space="0" w:color="auto"/>
                <w:right w:val="none" w:sz="0" w:space="0" w:color="auto"/>
              </w:divBdr>
            </w:div>
          </w:divsChild>
        </w:div>
        <w:div w:id="1242182910">
          <w:marLeft w:val="0"/>
          <w:marRight w:val="0"/>
          <w:marTop w:val="0"/>
          <w:marBottom w:val="0"/>
          <w:divBdr>
            <w:top w:val="none" w:sz="0" w:space="0" w:color="auto"/>
            <w:left w:val="none" w:sz="0" w:space="0" w:color="auto"/>
            <w:bottom w:val="none" w:sz="0" w:space="0" w:color="auto"/>
            <w:right w:val="none" w:sz="0" w:space="0" w:color="auto"/>
          </w:divBdr>
          <w:divsChild>
            <w:div w:id="1362822056">
              <w:marLeft w:val="0"/>
              <w:marRight w:val="0"/>
              <w:marTop w:val="0"/>
              <w:marBottom w:val="0"/>
              <w:divBdr>
                <w:top w:val="none" w:sz="0" w:space="0" w:color="auto"/>
                <w:left w:val="none" w:sz="0" w:space="0" w:color="auto"/>
                <w:bottom w:val="none" w:sz="0" w:space="0" w:color="auto"/>
                <w:right w:val="none" w:sz="0" w:space="0" w:color="auto"/>
              </w:divBdr>
            </w:div>
          </w:divsChild>
        </w:div>
        <w:div w:id="372969227">
          <w:marLeft w:val="0"/>
          <w:marRight w:val="0"/>
          <w:marTop w:val="0"/>
          <w:marBottom w:val="0"/>
          <w:divBdr>
            <w:top w:val="none" w:sz="0" w:space="0" w:color="auto"/>
            <w:left w:val="none" w:sz="0" w:space="0" w:color="auto"/>
            <w:bottom w:val="none" w:sz="0" w:space="0" w:color="auto"/>
            <w:right w:val="none" w:sz="0" w:space="0" w:color="auto"/>
          </w:divBdr>
          <w:divsChild>
            <w:div w:id="106698994">
              <w:marLeft w:val="0"/>
              <w:marRight w:val="0"/>
              <w:marTop w:val="0"/>
              <w:marBottom w:val="0"/>
              <w:divBdr>
                <w:top w:val="none" w:sz="0" w:space="0" w:color="auto"/>
                <w:left w:val="none" w:sz="0" w:space="0" w:color="auto"/>
                <w:bottom w:val="none" w:sz="0" w:space="0" w:color="auto"/>
                <w:right w:val="none" w:sz="0" w:space="0" w:color="auto"/>
              </w:divBdr>
            </w:div>
          </w:divsChild>
        </w:div>
        <w:div w:id="1483228447">
          <w:marLeft w:val="0"/>
          <w:marRight w:val="0"/>
          <w:marTop w:val="0"/>
          <w:marBottom w:val="0"/>
          <w:divBdr>
            <w:top w:val="none" w:sz="0" w:space="0" w:color="auto"/>
            <w:left w:val="none" w:sz="0" w:space="0" w:color="auto"/>
            <w:bottom w:val="none" w:sz="0" w:space="0" w:color="auto"/>
            <w:right w:val="none" w:sz="0" w:space="0" w:color="auto"/>
          </w:divBdr>
          <w:divsChild>
            <w:div w:id="857161071">
              <w:marLeft w:val="0"/>
              <w:marRight w:val="0"/>
              <w:marTop w:val="0"/>
              <w:marBottom w:val="0"/>
              <w:divBdr>
                <w:top w:val="none" w:sz="0" w:space="0" w:color="auto"/>
                <w:left w:val="none" w:sz="0" w:space="0" w:color="auto"/>
                <w:bottom w:val="none" w:sz="0" w:space="0" w:color="auto"/>
                <w:right w:val="none" w:sz="0" w:space="0" w:color="auto"/>
              </w:divBdr>
            </w:div>
          </w:divsChild>
        </w:div>
        <w:div w:id="1374621944">
          <w:marLeft w:val="0"/>
          <w:marRight w:val="0"/>
          <w:marTop w:val="0"/>
          <w:marBottom w:val="0"/>
          <w:divBdr>
            <w:top w:val="none" w:sz="0" w:space="0" w:color="auto"/>
            <w:left w:val="none" w:sz="0" w:space="0" w:color="auto"/>
            <w:bottom w:val="none" w:sz="0" w:space="0" w:color="auto"/>
            <w:right w:val="none" w:sz="0" w:space="0" w:color="auto"/>
          </w:divBdr>
          <w:divsChild>
            <w:div w:id="1524629743">
              <w:marLeft w:val="0"/>
              <w:marRight w:val="0"/>
              <w:marTop w:val="0"/>
              <w:marBottom w:val="0"/>
              <w:divBdr>
                <w:top w:val="none" w:sz="0" w:space="0" w:color="auto"/>
                <w:left w:val="none" w:sz="0" w:space="0" w:color="auto"/>
                <w:bottom w:val="none" w:sz="0" w:space="0" w:color="auto"/>
                <w:right w:val="none" w:sz="0" w:space="0" w:color="auto"/>
              </w:divBdr>
            </w:div>
          </w:divsChild>
        </w:div>
        <w:div w:id="414938518">
          <w:marLeft w:val="0"/>
          <w:marRight w:val="0"/>
          <w:marTop w:val="0"/>
          <w:marBottom w:val="0"/>
          <w:divBdr>
            <w:top w:val="none" w:sz="0" w:space="0" w:color="auto"/>
            <w:left w:val="none" w:sz="0" w:space="0" w:color="auto"/>
            <w:bottom w:val="none" w:sz="0" w:space="0" w:color="auto"/>
            <w:right w:val="none" w:sz="0" w:space="0" w:color="auto"/>
          </w:divBdr>
          <w:divsChild>
            <w:div w:id="144979305">
              <w:marLeft w:val="0"/>
              <w:marRight w:val="0"/>
              <w:marTop w:val="0"/>
              <w:marBottom w:val="0"/>
              <w:divBdr>
                <w:top w:val="none" w:sz="0" w:space="0" w:color="auto"/>
                <w:left w:val="none" w:sz="0" w:space="0" w:color="auto"/>
                <w:bottom w:val="none" w:sz="0" w:space="0" w:color="auto"/>
                <w:right w:val="none" w:sz="0" w:space="0" w:color="auto"/>
              </w:divBdr>
            </w:div>
          </w:divsChild>
        </w:div>
        <w:div w:id="623854556">
          <w:marLeft w:val="0"/>
          <w:marRight w:val="0"/>
          <w:marTop w:val="0"/>
          <w:marBottom w:val="0"/>
          <w:divBdr>
            <w:top w:val="none" w:sz="0" w:space="0" w:color="auto"/>
            <w:left w:val="none" w:sz="0" w:space="0" w:color="auto"/>
            <w:bottom w:val="none" w:sz="0" w:space="0" w:color="auto"/>
            <w:right w:val="none" w:sz="0" w:space="0" w:color="auto"/>
          </w:divBdr>
          <w:divsChild>
            <w:div w:id="6933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91745">
      <w:bodyDiv w:val="1"/>
      <w:marLeft w:val="0"/>
      <w:marRight w:val="0"/>
      <w:marTop w:val="0"/>
      <w:marBottom w:val="0"/>
      <w:divBdr>
        <w:top w:val="none" w:sz="0" w:space="0" w:color="auto"/>
        <w:left w:val="none" w:sz="0" w:space="0" w:color="auto"/>
        <w:bottom w:val="none" w:sz="0" w:space="0" w:color="auto"/>
        <w:right w:val="none" w:sz="0" w:space="0" w:color="auto"/>
      </w:divBdr>
      <w:divsChild>
        <w:div w:id="7302766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oter" Target="footer2.xml" Id="rId28"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theme" Target="theme/theme1.xml" Id="rId30" /><Relationship Type="http://schemas.openxmlformats.org/officeDocument/2006/relationships/hyperlink" Target="mailto:DesMoinesIowaWORKS@iwd.iowa.gov" TargetMode="External" Id="R7b8e9eaf5f364f28" /><Relationship Type="http://schemas.openxmlformats.org/officeDocument/2006/relationships/hyperlink" Target="https://www.iowaworkforcedevelopment.gov/des-moines" TargetMode="External" Id="R12e6323b4bb44ae4" /><Relationship Type="http://schemas.openxmlformats.org/officeDocument/2006/relationships/header" Target="header.xml" Id="Rb76fc09675294f04" /><Relationship Type="http://schemas.openxmlformats.org/officeDocument/2006/relationships/header" Target="header2.xml" Id="R79a5b1653c5f4a2b" /><Relationship Type="http://schemas.openxmlformats.org/officeDocument/2006/relationships/header" Target="header3.xml" Id="R94b4e81aa8254934" /><Relationship Type="http://schemas.openxmlformats.org/officeDocument/2006/relationships/footer" Target="footer3.xml" Id="Rde42d77f115e488f" /><Relationship Type="http://schemas.openxmlformats.org/officeDocument/2006/relationships/footer" Target="footer4.xml" Id="R072d02be553e4720" /><Relationship Type="http://schemas.openxmlformats.org/officeDocument/2006/relationships/hyperlink" Target="mailto:eric.kress@ciwdb.org" TargetMode="External" Id="R598e7ddfc67346ee" /><Relationship Type="http://schemas.openxmlformats.org/officeDocument/2006/relationships/hyperlink" Target="https://workforce.iowa.gov/media/1299/download?inline=" TargetMode="External" Id="R63f573ef9cda4eda" /><Relationship Type="http://schemas.openxmlformats.org/officeDocument/2006/relationships/image" Target="/media/imagea.png" Id="R69be369e93034f30" /><Relationship Type="http://schemas.openxmlformats.org/officeDocument/2006/relationships/image" Target="/media/imageb.png" Id="R10fe86fad9e048f2" /><Relationship Type="http://schemas.openxmlformats.org/officeDocument/2006/relationships/image" Target="/media/imagec.png" Id="Rb8bdb4acf5da49e4" /><Relationship Type="http://schemas.openxmlformats.org/officeDocument/2006/relationships/image" Target="/media/imaged.png" Id="R7709945f9ddd45cf" /><Relationship Type="http://schemas.openxmlformats.org/officeDocument/2006/relationships/hyperlink" Target="https://workforce.iowa.gov/media/1299/download?inline=" TargetMode="External" Id="Re98ce07a19ad4ad9" /><Relationship Type="http://schemas.openxmlformats.org/officeDocument/2006/relationships/hyperlink" Target="https://internal.dmacc.edu/about/pages/campuses.aspx" TargetMode="External" Id="Rcd352a80bb2247ad" /><Relationship Type="http://schemas.openxmlformats.org/officeDocument/2006/relationships/hyperlink" Target="http://iowastudentoutcomes.com/WBL_outcomes" TargetMode="External" Id="R9f40d89ca42041d3" /><Relationship Type="http://schemas.openxmlformats.org/officeDocument/2006/relationships/hyperlink" Target="https://www.earnandlearniowa.gov/" TargetMode="External" Id="Ra3f0433287c34845" /><Relationship Type="http://schemas.openxmlformats.org/officeDocument/2006/relationships/hyperlink" Target="https://workforce.iowa.gov/jobs/worker-programs/returning-citizen" TargetMode="External" Id="Rb1e3c1f304474d0e" /><Relationship Type="http://schemas.openxmlformats.org/officeDocument/2006/relationships/hyperlink" Target="https://hhs.iowa.gov/programs/programs-and-services/refugee-services" TargetMode="External" Id="Redbba614e12d4c25" /><Relationship Type="http://schemas.openxmlformats.org/officeDocument/2006/relationships/hyperlink" Target="https://www.iowawdb.gov/sites/search.iowawdb.gov/files/localboarddocuments/MOU_CentralIA_FINAL_2021_Updated.pdf" TargetMode="External" Id="Rca42e18890c84601" /><Relationship Type="http://schemas.openxmlformats.org/officeDocument/2006/relationships/hyperlink" Target="https://epolicy.iwd.iowa.gov/Policy/Index?id=209&amp;Version=1" TargetMode="External" Id="R22bd8041295e428d" /><Relationship Type="http://schemas.openxmlformats.org/officeDocument/2006/relationships/header" Target="header4.xml" Id="R4502a7fc241e4d9f" /><Relationship Type="http://schemas.openxmlformats.org/officeDocument/2006/relationships/header" Target="header5.xml" Id="R5b3b4d2280c64b2d" /><Relationship Type="http://schemas.openxmlformats.org/officeDocument/2006/relationships/header" Target="header6.xml" Id="R52dbf6a5b6c9445d" /><Relationship Type="http://schemas.openxmlformats.org/officeDocument/2006/relationships/footer" Target="footer5.xml" Id="R318fa3ed06d247ef" /><Relationship Type="http://schemas.openxmlformats.org/officeDocument/2006/relationships/footer" Target="footer6.xml" Id="Rf0ad5eac637d4891" /><Relationship Type="http://schemas.openxmlformats.org/officeDocument/2006/relationships/hyperlink" Target="https://workforce.iowa.gov/labor-market-information/industry-employers/industry-profiles" TargetMode="External" Id="R007d18ebd2504490" /><Relationship Type="http://schemas.openxmlformats.org/officeDocument/2006/relationships/hyperlink" Target="https://workforce.iowa.gov/media/750/download?inline=" TargetMode="External" Id="Rd8433dd5ba2b47ae" /><Relationship Type="http://schemas.openxmlformats.org/officeDocument/2006/relationships/hyperlink" Target="https://workforce.iowa.gov/media/751/download?inline=" TargetMode="External" Id="Reca4dcac7d36466e" /><Relationship Type="http://schemas.openxmlformats.org/officeDocument/2006/relationships/hyperlink" Target="https://workforce.iowa.gov/media/752/download?inline=" TargetMode="External" Id="R657c447c77174b72" /><Relationship Type="http://schemas.openxmlformats.org/officeDocument/2006/relationships/hyperlink" Target="https://workforce.iowa.gov/media/805/download?inline=" TargetMode="External" Id="R341b94f4cb1644e5" /><Relationship Type="http://schemas.openxmlformats.org/officeDocument/2006/relationships/hyperlink" Target="https://workforce.iowa.gov/media/749/download?inline=" TargetMode="External" Id="R68e1cf465bad446c" /><Relationship Type="http://schemas.openxmlformats.org/officeDocument/2006/relationships/hyperlink" Target="https://workforce.iowa.gov/media/812/download?inline=" TargetMode="External" Id="Rf180ed42cf4644fa" /><Relationship Type="http://schemas.openxmlformats.org/officeDocument/2006/relationships/hyperlink" Target="https://workforce.iowa.gov/media/811/download?inline=" TargetMode="External" Id="R8127b083673843a7" /><Relationship Type="http://schemas.openxmlformats.org/officeDocument/2006/relationships/hyperlink" Target="https://workforce.iowa.gov/media/745/download?inline=" TargetMode="External" Id="R2741ee097cfe463a" /><Relationship Type="http://schemas.openxmlformats.org/officeDocument/2006/relationships/hyperlink" Target="https://workforce.iowa.gov/labor-market-information/occupations" TargetMode="External" Id="R2f2f21b8b0e64f72" /><Relationship Type="http://schemas.openxmlformats.org/officeDocument/2006/relationships/image" Target="/media/image1a.png" Id="Rf1d3d2f50f204e70" /><Relationship Type="http://schemas.openxmlformats.org/officeDocument/2006/relationships/image" Target="/media/image3.jpg" Id="R5f6262d4b26344aa" /><Relationship Type="http://schemas.openxmlformats.org/officeDocument/2006/relationships/hyperlink" Target="https://iowaskilledtrades.com/" TargetMode="External" Id="R359817c76e92467b" /><Relationship Type="http://schemas.openxmlformats.org/officeDocument/2006/relationships/image" Target="/media/image16.png" Id="R18981dc111c64407" /><Relationship Type="http://schemas.openxmlformats.org/officeDocument/2006/relationships/image" Target="/media/image17.png" Id="Re21ef399fc1f4a9c" /><Relationship Type="http://schemas.openxmlformats.org/officeDocument/2006/relationships/hyperlink" Target="https://workforce.iowa.gov/labor-market-information/occupations" TargetMode="External" Id="R01d7405396664024" /><Relationship Type="http://schemas.openxmlformats.org/officeDocument/2006/relationships/hyperlink" Target="https://view.officeapps.live.com/op/view.aspx?src=https%3A%2F%2Fworkforce.iowa.gov%2Fmedia%2F1430%2Fdownload%3Finline%3D&amp;wdOrigin=BROWSELINK" TargetMode="External" Id="R8973409ec66d4eb6" /><Relationship Type="http://schemas.openxmlformats.org/officeDocument/2006/relationships/image" Target="/media/image20.png" Id="Ra62d6ec05db74f62" /><Relationship Type="http://schemas.openxmlformats.org/officeDocument/2006/relationships/image" Target="/media/image21.png" Id="R705d32da22a84411" /><Relationship Type="http://schemas.openxmlformats.org/officeDocument/2006/relationships/image" Target="/media/image23.png" Id="Raed0d2ddb14248ac" /><Relationship Type="http://schemas.openxmlformats.org/officeDocument/2006/relationships/image" Target="/media/image24.png" Id="Re5c7c4bd91554e25" /><Relationship Type="http://schemas.openxmlformats.org/officeDocument/2006/relationships/hyperlink" Target="http://iowalmi.gov/laborshed" TargetMode="External" Id="Rf69a73d98f024583" /><Relationship Type="http://schemas.openxmlformats.org/officeDocument/2006/relationships/image" Target="/media/image25.png" Id="Rbba45c099c484514" /><Relationship Type="http://schemas.openxmlformats.org/officeDocument/2006/relationships/hyperlink" Target="https://www.bing.com/ck/a?!&amp;&amp;p=4b5518180e855a35JmltdHM9MTcwNDc1ODQwMCZpZ3VpZD0yYmI4MWM1NC1lNjkyLTYyNDUtMzJjZS0wZTYxZTcxNDYzOTUmaW5zaWQ9NTcyNw&amp;ptn=3&amp;ver=2&amp;hsh=3&amp;fclid=2bb81c54-e692-6245-32ce-0e61e7146395&amp;psq=industry+recognized+credentials&amp;u=a1aHR0cHM6Ly93d3cuZG9sLmdvdi9zaXRlcy9kb2xnb3YvZmlsZXMvRVRBL2Fkdmlzb3JpZXMvVEVOLzIwMjAvVEVOXzI1LTE5X0F0dGFjaG1lbnRfMS5wZGY&amp;ntb=1" TargetMode="External" Id="R4d2754d115624752" /><Relationship Type="http://schemas.openxmlformats.org/officeDocument/2006/relationships/hyperlink" Target="https://indicators.kauffman.org/state/iowa" TargetMode="External" Id="R83d145caa5c34b06" /><Relationship Type="http://schemas.openxmlformats.org/officeDocument/2006/relationships/image" Target="/media/imagee.png" Id="R8820fc73ce5b405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E542E-CFE7-49AE-8B78-1639E613E13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Iowa Workforce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Iowa WIOA core partner working group – joint guidance April 4, 2022</dc:creator>
  <lastModifiedBy>Eric Kress</lastModifiedBy>
  <revision>220</revision>
  <dcterms:created xsi:type="dcterms:W3CDTF">2023-10-31T21:52:00.0000000Z</dcterms:created>
  <dcterms:modified xsi:type="dcterms:W3CDTF">2024-02-27T22:37:47.6080252Z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2016</vt:lpwstr>
  </property>
  <property fmtid="{D5CDD505-2E9C-101B-9397-08002B2CF9AE}" pid="4" name="LastSaved">
    <vt:filetime>2023-07-27T00:00:00Z</vt:filetime>
  </property>
</Properties>
</file>