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A3" w:rsidRPr="00B21D00" w:rsidRDefault="00DF5BA3" w:rsidP="00DF5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5BA3" w:rsidRPr="00B21D00" w:rsidRDefault="00DF5BA3" w:rsidP="00DF5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RWDB EXECUTIVE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</w:t>
      </w:r>
      <w:r>
        <w:rPr>
          <w:rFonts w:ascii="Times New Roman" w:hAnsi="Times New Roman" w:cs="Times New Roman"/>
          <w:b/>
          <w:sz w:val="24"/>
          <w:szCs w:val="24"/>
        </w:rPr>
        <w:t>CONFERENCE CALL</w:t>
      </w:r>
    </w:p>
    <w:p w:rsidR="00DF5BA3" w:rsidRPr="00B21D00" w:rsidRDefault="00DF5BA3" w:rsidP="00DF5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16F6">
        <w:rPr>
          <w:rFonts w:ascii="Times New Roman" w:hAnsi="Times New Roman" w:cs="Times New Roman"/>
          <w:b/>
          <w:sz w:val="24"/>
          <w:szCs w:val="24"/>
        </w:rPr>
        <w:t>Monday, June 26, 2017 at 12:00 P.M.</w:t>
      </w:r>
      <w:proofErr w:type="gramEnd"/>
    </w:p>
    <w:p w:rsidR="00DF5BA3" w:rsidRDefault="00DF5BA3" w:rsidP="00DF5BA3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MINUTES</w:t>
      </w:r>
    </w:p>
    <w:p w:rsidR="00DF5BA3" w:rsidRPr="00B21D00" w:rsidRDefault="00DF5BA3" w:rsidP="00DF5BA3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F5BA3" w:rsidRPr="00B21D00" w:rsidRDefault="00DF5BA3" w:rsidP="00DF5BA3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-Ms. Lawler</w:t>
      </w:r>
    </w:p>
    <w:p w:rsidR="00DF5BA3" w:rsidRPr="00B21D00" w:rsidRDefault="00DF5BA3" w:rsidP="00DF5BA3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DF5BA3" w:rsidRPr="00B21D00" w:rsidRDefault="00DF5BA3" w:rsidP="00DF5BA3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Approval of the Agenda</w:t>
      </w:r>
    </w:p>
    <w:p w:rsidR="00DF5BA3" w:rsidRPr="004D1965" w:rsidRDefault="00DF5BA3" w:rsidP="00DF5BA3">
      <w:pPr>
        <w:spacing w:after="1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</w:rPr>
        <w:tab/>
      </w:r>
      <w:r w:rsidRPr="00B21D00">
        <w:rPr>
          <w:rFonts w:ascii="Times New Roman" w:hAnsi="Times New Roman" w:cs="Times New Roman"/>
        </w:rPr>
        <w:tab/>
      </w:r>
    </w:p>
    <w:p w:rsidR="00DF5BA3" w:rsidRDefault="00DF5BA3" w:rsidP="00DF5BA3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>
        <w:rPr>
          <w:rFonts w:ascii="Times New Roman" w:hAnsi="Times New Roman" w:cs="Times New Roman"/>
          <w:b/>
          <w:sz w:val="24"/>
          <w:szCs w:val="24"/>
        </w:rPr>
        <w:t>Ms. Lawler</w:t>
      </w:r>
      <w:r w:rsidRPr="00B21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5BA3" w:rsidRPr="001616F6" w:rsidRDefault="00DF5BA3" w:rsidP="00DF5BA3">
      <w:pPr>
        <w:spacing w:after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26E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DF5BA3" w:rsidRDefault="00DF5BA3" w:rsidP="00DF5BA3">
      <w:pPr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19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Approval to Hire a One-Stop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Operator 2017 </w:t>
      </w:r>
    </w:p>
    <w:p w:rsidR="00DF5BA3" w:rsidRDefault="00DF5BA3" w:rsidP="00DF5BA3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F5BA3" w:rsidRPr="007F26EC" w:rsidRDefault="00DF5BA3" w:rsidP="00DF5BA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7F26EC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7F26E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5BA3" w:rsidRPr="007F26EC" w:rsidRDefault="00DF5BA3" w:rsidP="00DF5B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 w:rsidRPr="007F26E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authorize Iowa Workforce Development to designate or certify a One-Stop Operator on behalf of the workforce development board, in accordance with section 121(d) of the federal Workforce Innovation and Opportunity Act.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Approval by Joyce Lawler and Nancy Roethler.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Kendall Jordan will be contacting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Ben Humphrey with further questions.</w:t>
      </w:r>
    </w:p>
    <w:p w:rsidR="00DF5BA3" w:rsidRPr="007F26EC" w:rsidRDefault="00DF5BA3" w:rsidP="00DF5BA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F5BA3" w:rsidRPr="00B21D00" w:rsidRDefault="00DF5BA3" w:rsidP="00DF5BA3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F5BA3" w:rsidRPr="00B21D00" w:rsidRDefault="00DF5BA3" w:rsidP="00DF5BA3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-Ms. Lawler</w:t>
      </w:r>
    </w:p>
    <w:p w:rsidR="00DF5BA3" w:rsidRPr="00B21D00" w:rsidRDefault="00DF5BA3" w:rsidP="00DF5BA3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The meeting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was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 xml:space="preserve"> adjourned at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12:30 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>p.m.</w:t>
      </w:r>
    </w:p>
    <w:p w:rsidR="00DF5BA3" w:rsidRPr="00B21D00" w:rsidRDefault="00DF5BA3" w:rsidP="00DF5BA3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F5BA3" w:rsidRPr="00B21D00" w:rsidRDefault="00DF5BA3" w:rsidP="00DF5BA3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F5BA3" w:rsidRPr="00B21D00" w:rsidRDefault="00DF5BA3" w:rsidP="00DF5BA3">
      <w:pPr>
        <w:spacing w:after="0" w:line="240" w:lineRule="auto"/>
        <w:ind w:left="720"/>
        <w:rPr>
          <w:color w:val="000000"/>
          <w:sz w:val="24"/>
          <w:szCs w:val="24"/>
        </w:rPr>
      </w:pPr>
    </w:p>
    <w:p w:rsidR="00DF5BA3" w:rsidRPr="00B21D00" w:rsidRDefault="00DF5BA3" w:rsidP="00DF5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30B0" w:rsidRDefault="001F30B0"/>
    <w:sectPr w:rsidR="001F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54EF"/>
    <w:multiLevelType w:val="multilevel"/>
    <w:tmpl w:val="C75C8CD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A3"/>
    <w:rsid w:val="001F30B0"/>
    <w:rsid w:val="00D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A3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A3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1</cp:revision>
  <dcterms:created xsi:type="dcterms:W3CDTF">2017-06-26T20:34:00Z</dcterms:created>
  <dcterms:modified xsi:type="dcterms:W3CDTF">2017-06-26T20:41:00Z</dcterms:modified>
</cp:coreProperties>
</file>